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48" w:rsidRPr="009D22B7" w:rsidRDefault="00F91548" w:rsidP="00F91548">
      <w:pPr>
        <w:pStyle w:val="Nagwek3"/>
        <w:rPr>
          <w:rFonts w:ascii="Arial Narrow" w:hAnsi="Arial Narrow"/>
          <w:sz w:val="20"/>
        </w:rPr>
      </w:pPr>
      <w:bookmarkStart w:id="0" w:name="_GoBack"/>
      <w:bookmarkEnd w:id="0"/>
    </w:p>
    <w:p w:rsidR="00F91548" w:rsidRDefault="00F91548" w:rsidP="00F91548">
      <w:pPr>
        <w:pStyle w:val="Nagwek3"/>
        <w:jc w:val="center"/>
        <w:rPr>
          <w:rFonts w:ascii="Arial Narrow" w:hAnsi="Arial Narrow"/>
          <w:sz w:val="22"/>
          <w:szCs w:val="22"/>
        </w:rPr>
      </w:pPr>
    </w:p>
    <w:p w:rsidR="00F91548" w:rsidRPr="00BC00A7" w:rsidRDefault="00F91548" w:rsidP="00F91548">
      <w:pPr>
        <w:pStyle w:val="Nagwek3"/>
        <w:jc w:val="center"/>
        <w:rPr>
          <w:rFonts w:ascii="Arial Narrow" w:hAnsi="Arial Narrow"/>
          <w:sz w:val="22"/>
          <w:szCs w:val="22"/>
        </w:rPr>
      </w:pPr>
      <w:r w:rsidRPr="00BC00A7">
        <w:rPr>
          <w:rFonts w:ascii="Arial Narrow" w:hAnsi="Arial Narrow"/>
          <w:sz w:val="22"/>
          <w:szCs w:val="22"/>
        </w:rPr>
        <w:t>Specyfikacja istotnych warunków zamówienia</w:t>
      </w:r>
    </w:p>
    <w:p w:rsidR="00F91548" w:rsidRDefault="00F91548" w:rsidP="000164D7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na  </w:t>
      </w:r>
      <w:r w:rsidR="000164D7">
        <w:rPr>
          <w:rFonts w:ascii="Arial Narrow" w:hAnsi="Arial Narrow"/>
          <w:i/>
          <w:sz w:val="22"/>
          <w:szCs w:val="22"/>
        </w:rPr>
        <w:t xml:space="preserve">usługę przygotowywania i dostarczania całodziennego wyżywienia dla </w:t>
      </w:r>
      <w:r w:rsidR="00FF34B0">
        <w:rPr>
          <w:rFonts w:ascii="Arial Narrow" w:hAnsi="Arial Narrow"/>
          <w:i/>
          <w:sz w:val="22"/>
          <w:szCs w:val="22"/>
        </w:rPr>
        <w:t>mieszkanek</w:t>
      </w:r>
      <w:r>
        <w:rPr>
          <w:rFonts w:ascii="Arial Narrow" w:hAnsi="Arial Narrow"/>
          <w:i/>
          <w:sz w:val="22"/>
          <w:szCs w:val="22"/>
        </w:rPr>
        <w:t xml:space="preserve"> Domu Pomocy Społecznej w Poznaniu</w:t>
      </w:r>
    </w:p>
    <w:p w:rsidR="00F91548" w:rsidRPr="00BC00A7" w:rsidRDefault="00F91548" w:rsidP="00F91548">
      <w:pPr>
        <w:rPr>
          <w:rFonts w:ascii="Arial Narrow" w:hAnsi="Arial Narrow"/>
          <w:sz w:val="22"/>
          <w:szCs w:val="22"/>
        </w:rPr>
      </w:pPr>
    </w:p>
    <w:p w:rsidR="007F7B0F" w:rsidRDefault="007F7B0F" w:rsidP="007F7B0F">
      <w:pPr>
        <w:pStyle w:val="Tekstpodstawowy3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91548" w:rsidRPr="007F7B0F" w:rsidRDefault="007F7B0F" w:rsidP="007F7B0F">
      <w:pPr>
        <w:pStyle w:val="Tekstpodstawowy3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Podstawa prawna: </w:t>
      </w:r>
      <w:r>
        <w:rPr>
          <w:rFonts w:ascii="Arial Narrow" w:hAnsi="Arial Narrow"/>
          <w:b w:val="0"/>
          <w:sz w:val="22"/>
          <w:szCs w:val="22"/>
        </w:rPr>
        <w:t xml:space="preserve">Ustawa z dnia 29 stycznia 2004 r. Prawo zamówień publicznych, zwana dalej ustawą – w zakresie wskazanym w opisie procedury ustalonej przez Zamawiającego </w:t>
      </w:r>
    </w:p>
    <w:p w:rsidR="00F91548" w:rsidRPr="00BC00A7" w:rsidRDefault="00F91548" w:rsidP="00F91548">
      <w:pPr>
        <w:pStyle w:val="Tekstpodstawowy3"/>
        <w:jc w:val="center"/>
        <w:rPr>
          <w:rFonts w:ascii="Arial Narrow" w:hAnsi="Arial Narrow"/>
          <w:sz w:val="22"/>
          <w:szCs w:val="22"/>
        </w:rPr>
      </w:pPr>
    </w:p>
    <w:p w:rsidR="00F91548" w:rsidRDefault="00F91548" w:rsidP="00F9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b/>
          <w:bCs/>
          <w:i/>
          <w:sz w:val="22"/>
          <w:szCs w:val="22"/>
        </w:rPr>
      </w:pPr>
    </w:p>
    <w:p w:rsidR="00F91548" w:rsidRPr="00BC00A7" w:rsidRDefault="00F91548" w:rsidP="00F9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b/>
          <w:bCs/>
          <w:i/>
          <w:sz w:val="22"/>
          <w:szCs w:val="22"/>
        </w:rPr>
      </w:pPr>
      <w:r w:rsidRPr="00BC00A7">
        <w:rPr>
          <w:rFonts w:ascii="Arial Narrow" w:hAnsi="Arial Narrow"/>
          <w:b/>
          <w:bCs/>
          <w:i/>
          <w:sz w:val="22"/>
          <w:szCs w:val="22"/>
        </w:rPr>
        <w:t>CPV:</w:t>
      </w:r>
      <w:r>
        <w:rPr>
          <w:rFonts w:ascii="Arial Narrow" w:hAnsi="Arial Narrow"/>
          <w:b/>
          <w:bCs/>
          <w:i/>
          <w:sz w:val="22"/>
          <w:szCs w:val="22"/>
        </w:rPr>
        <w:t xml:space="preserve">   </w:t>
      </w:r>
      <w:r w:rsidR="00492958" w:rsidRPr="00BC00A7">
        <w:rPr>
          <w:rFonts w:ascii="Arial Narrow" w:hAnsi="Arial Narrow"/>
          <w:b/>
          <w:bCs/>
          <w:i/>
          <w:sz w:val="22"/>
          <w:szCs w:val="22"/>
        </w:rPr>
        <w:t xml:space="preserve">CPV: </w:t>
      </w:r>
      <w:r w:rsidR="00492958">
        <w:rPr>
          <w:rFonts w:ascii="Arial Narrow" w:hAnsi="Arial Narrow"/>
          <w:b/>
          <w:bCs/>
          <w:i/>
          <w:sz w:val="22"/>
          <w:szCs w:val="22"/>
        </w:rPr>
        <w:t xml:space="preserve"> 55520000-1 (usługi dostarczania posiłków)</w:t>
      </w:r>
      <w:r w:rsidR="00221B6A">
        <w:rPr>
          <w:rFonts w:ascii="Arial Narrow" w:hAnsi="Arial Narrow"/>
          <w:b/>
          <w:bCs/>
          <w:i/>
          <w:sz w:val="22"/>
          <w:szCs w:val="22"/>
        </w:rPr>
        <w:t xml:space="preserve">, </w:t>
      </w:r>
      <w:r w:rsidR="00221B6A" w:rsidRPr="00221B6A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="00221B6A">
        <w:rPr>
          <w:rFonts w:ascii="Arial Narrow" w:hAnsi="Arial Narrow"/>
          <w:b/>
          <w:bCs/>
          <w:i/>
          <w:sz w:val="22"/>
          <w:szCs w:val="22"/>
        </w:rPr>
        <w:t>55321000-6 (usługi przygotowywania posiłków)</w:t>
      </w:r>
    </w:p>
    <w:p w:rsidR="00F91548" w:rsidRPr="00BC00A7" w:rsidRDefault="00F91548" w:rsidP="00F91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i/>
          <w:sz w:val="22"/>
          <w:szCs w:val="22"/>
        </w:rPr>
      </w:pPr>
    </w:p>
    <w:p w:rsidR="00F91548" w:rsidRDefault="00F91548" w:rsidP="00F91548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91548" w:rsidRPr="006B6F95" w:rsidRDefault="00F91548" w:rsidP="00D03091">
      <w:pPr>
        <w:numPr>
          <w:ilvl w:val="0"/>
          <w:numId w:val="14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B6F95">
        <w:rPr>
          <w:rFonts w:ascii="Arial Narrow" w:hAnsi="Arial Narrow"/>
          <w:b/>
          <w:sz w:val="22"/>
          <w:szCs w:val="22"/>
          <w:u w:val="single"/>
        </w:rPr>
        <w:t>Zamawiający</w:t>
      </w:r>
    </w:p>
    <w:p w:rsidR="00F91548" w:rsidRPr="00BC00A7" w:rsidRDefault="00F91548" w:rsidP="00F91548">
      <w:pPr>
        <w:jc w:val="both"/>
        <w:rPr>
          <w:rFonts w:ascii="Arial Narrow" w:hAnsi="Arial Narrow"/>
          <w:sz w:val="22"/>
          <w:szCs w:val="22"/>
        </w:rPr>
      </w:pPr>
      <w:r w:rsidRPr="00BC00A7">
        <w:rPr>
          <w:rFonts w:ascii="Arial Narrow" w:hAnsi="Arial Narrow"/>
          <w:sz w:val="22"/>
          <w:szCs w:val="22"/>
        </w:rPr>
        <w:t xml:space="preserve"> </w:t>
      </w:r>
    </w:p>
    <w:p w:rsidR="00F91548" w:rsidRPr="00BC00A7" w:rsidRDefault="00F91548" w:rsidP="00F9154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Dom Pomocy Społecznej im. bł. Edmunda Bojanowskiego</w:t>
      </w:r>
      <w:r w:rsidRPr="00BC00A7">
        <w:rPr>
          <w:rFonts w:ascii="Arial Narrow" w:hAnsi="Arial Narrow"/>
          <w:sz w:val="22"/>
          <w:szCs w:val="22"/>
        </w:rPr>
        <w:t xml:space="preserve">                                </w:t>
      </w:r>
    </w:p>
    <w:p w:rsidR="00F91548" w:rsidRPr="00BC00A7" w:rsidRDefault="00F91548" w:rsidP="00F9154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ul. Niedziałkowskiego 22</w:t>
      </w:r>
    </w:p>
    <w:p w:rsidR="00F91548" w:rsidRPr="00BC00A7" w:rsidRDefault="00F91548" w:rsidP="00F9154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61-578</w:t>
      </w:r>
      <w:r w:rsidRPr="00BC00A7">
        <w:rPr>
          <w:rFonts w:ascii="Arial Narrow" w:hAnsi="Arial Narrow"/>
          <w:sz w:val="22"/>
          <w:szCs w:val="22"/>
        </w:rPr>
        <w:t xml:space="preserve"> P</w:t>
      </w:r>
      <w:r>
        <w:rPr>
          <w:rFonts w:ascii="Arial Narrow" w:hAnsi="Arial Narrow"/>
          <w:sz w:val="22"/>
          <w:szCs w:val="22"/>
        </w:rPr>
        <w:t>oznań</w:t>
      </w:r>
    </w:p>
    <w:p w:rsidR="00F91548" w:rsidRPr="00BC00A7" w:rsidRDefault="00F91548" w:rsidP="00F91548">
      <w:pPr>
        <w:jc w:val="both"/>
        <w:rPr>
          <w:rFonts w:ascii="Arial Narrow" w:hAnsi="Arial Narrow"/>
          <w:b/>
          <w:sz w:val="22"/>
          <w:szCs w:val="22"/>
        </w:rPr>
      </w:pPr>
      <w:r w:rsidRPr="00BC00A7">
        <w:rPr>
          <w:rFonts w:ascii="Arial Narrow" w:hAnsi="Arial Narrow"/>
          <w:sz w:val="22"/>
          <w:szCs w:val="22"/>
        </w:rPr>
        <w:t>tel.</w:t>
      </w:r>
      <w:r>
        <w:rPr>
          <w:rFonts w:ascii="Arial Narrow" w:hAnsi="Arial Narrow"/>
          <w:sz w:val="22"/>
          <w:szCs w:val="22"/>
        </w:rPr>
        <w:t>/fax</w:t>
      </w:r>
      <w:r w:rsidRPr="00BC00A7">
        <w:rPr>
          <w:rFonts w:ascii="Arial Narrow" w:hAnsi="Arial Narrow"/>
          <w:sz w:val="22"/>
          <w:szCs w:val="22"/>
        </w:rPr>
        <w:t xml:space="preserve"> (0-61) </w:t>
      </w:r>
      <w:r>
        <w:rPr>
          <w:rFonts w:ascii="Arial Narrow" w:hAnsi="Arial Narrow"/>
          <w:sz w:val="22"/>
          <w:szCs w:val="22"/>
        </w:rPr>
        <w:t>8331941</w:t>
      </w:r>
    </w:p>
    <w:p w:rsidR="00F91548" w:rsidRDefault="00F91548" w:rsidP="00F91548">
      <w:pPr>
        <w:jc w:val="both"/>
        <w:rPr>
          <w:rFonts w:ascii="Arial Narrow" w:hAnsi="Arial Narrow"/>
          <w:sz w:val="22"/>
          <w:szCs w:val="22"/>
        </w:rPr>
      </w:pPr>
      <w:r w:rsidRPr="00BC00A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Adres poczty elektronicznej</w:t>
      </w:r>
      <w:r>
        <w:rPr>
          <w:rFonts w:ascii="Arial Narrow" w:hAnsi="Arial Narrow"/>
          <w:sz w:val="22"/>
          <w:szCs w:val="22"/>
        </w:rPr>
        <w:tab/>
      </w:r>
      <w:r w:rsidR="00842714">
        <w:rPr>
          <w:rFonts w:ascii="Arial Narrow" w:hAnsi="Arial Narrow"/>
          <w:sz w:val="22"/>
          <w:szCs w:val="22"/>
        </w:rPr>
        <w:t>dpseb@dpspoznan.pl</w:t>
      </w:r>
    </w:p>
    <w:p w:rsidR="00F91548" w:rsidRDefault="00F91548" w:rsidP="00F9154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Strona internetowa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hyperlink r:id="rId8" w:history="1">
        <w:r w:rsidRPr="007C6E06">
          <w:rPr>
            <w:rStyle w:val="Hipercze"/>
            <w:rFonts w:ascii="Arial Narrow" w:hAnsi="Arial Narrow"/>
            <w:sz w:val="22"/>
            <w:szCs w:val="22"/>
          </w:rPr>
          <w:t>www.dpspoznan.pl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p w:rsidR="00F91548" w:rsidRPr="00BC00A7" w:rsidRDefault="00F91548" w:rsidP="00F9154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Godziny urzędowania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8.00 do 15.00</w:t>
      </w:r>
    </w:p>
    <w:p w:rsidR="00F91548" w:rsidRPr="00BC00A7" w:rsidRDefault="00F91548" w:rsidP="00F91548">
      <w:pPr>
        <w:jc w:val="both"/>
        <w:rPr>
          <w:rFonts w:ascii="Arial Narrow" w:hAnsi="Arial Narrow"/>
          <w:sz w:val="22"/>
          <w:szCs w:val="22"/>
        </w:rPr>
      </w:pPr>
    </w:p>
    <w:p w:rsidR="00F91548" w:rsidRDefault="00F91548" w:rsidP="00F91548">
      <w:pPr>
        <w:jc w:val="both"/>
        <w:rPr>
          <w:rFonts w:ascii="Arial Narrow" w:hAnsi="Arial Narrow"/>
          <w:sz w:val="22"/>
          <w:szCs w:val="22"/>
        </w:rPr>
      </w:pPr>
    </w:p>
    <w:p w:rsidR="00F91548" w:rsidRPr="00BC00A7" w:rsidRDefault="007F7B0F" w:rsidP="00D03091">
      <w:pPr>
        <w:numPr>
          <w:ilvl w:val="0"/>
          <w:numId w:val="14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Procedura</w:t>
      </w:r>
      <w:r w:rsidR="00F91548" w:rsidRPr="00BC00A7">
        <w:rPr>
          <w:rFonts w:ascii="Arial Narrow" w:hAnsi="Arial Narrow"/>
          <w:b/>
          <w:sz w:val="22"/>
          <w:szCs w:val="22"/>
          <w:u w:val="single"/>
        </w:rPr>
        <w:t xml:space="preserve"> udzielenia zamówienia</w:t>
      </w:r>
    </w:p>
    <w:p w:rsidR="00F91548" w:rsidRDefault="00F91548" w:rsidP="00F91548">
      <w:pPr>
        <w:jc w:val="both"/>
        <w:rPr>
          <w:rFonts w:ascii="Arial Narrow" w:hAnsi="Arial Narrow"/>
          <w:sz w:val="22"/>
          <w:szCs w:val="22"/>
        </w:rPr>
      </w:pPr>
    </w:p>
    <w:p w:rsidR="007F7B0F" w:rsidRDefault="007F7B0F" w:rsidP="00F9154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Zamówienie na usługi społeczne na podstawie art.</w:t>
      </w:r>
      <w:r w:rsidR="008D2D68">
        <w:rPr>
          <w:rFonts w:ascii="Arial Narrow" w:hAnsi="Arial Narrow"/>
          <w:sz w:val="22"/>
          <w:szCs w:val="22"/>
        </w:rPr>
        <w:t xml:space="preserve"> 138o ustawy, o wartości poniżej 750 000 euro. </w:t>
      </w:r>
    </w:p>
    <w:p w:rsidR="005A4CE3" w:rsidRDefault="005A4CE3" w:rsidP="00F91548">
      <w:pPr>
        <w:jc w:val="both"/>
        <w:rPr>
          <w:rFonts w:ascii="Arial Narrow" w:hAnsi="Arial Narrow"/>
          <w:sz w:val="22"/>
          <w:szCs w:val="22"/>
        </w:rPr>
      </w:pPr>
    </w:p>
    <w:p w:rsidR="005A4CE3" w:rsidRDefault="005A4CE3" w:rsidP="005A4CE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ustalił następującą procedurę udzielenia zamówienia : </w:t>
      </w:r>
    </w:p>
    <w:p w:rsidR="005A4CE3" w:rsidRDefault="005A4CE3" w:rsidP="005A4CE3">
      <w:pPr>
        <w:jc w:val="both"/>
        <w:rPr>
          <w:rFonts w:ascii="Arial Narrow" w:hAnsi="Arial Narrow"/>
          <w:sz w:val="22"/>
          <w:szCs w:val="22"/>
        </w:rPr>
      </w:pPr>
    </w:p>
    <w:p w:rsidR="005A4CE3" w:rsidRPr="005A4CE3" w:rsidRDefault="005A4CE3" w:rsidP="00D03091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sz w:val="22"/>
          <w:szCs w:val="22"/>
        </w:rPr>
      </w:pPr>
      <w:r w:rsidRPr="005A4CE3">
        <w:rPr>
          <w:rFonts w:ascii="Arial Narrow" w:hAnsi="Arial Narrow"/>
          <w:sz w:val="22"/>
          <w:szCs w:val="22"/>
        </w:rPr>
        <w:t xml:space="preserve">Zamawiający zamieszcza na stronie Biuletynu Informacji Publicznej Zamawiającego </w:t>
      </w:r>
      <w:hyperlink r:id="rId9" w:history="1">
        <w:r w:rsidRPr="005A4CE3">
          <w:rPr>
            <w:rStyle w:val="Hipercze"/>
            <w:rFonts w:ascii="Arial Narrow" w:hAnsi="Arial Narrow"/>
            <w:sz w:val="22"/>
            <w:szCs w:val="22"/>
          </w:rPr>
          <w:t>www.bip.poznan.pl/komunikaty</w:t>
        </w:r>
      </w:hyperlink>
      <w:r w:rsidRPr="005A4CE3">
        <w:rPr>
          <w:rFonts w:ascii="Arial Narrow" w:hAnsi="Arial Narrow"/>
          <w:sz w:val="22"/>
          <w:szCs w:val="22"/>
        </w:rPr>
        <w:t xml:space="preserve"> (zwanego dalej BIP), ogłoszenie o zamówieniu na usługi społeczne wraz ze specyfikacją istotnych warunków zamówienia</w:t>
      </w:r>
      <w:r w:rsidR="00A778E8">
        <w:rPr>
          <w:rFonts w:ascii="Arial Narrow" w:hAnsi="Arial Narrow"/>
          <w:sz w:val="22"/>
          <w:szCs w:val="22"/>
        </w:rPr>
        <w:t xml:space="preserve"> (SIWZ)</w:t>
      </w:r>
      <w:r w:rsidRPr="005A4CE3">
        <w:rPr>
          <w:rFonts w:ascii="Arial Narrow" w:hAnsi="Arial Narrow"/>
          <w:sz w:val="22"/>
          <w:szCs w:val="22"/>
        </w:rPr>
        <w:t xml:space="preserve">, a także inne dokumenty dotyczące postępowania. </w:t>
      </w:r>
    </w:p>
    <w:p w:rsidR="00A778E8" w:rsidRDefault="005A4CE3" w:rsidP="00D03091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uzasadnionych przypadkach Zamawiający zastrzega sobie prawo do </w:t>
      </w:r>
      <w:r w:rsidR="00A778E8">
        <w:rPr>
          <w:rFonts w:ascii="Arial Narrow" w:hAnsi="Arial Narrow"/>
          <w:sz w:val="22"/>
          <w:szCs w:val="22"/>
        </w:rPr>
        <w:t xml:space="preserve">zmiany treści SIWZ lub ogłoszenia przed upływem terminu składania ofert. Zmiana zostanie udostępniona na stronie BIP. </w:t>
      </w:r>
    </w:p>
    <w:p w:rsidR="005A4CE3" w:rsidRDefault="00A778E8" w:rsidP="00D03091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W odpowiedzi na ogłoszenie każdy wykonawca może złożyć jedną ofertę. Treść oferty musi odpowiadać treści SIWZ. Sposób przygotowania</w:t>
      </w:r>
      <w:r w:rsidR="00BA0866">
        <w:rPr>
          <w:rFonts w:ascii="Arial Narrow" w:hAnsi="Arial Narrow"/>
          <w:sz w:val="22"/>
          <w:szCs w:val="22"/>
        </w:rPr>
        <w:t xml:space="preserve"> oferty opisany jest w Rozdziale</w:t>
      </w:r>
      <w:r>
        <w:rPr>
          <w:rFonts w:ascii="Arial Narrow" w:hAnsi="Arial Narrow"/>
          <w:sz w:val="22"/>
          <w:szCs w:val="22"/>
        </w:rPr>
        <w:t xml:space="preserve"> IX SIWZ. Przed upływem terminu składania ofert wykonawca może zmienić ofertę lub ją wycofać składając stosowne oświadczenie. </w:t>
      </w:r>
    </w:p>
    <w:p w:rsidR="00A778E8" w:rsidRDefault="00A778E8" w:rsidP="00D03091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dokona otwarcia złożonych ofert we wskazanym w SIWZ terminie i miejscu. Otwarcie jest jawne. </w:t>
      </w:r>
    </w:p>
    <w:p w:rsidR="00A778E8" w:rsidRDefault="00A778E8" w:rsidP="00D03091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niezwłocznie po otwarciu ofert zamieści na stronie internetowej BIP informację o złożonych w terminie ofertach, zawierającą nazwy wykonawców, informację o zaoferowanych cenach i kwocie przeznaczonej na realizację zamówienia. </w:t>
      </w:r>
    </w:p>
    <w:p w:rsidR="00A778E8" w:rsidRDefault="00A778E8" w:rsidP="00D03091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toku badania i oceny ofert Zamawiający może żądać od wykonawców sprecyzowania i dopracowania treści ofert oraz przedstawienia informacji dodatkowych, z tym że niedopuszczalne jest dokonywanie istotnych zmian w treści ofert oraz zmian wymagań zawartych w specyfikacji istotnych warunków zamówienia. </w:t>
      </w:r>
    </w:p>
    <w:p w:rsidR="00A778E8" w:rsidRDefault="00A778E8" w:rsidP="00D03091">
      <w:pPr>
        <w:pStyle w:val="Akapitzlist"/>
        <w:numPr>
          <w:ilvl w:val="0"/>
          <w:numId w:val="3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poprawi w ofercie: </w:t>
      </w:r>
    </w:p>
    <w:p w:rsidR="00A778E8" w:rsidRDefault="00A778E8" w:rsidP="00D03091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Oczywiste omyłki pisarskie, </w:t>
      </w:r>
    </w:p>
    <w:p w:rsidR="00A778E8" w:rsidRDefault="00A778E8" w:rsidP="00D03091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Oczywiste omyłki rachunkowe, z uwzględnieniem konsekwencji rachunkowych dokonanych poprawek, </w:t>
      </w:r>
    </w:p>
    <w:p w:rsidR="00A778E8" w:rsidRDefault="008C4577" w:rsidP="00D03091">
      <w:pPr>
        <w:pStyle w:val="Akapitzlist"/>
        <w:numPr>
          <w:ilvl w:val="0"/>
          <w:numId w:val="3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Inne omyłki polegające na niezgodności oferty ze specyfikacją istotnych warunków zamówienia, niepowodujących istotnych zmian w treści oferty </w:t>
      </w:r>
    </w:p>
    <w:p w:rsidR="008C4577" w:rsidRDefault="008C4577" w:rsidP="008C4577">
      <w:pPr>
        <w:pStyle w:val="Akapitzlist"/>
        <w:ind w:left="11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niezwłocznie powiadamiając wykonawcę, którego ofertę poprawiono. </w:t>
      </w:r>
    </w:p>
    <w:p w:rsidR="008C4577" w:rsidRDefault="008C4577" w:rsidP="008C4577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   Zamawiający wezwie wykonawców do uzupełnienia, złożenia lub poprawienia dokumentów i oświadczeń wymaganych na             podstawie SIWZ. </w:t>
      </w:r>
    </w:p>
    <w:p w:rsidR="008C4577" w:rsidRDefault="008C4577" w:rsidP="008C4577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   Zamawiający odrzuci oferty w przypadkach określonych w art. 89 ustawy. </w:t>
      </w:r>
    </w:p>
    <w:p w:rsidR="008C4577" w:rsidRDefault="008C4577" w:rsidP="008C45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10.   Zamawiający wyklucza z postępowania Wykonawców w przypadkach określonych w art. 24 ust. 1 pkt 12 – 23 ustawy. </w:t>
      </w:r>
    </w:p>
    <w:p w:rsidR="008C4577" w:rsidRDefault="008C4577" w:rsidP="008C45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11. Zamawiający wybierze ofertę najkorzystniejszą na podstawi</w:t>
      </w:r>
      <w:r w:rsidR="00DF02C9">
        <w:rPr>
          <w:rFonts w:ascii="Arial Narrow" w:hAnsi="Arial Narrow"/>
          <w:sz w:val="22"/>
          <w:szCs w:val="22"/>
        </w:rPr>
        <w:t xml:space="preserve">e kryterium opisanego w Rozdziale </w:t>
      </w:r>
      <w:r w:rsidR="00D74F8A">
        <w:rPr>
          <w:rFonts w:ascii="Arial Narrow" w:hAnsi="Arial Narrow"/>
          <w:sz w:val="22"/>
          <w:szCs w:val="22"/>
        </w:rPr>
        <w:t>XII</w:t>
      </w:r>
      <w:r>
        <w:rPr>
          <w:rFonts w:ascii="Arial Narrow" w:hAnsi="Arial Narrow"/>
          <w:sz w:val="22"/>
          <w:szCs w:val="22"/>
        </w:rPr>
        <w:t xml:space="preserve"> SIWZ. </w:t>
      </w:r>
    </w:p>
    <w:p w:rsidR="008C4577" w:rsidRDefault="008C4577" w:rsidP="008C45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12. Niezwłocznie po wyborze najkorzystniejszej oferty Zamawiający jednocześnie zawiadamia Wykonawców, którzy złożyli oferty o: </w:t>
      </w:r>
    </w:p>
    <w:p w:rsidR="008C4577" w:rsidRDefault="008C4577" w:rsidP="008C45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1)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ofertom, </w:t>
      </w:r>
    </w:p>
    <w:p w:rsidR="008C4577" w:rsidRDefault="008C4577" w:rsidP="008C45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2) </w:t>
      </w:r>
      <w:r w:rsidR="00517358">
        <w:rPr>
          <w:rFonts w:ascii="Arial Narrow" w:hAnsi="Arial Narrow"/>
          <w:sz w:val="22"/>
          <w:szCs w:val="22"/>
        </w:rPr>
        <w:t xml:space="preserve">Wykonawcach, których oferty zostały odrzucone, podając uzasadnienie faktyczne i prawne, </w:t>
      </w:r>
    </w:p>
    <w:p w:rsidR="00517358" w:rsidRDefault="00517358" w:rsidP="008C45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3) Wykonawcach, którzy zostali wykluczeni z postępowania o udzielenie zamówienia, podając uzasadnienie faktyczne i prawne. </w:t>
      </w:r>
    </w:p>
    <w:p w:rsidR="00517358" w:rsidRDefault="00517358" w:rsidP="008C45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13. Zamawiający udostępnia informacje, o których mowa w pkt 12 ust. 1 na stronie internetowej BIP. </w:t>
      </w:r>
    </w:p>
    <w:p w:rsidR="00517358" w:rsidRDefault="00517358" w:rsidP="008C45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14. Umowę z wybranym Wykonawcą można podpisać po opublikowaniu w BIP informacji o wyborze najkorzystniejszej oferty. </w:t>
      </w:r>
    </w:p>
    <w:p w:rsidR="00517358" w:rsidRDefault="00517358" w:rsidP="008C45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15. Zamawiający unieważni postępowanie w przypadkach określonych w art. 93 ustawy. </w:t>
      </w:r>
    </w:p>
    <w:p w:rsidR="00517358" w:rsidRDefault="00517358" w:rsidP="008C45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16. Zamawiający umieści informację o udzieleniu zamówienia lub unieważnieniu postępowania na stronie internetowej BIP. </w:t>
      </w:r>
    </w:p>
    <w:p w:rsidR="005A4CE3" w:rsidRPr="005A4CE3" w:rsidRDefault="005A4CE3" w:rsidP="00B87A3A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91548" w:rsidRPr="00BC00A7" w:rsidRDefault="00F91548" w:rsidP="00D03091">
      <w:pPr>
        <w:numPr>
          <w:ilvl w:val="0"/>
          <w:numId w:val="14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Opis p</w:t>
      </w:r>
      <w:r w:rsidRPr="00BC00A7">
        <w:rPr>
          <w:rFonts w:ascii="Arial Narrow" w:hAnsi="Arial Narrow"/>
          <w:b/>
          <w:sz w:val="22"/>
          <w:szCs w:val="22"/>
          <w:u w:val="single"/>
        </w:rPr>
        <w:t>rzedmiot</w:t>
      </w:r>
      <w:r>
        <w:rPr>
          <w:rFonts w:ascii="Arial Narrow" w:hAnsi="Arial Narrow"/>
          <w:b/>
          <w:sz w:val="22"/>
          <w:szCs w:val="22"/>
          <w:u w:val="single"/>
        </w:rPr>
        <w:t>u zamówienia</w:t>
      </w:r>
    </w:p>
    <w:p w:rsidR="00F91548" w:rsidRPr="00BC00A7" w:rsidRDefault="00F91548" w:rsidP="00F91548">
      <w:pPr>
        <w:jc w:val="both"/>
        <w:rPr>
          <w:rFonts w:ascii="Arial Narrow" w:hAnsi="Arial Narrow"/>
          <w:sz w:val="22"/>
          <w:szCs w:val="22"/>
        </w:rPr>
      </w:pPr>
    </w:p>
    <w:p w:rsidR="00F91548" w:rsidRPr="0076125A" w:rsidRDefault="00F91548" w:rsidP="00D03091">
      <w:pPr>
        <w:pStyle w:val="Tekstpodstawowy3"/>
        <w:numPr>
          <w:ilvl w:val="0"/>
          <w:numId w:val="15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Przedmiotem zamówienia jest przygotow</w:t>
      </w:r>
      <w:r>
        <w:rPr>
          <w:rFonts w:ascii="Arial Narrow" w:hAnsi="Arial Narrow"/>
          <w:b w:val="0"/>
          <w:szCs w:val="24"/>
        </w:rPr>
        <w:t>yw</w:t>
      </w:r>
      <w:r w:rsidRPr="0076125A">
        <w:rPr>
          <w:rFonts w:ascii="Arial Narrow" w:hAnsi="Arial Narrow"/>
          <w:b w:val="0"/>
          <w:szCs w:val="24"/>
        </w:rPr>
        <w:t>anie i dostarczanie całodziennego wyżywienia dla 35 mieszkanek Domu Pomocy Społecznej przy ul. Niedziałkowskiego 22 w Poznaniu.</w:t>
      </w:r>
    </w:p>
    <w:p w:rsidR="00F91548" w:rsidRPr="0076125A" w:rsidRDefault="00F91548" w:rsidP="00D03091">
      <w:pPr>
        <w:pStyle w:val="Tekstpodstawowy3"/>
        <w:numPr>
          <w:ilvl w:val="0"/>
          <w:numId w:val="15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Całodzienne wyżywienie obejmuje śniadania, obiady, podwieczorki i kolacje.</w:t>
      </w:r>
    </w:p>
    <w:p w:rsidR="00F91548" w:rsidRPr="0076125A" w:rsidRDefault="00F91548" w:rsidP="00D03091">
      <w:pPr>
        <w:pStyle w:val="Tekstpodstawowy3"/>
        <w:numPr>
          <w:ilvl w:val="0"/>
          <w:numId w:val="15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W z</w:t>
      </w:r>
      <w:r>
        <w:rPr>
          <w:rFonts w:ascii="Arial Narrow" w:hAnsi="Arial Narrow"/>
          <w:b w:val="0"/>
          <w:szCs w:val="24"/>
        </w:rPr>
        <w:t>wiązku z faktem, ż</w:t>
      </w:r>
      <w:r w:rsidRPr="0076125A">
        <w:rPr>
          <w:rFonts w:ascii="Arial Narrow" w:hAnsi="Arial Narrow"/>
          <w:b w:val="0"/>
          <w:szCs w:val="24"/>
        </w:rPr>
        <w:t xml:space="preserve">e posiłki spożywać będą </w:t>
      </w:r>
      <w:r>
        <w:rPr>
          <w:rFonts w:ascii="Arial Narrow" w:hAnsi="Arial Narrow"/>
          <w:b w:val="0"/>
          <w:szCs w:val="24"/>
        </w:rPr>
        <w:t xml:space="preserve">kobiety, w większości </w:t>
      </w:r>
      <w:r w:rsidRPr="0076125A">
        <w:rPr>
          <w:rFonts w:ascii="Arial Narrow" w:hAnsi="Arial Narrow"/>
          <w:b w:val="0"/>
          <w:szCs w:val="24"/>
        </w:rPr>
        <w:t>powyżej 60 roku życia, Zamawiający wymaga aby wszystkie posiłki sporządzone były zgodnie z normami żywienia dla tej grupy wiekowej.</w:t>
      </w:r>
    </w:p>
    <w:p w:rsidR="00F91548" w:rsidRPr="0076125A" w:rsidRDefault="00F91548" w:rsidP="00D03091">
      <w:pPr>
        <w:pStyle w:val="Tekstpodstawowy3"/>
        <w:numPr>
          <w:ilvl w:val="0"/>
          <w:numId w:val="15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 xml:space="preserve">Wszystkie posiłki powinny spełniać wymagania tzw. lekkiej diety, tj. zawierać minimum 2 300 kcal dziennie na </w:t>
      </w:r>
      <w:r>
        <w:rPr>
          <w:rFonts w:ascii="Arial Narrow" w:hAnsi="Arial Narrow"/>
          <w:b w:val="0"/>
          <w:szCs w:val="24"/>
        </w:rPr>
        <w:t xml:space="preserve"> </w:t>
      </w:r>
      <w:r w:rsidRPr="0076125A">
        <w:rPr>
          <w:rFonts w:ascii="Arial Narrow" w:hAnsi="Arial Narrow"/>
          <w:b w:val="0"/>
          <w:szCs w:val="24"/>
        </w:rPr>
        <w:t>1 osobę, z uwzględnieniem następującego, procentowego rozdziału kaloryczności:</w:t>
      </w:r>
    </w:p>
    <w:p w:rsidR="00F91548" w:rsidRPr="0076125A" w:rsidRDefault="00F91548" w:rsidP="00D03091">
      <w:pPr>
        <w:pStyle w:val="Tekstpodstawowy3"/>
        <w:numPr>
          <w:ilvl w:val="0"/>
          <w:numId w:val="16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śniadanie – 30 % (z ogólnej ilości 2 300 kcal),</w:t>
      </w:r>
    </w:p>
    <w:p w:rsidR="00F91548" w:rsidRPr="0076125A" w:rsidRDefault="00F91548" w:rsidP="00D03091">
      <w:pPr>
        <w:pStyle w:val="Tekstpodstawowy3"/>
        <w:numPr>
          <w:ilvl w:val="0"/>
          <w:numId w:val="16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obiad – 40 %,</w:t>
      </w:r>
    </w:p>
    <w:p w:rsidR="00F91548" w:rsidRPr="0076125A" w:rsidRDefault="00F91548" w:rsidP="00D03091">
      <w:pPr>
        <w:pStyle w:val="Tekstpodstawowy3"/>
        <w:numPr>
          <w:ilvl w:val="0"/>
          <w:numId w:val="16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podwieczorek – 5 do 10 %,</w:t>
      </w:r>
    </w:p>
    <w:p w:rsidR="00F91548" w:rsidRPr="0076125A" w:rsidRDefault="00F91548" w:rsidP="00D03091">
      <w:pPr>
        <w:pStyle w:val="Tekstpodstawowy3"/>
        <w:numPr>
          <w:ilvl w:val="0"/>
          <w:numId w:val="16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kolacja 20 do 25 %.</w:t>
      </w:r>
    </w:p>
    <w:p w:rsidR="00F91548" w:rsidRPr="0076125A" w:rsidRDefault="00F91548" w:rsidP="00D03091">
      <w:pPr>
        <w:pStyle w:val="Tekstpodstawowy3"/>
        <w:numPr>
          <w:ilvl w:val="0"/>
          <w:numId w:val="15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W każdym posiłku musi znajdować się pełnowartościowe białko zwierzęce.</w:t>
      </w:r>
    </w:p>
    <w:p w:rsidR="00F91548" w:rsidRPr="0076125A" w:rsidRDefault="00F91548" w:rsidP="00D03091">
      <w:pPr>
        <w:pStyle w:val="Tekstpodstawowy3"/>
        <w:numPr>
          <w:ilvl w:val="0"/>
          <w:numId w:val="15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 xml:space="preserve">Posiłki </w:t>
      </w:r>
      <w:r w:rsidR="000B22C0">
        <w:rPr>
          <w:rFonts w:ascii="Arial Narrow" w:hAnsi="Arial Narrow"/>
          <w:b w:val="0"/>
          <w:szCs w:val="24"/>
        </w:rPr>
        <w:t>muszą być urozmaicone w cyklu 14</w:t>
      </w:r>
      <w:r w:rsidRPr="0076125A">
        <w:rPr>
          <w:rFonts w:ascii="Arial Narrow" w:hAnsi="Arial Narrow"/>
          <w:b w:val="0"/>
          <w:szCs w:val="24"/>
        </w:rPr>
        <w:t xml:space="preserve"> - dniowym. </w:t>
      </w:r>
    </w:p>
    <w:p w:rsidR="00F91548" w:rsidRPr="0076125A" w:rsidRDefault="00F91548" w:rsidP="00D03091">
      <w:pPr>
        <w:numPr>
          <w:ilvl w:val="0"/>
          <w:numId w:val="15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 w:rsidRPr="0076125A">
        <w:rPr>
          <w:rFonts w:ascii="Arial Narrow" w:hAnsi="Arial Narrow"/>
          <w:sz w:val="24"/>
          <w:szCs w:val="24"/>
        </w:rPr>
        <w:t>Produkty służące do obkładu pieczywa (np. szynka, kiełbasa, ser żółty itp.) oraz pieczywo z wyłączeniem bułek muszą być pokrojone.</w:t>
      </w:r>
    </w:p>
    <w:p w:rsidR="00F91548" w:rsidRPr="00F66F03" w:rsidRDefault="00F91548" w:rsidP="00D03091">
      <w:pPr>
        <w:pStyle w:val="Tekstpodstawowy3"/>
        <w:numPr>
          <w:ilvl w:val="0"/>
          <w:numId w:val="15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 w:val="0"/>
          <w:szCs w:val="24"/>
        </w:rPr>
        <w:t xml:space="preserve">Śniadania, obiady, podwieczorki i kolacje </w:t>
      </w:r>
      <w:r w:rsidRPr="0076125A">
        <w:rPr>
          <w:rFonts w:ascii="Arial Narrow" w:hAnsi="Arial Narrow"/>
          <w:b w:val="0"/>
          <w:szCs w:val="24"/>
        </w:rPr>
        <w:t xml:space="preserve">Wykonawca zobowiązany jest zaproponować w opracowanym </w:t>
      </w:r>
      <w:r w:rsidR="00E63D71">
        <w:rPr>
          <w:rFonts w:ascii="Arial Narrow" w:hAnsi="Arial Narrow"/>
          <w:b w:val="0"/>
          <w:szCs w:val="24"/>
        </w:rPr>
        <w:t>jadłospisie  14-dniowym.</w:t>
      </w:r>
      <w:r w:rsidR="00F66F03">
        <w:rPr>
          <w:rFonts w:ascii="Arial Narrow" w:hAnsi="Arial Narrow"/>
          <w:b w:val="0"/>
          <w:szCs w:val="24"/>
        </w:rPr>
        <w:t xml:space="preserve"> </w:t>
      </w:r>
      <w:r w:rsidR="00F66F03" w:rsidRPr="00FE0EB2">
        <w:rPr>
          <w:rFonts w:ascii="Arial Narrow" w:hAnsi="Arial Narrow"/>
          <w:szCs w:val="24"/>
        </w:rPr>
        <w:t xml:space="preserve">Obiady Wykonawca proponuje w dwóch zestawach do wyboru. </w:t>
      </w:r>
    </w:p>
    <w:p w:rsidR="00F91548" w:rsidRPr="0076125A" w:rsidRDefault="00F91548" w:rsidP="00D03091">
      <w:pPr>
        <w:numPr>
          <w:ilvl w:val="0"/>
          <w:numId w:val="15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 w:rsidRPr="0076125A">
        <w:rPr>
          <w:rFonts w:ascii="Arial Narrow" w:hAnsi="Arial Narrow"/>
          <w:sz w:val="24"/>
          <w:szCs w:val="24"/>
        </w:rPr>
        <w:t xml:space="preserve">W trakcie realizacji zamówienia Wykonawca zobowiązany będzie do </w:t>
      </w:r>
      <w:r w:rsidR="00152C68">
        <w:rPr>
          <w:rFonts w:ascii="Arial Narrow" w:hAnsi="Arial Narrow"/>
          <w:sz w:val="24"/>
          <w:szCs w:val="24"/>
        </w:rPr>
        <w:t>podania jadłospisu na kolejne 14</w:t>
      </w:r>
      <w:r w:rsidRPr="0076125A">
        <w:rPr>
          <w:rFonts w:ascii="Arial Narrow" w:hAnsi="Arial Narrow"/>
          <w:sz w:val="24"/>
          <w:szCs w:val="24"/>
        </w:rPr>
        <w:t xml:space="preserve"> dni, z co najmniej 3 - dniowym wyprzedzeniem, określającego gramaturę oraz kaloryczność potr</w:t>
      </w:r>
      <w:r>
        <w:rPr>
          <w:rFonts w:ascii="Arial Narrow" w:hAnsi="Arial Narrow"/>
          <w:sz w:val="24"/>
          <w:szCs w:val="24"/>
        </w:rPr>
        <w:t xml:space="preserve">aw w poszczególnych wariantach, uwzględniających dwa zestawy obiadowe do wyboru. </w:t>
      </w:r>
    </w:p>
    <w:p w:rsidR="00F91548" w:rsidRPr="0076125A" w:rsidRDefault="00F91548" w:rsidP="00D03091">
      <w:pPr>
        <w:pStyle w:val="Tekstpodstawowy3"/>
        <w:numPr>
          <w:ilvl w:val="0"/>
          <w:numId w:val="15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Zamawiający wymaga aby w skład śniadania wchodziły 4 rodzaje pieczywa oraz</w:t>
      </w:r>
      <w:r>
        <w:rPr>
          <w:rFonts w:ascii="Arial Narrow" w:hAnsi="Arial Narrow"/>
          <w:b w:val="0"/>
          <w:szCs w:val="24"/>
        </w:rPr>
        <w:t xml:space="preserve"> </w:t>
      </w:r>
      <w:r w:rsidRPr="0076125A">
        <w:rPr>
          <w:rFonts w:ascii="Arial Narrow" w:hAnsi="Arial Narrow"/>
          <w:b w:val="0"/>
          <w:szCs w:val="24"/>
        </w:rPr>
        <w:t>napoje</w:t>
      </w:r>
      <w:r>
        <w:rPr>
          <w:rFonts w:ascii="Arial Narrow" w:hAnsi="Arial Narrow"/>
          <w:b w:val="0"/>
          <w:szCs w:val="24"/>
        </w:rPr>
        <w:t xml:space="preserve"> - mleko, herbata, kawa zbożowa</w:t>
      </w:r>
      <w:r w:rsidRPr="0076125A">
        <w:rPr>
          <w:rFonts w:ascii="Arial Narrow" w:hAnsi="Arial Narrow"/>
          <w:b w:val="0"/>
          <w:szCs w:val="24"/>
        </w:rPr>
        <w:t xml:space="preserve"> oraz kakao (dokładne ilości produktów podano w pkt. 18 i 19).</w:t>
      </w:r>
    </w:p>
    <w:p w:rsidR="00F91548" w:rsidRPr="0076125A" w:rsidRDefault="00F91548" w:rsidP="00D03091">
      <w:pPr>
        <w:pStyle w:val="Tekstpodstawowy3"/>
        <w:numPr>
          <w:ilvl w:val="0"/>
          <w:numId w:val="15"/>
        </w:numPr>
        <w:jc w:val="both"/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Wymaga się aby przynajmniej jeden raz w tygodniu mieszka</w:t>
      </w:r>
      <w:r>
        <w:rPr>
          <w:rFonts w:ascii="Arial Narrow" w:hAnsi="Arial Narrow"/>
          <w:b w:val="0"/>
          <w:szCs w:val="24"/>
        </w:rPr>
        <w:t xml:space="preserve">nki otrzymały kolację na ciepło oraz w niedzielę ciasto na podwieczorek. </w:t>
      </w:r>
    </w:p>
    <w:p w:rsidR="00F91548" w:rsidRPr="0076125A" w:rsidRDefault="00F91548" w:rsidP="00D03091">
      <w:pPr>
        <w:pStyle w:val="Tekstpodstawowy3"/>
        <w:numPr>
          <w:ilvl w:val="0"/>
          <w:numId w:val="15"/>
        </w:numPr>
        <w:jc w:val="both"/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Zamawiający wymaga aby codzienne obiady składały się z dwóch dań, tj. zupy i dania głównego oraz  z napoju.</w:t>
      </w:r>
    </w:p>
    <w:p w:rsidR="00F91548" w:rsidRPr="0076125A" w:rsidRDefault="00F91548" w:rsidP="00D03091">
      <w:pPr>
        <w:numPr>
          <w:ilvl w:val="0"/>
          <w:numId w:val="15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 w:rsidRPr="0076125A">
        <w:rPr>
          <w:rFonts w:ascii="Arial Narrow" w:hAnsi="Arial Narrow"/>
          <w:sz w:val="24"/>
          <w:szCs w:val="24"/>
        </w:rPr>
        <w:t xml:space="preserve">Wymaga się aby dodatki do głównego dania obiadowego były gotowane lub tarte, np. tarte buraki, gotowana marchew, kalafior czy brukselka itp. </w:t>
      </w:r>
    </w:p>
    <w:p w:rsidR="00F91548" w:rsidRPr="0076125A" w:rsidRDefault="00F91548" w:rsidP="00D03091">
      <w:pPr>
        <w:pStyle w:val="Tekstpodstawowy3"/>
        <w:numPr>
          <w:ilvl w:val="0"/>
          <w:numId w:val="15"/>
        </w:numPr>
        <w:jc w:val="both"/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Zamawiający wymaga aby przynajmniej 4 razy w tygodniu były serwowa</w:t>
      </w:r>
      <w:r>
        <w:rPr>
          <w:rFonts w:ascii="Arial Narrow" w:hAnsi="Arial Narrow"/>
          <w:b w:val="0"/>
          <w:szCs w:val="24"/>
        </w:rPr>
        <w:t xml:space="preserve">ne główne dania obiadowe mięsne oraz 1 raz w tygodniu z ryb. Dopuszcza się sporządzanie potraw z mrożonych ryb morskich. Wymaga się, aby mięso użyte do sporządzania potraw było świeże i pierwszej jakości. </w:t>
      </w:r>
    </w:p>
    <w:p w:rsidR="00F91548" w:rsidRPr="0076125A" w:rsidRDefault="00F91548" w:rsidP="00D03091">
      <w:pPr>
        <w:pStyle w:val="Tekstpodstawowy3"/>
        <w:numPr>
          <w:ilvl w:val="0"/>
          <w:numId w:val="15"/>
        </w:numPr>
        <w:jc w:val="both"/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Zamawiający zastrzega sobie prawo zamówienia mniejszej ilości posiłków. O dokładnej ilości zamawianych posiłków Zamawiający powiadomi Wykonawcę najpóźniej do godz. 9.00 w dniu, którego zamówienie dotyczy,                   z podaniem informacji o ilości posiłków zamawianych w poszczególnych wariantach.</w:t>
      </w:r>
    </w:p>
    <w:p w:rsidR="00F91548" w:rsidRPr="0076125A" w:rsidRDefault="00F91548" w:rsidP="00D03091">
      <w:pPr>
        <w:pStyle w:val="Tekstpodstawowy3"/>
        <w:numPr>
          <w:ilvl w:val="0"/>
          <w:numId w:val="15"/>
        </w:numPr>
        <w:jc w:val="both"/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Zamawiający zastrzega sobie prawo zamówienia, w ramach ilości posiłków zapotrzebowanych na dany dzień, posiłk</w:t>
      </w:r>
      <w:r>
        <w:rPr>
          <w:rFonts w:ascii="Arial Narrow" w:hAnsi="Arial Narrow"/>
          <w:b w:val="0"/>
          <w:szCs w:val="24"/>
        </w:rPr>
        <w:t xml:space="preserve">ów dla osób z dietą cukrzycową lub inną wg wskazań lekarza. </w:t>
      </w:r>
      <w:r w:rsidRPr="0076125A">
        <w:rPr>
          <w:rFonts w:ascii="Arial Narrow" w:hAnsi="Arial Narrow"/>
          <w:b w:val="0"/>
          <w:szCs w:val="24"/>
        </w:rPr>
        <w:t xml:space="preserve">O dokładnej ilości </w:t>
      </w:r>
      <w:r>
        <w:rPr>
          <w:rFonts w:ascii="Arial Narrow" w:hAnsi="Arial Narrow"/>
          <w:b w:val="0"/>
          <w:szCs w:val="24"/>
        </w:rPr>
        <w:t xml:space="preserve">dań dla osób z dietą </w:t>
      </w:r>
      <w:r w:rsidRPr="0076125A">
        <w:rPr>
          <w:rFonts w:ascii="Arial Narrow" w:hAnsi="Arial Narrow"/>
          <w:b w:val="0"/>
          <w:szCs w:val="24"/>
        </w:rPr>
        <w:t xml:space="preserve">Zamawiający powiadomi Wykonawcę najpóźniej do godz. 9.00 w dniu, którego zamówienie dotyczy. </w:t>
      </w:r>
    </w:p>
    <w:p w:rsidR="00F91548" w:rsidRPr="0076125A" w:rsidRDefault="00F91548" w:rsidP="00D03091">
      <w:pPr>
        <w:pStyle w:val="Tekstpodstawowy3"/>
        <w:numPr>
          <w:ilvl w:val="0"/>
          <w:numId w:val="15"/>
        </w:numPr>
        <w:jc w:val="both"/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 xml:space="preserve">Zamawiający nie wymaga porcjowania posiłków – rozdziału posiłków na porcje Zamawiający dokona we własnym zakresie korzystając z posiadanej zastawy stołowej. </w:t>
      </w:r>
    </w:p>
    <w:p w:rsidR="00F91548" w:rsidRPr="0076125A" w:rsidRDefault="00F91548" w:rsidP="00D03091">
      <w:pPr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76125A">
        <w:rPr>
          <w:rFonts w:ascii="Arial Narrow" w:hAnsi="Arial Narrow"/>
          <w:sz w:val="24"/>
          <w:szCs w:val="24"/>
        </w:rPr>
        <w:lastRenderedPageBreak/>
        <w:t xml:space="preserve">Zamawiający wymaga ponadto, aby Wykonawca w ramach niniejszego zamówienia dostarczał </w:t>
      </w:r>
      <w:r w:rsidRPr="0076125A">
        <w:rPr>
          <w:rFonts w:ascii="Arial Narrow" w:hAnsi="Arial Narrow"/>
          <w:b/>
          <w:sz w:val="24"/>
          <w:szCs w:val="24"/>
          <w:u w:val="single"/>
        </w:rPr>
        <w:t>codziennie</w:t>
      </w:r>
      <w:r w:rsidRPr="0076125A">
        <w:rPr>
          <w:rFonts w:ascii="Arial Narrow" w:hAnsi="Arial Narrow"/>
          <w:sz w:val="24"/>
          <w:szCs w:val="24"/>
        </w:rPr>
        <w:t xml:space="preserve"> następujące produkty: </w:t>
      </w:r>
    </w:p>
    <w:p w:rsidR="00F91548" w:rsidRPr="0076125A" w:rsidRDefault="00F91548" w:rsidP="00D03091">
      <w:pPr>
        <w:pStyle w:val="Tekstpodstawowy3"/>
        <w:numPr>
          <w:ilvl w:val="0"/>
          <w:numId w:val="17"/>
        </w:numPr>
        <w:jc w:val="both"/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  <w:u w:val="single"/>
        </w:rPr>
        <w:t>pieczywo</w:t>
      </w:r>
      <w:r>
        <w:rPr>
          <w:rFonts w:ascii="Arial Narrow" w:hAnsi="Arial Narrow"/>
          <w:b w:val="0"/>
          <w:szCs w:val="24"/>
        </w:rPr>
        <w:t xml:space="preserve"> - 4</w:t>
      </w:r>
      <w:r w:rsidRPr="0076125A">
        <w:rPr>
          <w:rFonts w:ascii="Arial Narrow" w:hAnsi="Arial Narrow"/>
          <w:b w:val="0"/>
          <w:szCs w:val="24"/>
        </w:rPr>
        <w:t xml:space="preserve"> rodzaj</w:t>
      </w:r>
      <w:r>
        <w:rPr>
          <w:rFonts w:ascii="Arial Narrow" w:hAnsi="Arial Narrow"/>
          <w:b w:val="0"/>
          <w:szCs w:val="24"/>
        </w:rPr>
        <w:t>e pieczywa tj.: chleb razowy - 2</w:t>
      </w:r>
      <w:r w:rsidRPr="0076125A">
        <w:rPr>
          <w:rFonts w:ascii="Arial Narrow" w:hAnsi="Arial Narrow"/>
          <w:b w:val="0"/>
          <w:szCs w:val="24"/>
        </w:rPr>
        <w:t xml:space="preserve"> bochenki o wadze </w:t>
      </w:r>
      <w:smartTag w:uri="urn:schemas-microsoft-com:office:smarttags" w:element="metricconverter">
        <w:smartTagPr>
          <w:attr w:name="ProductID" w:val="600 g"/>
        </w:smartTagPr>
        <w:r w:rsidRPr="0076125A">
          <w:rPr>
            <w:rFonts w:ascii="Arial Narrow" w:hAnsi="Arial Narrow"/>
            <w:b w:val="0"/>
            <w:szCs w:val="24"/>
          </w:rPr>
          <w:t>600 g</w:t>
        </w:r>
      </w:smartTag>
      <w:r w:rsidRPr="0076125A">
        <w:rPr>
          <w:rFonts w:ascii="Arial Narrow" w:hAnsi="Arial Narrow"/>
          <w:b w:val="0"/>
          <w:szCs w:val="24"/>
        </w:rPr>
        <w:t xml:space="preserve"> każdy, chleb typu balton</w:t>
      </w:r>
      <w:r>
        <w:rPr>
          <w:rFonts w:ascii="Arial Narrow" w:hAnsi="Arial Narrow"/>
          <w:b w:val="0"/>
          <w:szCs w:val="24"/>
        </w:rPr>
        <w:t>owskiego (pieczywo mieszane) - 4</w:t>
      </w:r>
      <w:r w:rsidRPr="0076125A">
        <w:rPr>
          <w:rFonts w:ascii="Arial Narrow" w:hAnsi="Arial Narrow"/>
          <w:b w:val="0"/>
          <w:szCs w:val="24"/>
        </w:rPr>
        <w:t xml:space="preserve"> bochenki o wadze </w:t>
      </w:r>
      <w:smartTag w:uri="urn:schemas-microsoft-com:office:smarttags" w:element="metricconverter">
        <w:smartTagPr>
          <w:attr w:name="ProductID" w:val="500 g"/>
        </w:smartTagPr>
        <w:r w:rsidRPr="0076125A">
          <w:rPr>
            <w:rFonts w:ascii="Arial Narrow" w:hAnsi="Arial Narrow"/>
            <w:b w:val="0"/>
            <w:szCs w:val="24"/>
          </w:rPr>
          <w:t>500 g</w:t>
        </w:r>
      </w:smartTag>
      <w:r w:rsidRPr="0076125A">
        <w:rPr>
          <w:rFonts w:ascii="Arial Narrow" w:hAnsi="Arial Narrow"/>
          <w:b w:val="0"/>
          <w:szCs w:val="24"/>
        </w:rPr>
        <w:t xml:space="preserve"> każdy, chleb typu kawior</w:t>
      </w:r>
      <w:r>
        <w:rPr>
          <w:rFonts w:ascii="Arial Narrow" w:hAnsi="Arial Narrow"/>
          <w:b w:val="0"/>
          <w:szCs w:val="24"/>
        </w:rPr>
        <w:t>ek (pieczywo pszenne) - 7</w:t>
      </w:r>
      <w:r w:rsidRPr="0076125A">
        <w:rPr>
          <w:rFonts w:ascii="Arial Narrow" w:hAnsi="Arial Narrow"/>
          <w:b w:val="0"/>
          <w:szCs w:val="24"/>
        </w:rPr>
        <w:t xml:space="preserve"> bochenków o wadze </w:t>
      </w:r>
      <w:smartTag w:uri="urn:schemas-microsoft-com:office:smarttags" w:element="metricconverter">
        <w:smartTagPr>
          <w:attr w:name="ProductID" w:val="300 g"/>
        </w:smartTagPr>
        <w:r w:rsidRPr="0076125A">
          <w:rPr>
            <w:rFonts w:ascii="Arial Narrow" w:hAnsi="Arial Narrow"/>
            <w:b w:val="0"/>
            <w:szCs w:val="24"/>
          </w:rPr>
          <w:t>300 g</w:t>
        </w:r>
      </w:smartTag>
      <w:r>
        <w:rPr>
          <w:rFonts w:ascii="Arial Narrow" w:hAnsi="Arial Narrow"/>
          <w:b w:val="0"/>
          <w:szCs w:val="24"/>
        </w:rPr>
        <w:t xml:space="preserve"> każdy oraz bułki tradycyjne - 1</w:t>
      </w:r>
      <w:r w:rsidR="002879A6">
        <w:rPr>
          <w:rFonts w:ascii="Arial Narrow" w:hAnsi="Arial Narrow"/>
          <w:b w:val="0"/>
          <w:szCs w:val="24"/>
        </w:rPr>
        <w:t>0</w:t>
      </w:r>
      <w:r w:rsidRPr="0076125A">
        <w:rPr>
          <w:rFonts w:ascii="Arial Narrow" w:hAnsi="Arial Narrow"/>
          <w:b w:val="0"/>
          <w:szCs w:val="24"/>
        </w:rPr>
        <w:t xml:space="preserve"> sztuk,</w:t>
      </w:r>
    </w:p>
    <w:p w:rsidR="00F91548" w:rsidRPr="0076125A" w:rsidRDefault="00F91548" w:rsidP="00D03091">
      <w:pPr>
        <w:pStyle w:val="Tekstpodstawowy3"/>
        <w:numPr>
          <w:ilvl w:val="0"/>
          <w:numId w:val="17"/>
        </w:numPr>
        <w:jc w:val="both"/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  <w:u w:val="single"/>
        </w:rPr>
        <w:t>mleko</w:t>
      </w:r>
      <w:r w:rsidRPr="0076125A">
        <w:rPr>
          <w:rFonts w:ascii="Arial Narrow" w:hAnsi="Arial Narrow"/>
          <w:b w:val="0"/>
          <w:szCs w:val="24"/>
        </w:rPr>
        <w:t xml:space="preserve"> – o zawartoś</w:t>
      </w:r>
      <w:r>
        <w:rPr>
          <w:rFonts w:ascii="Arial Narrow" w:hAnsi="Arial Narrow"/>
          <w:b w:val="0"/>
          <w:szCs w:val="24"/>
        </w:rPr>
        <w:t xml:space="preserve">ci tłuszczu 3,2 %  - w ilości </w:t>
      </w:r>
      <w:smartTag w:uri="urn:schemas-microsoft-com:office:smarttags" w:element="metricconverter">
        <w:smartTagPr>
          <w:attr w:name="ProductID" w:val="10 litr￳w"/>
        </w:smartTagPr>
        <w:r>
          <w:rPr>
            <w:rFonts w:ascii="Arial Narrow" w:hAnsi="Arial Narrow"/>
            <w:b w:val="0"/>
            <w:szCs w:val="24"/>
          </w:rPr>
          <w:t>10</w:t>
        </w:r>
        <w:r w:rsidRPr="0076125A">
          <w:rPr>
            <w:rFonts w:ascii="Arial Narrow" w:hAnsi="Arial Narrow"/>
            <w:b w:val="0"/>
            <w:szCs w:val="24"/>
          </w:rPr>
          <w:t xml:space="preserve"> litrów</w:t>
        </w:r>
      </w:smartTag>
      <w:r w:rsidRPr="0076125A">
        <w:rPr>
          <w:rFonts w:ascii="Arial Narrow" w:hAnsi="Arial Narrow"/>
          <w:b w:val="0"/>
          <w:szCs w:val="24"/>
        </w:rPr>
        <w:t xml:space="preserve"> </w:t>
      </w:r>
      <w:r>
        <w:rPr>
          <w:rFonts w:ascii="Arial Narrow" w:hAnsi="Arial Narrow"/>
          <w:b w:val="0"/>
          <w:szCs w:val="24"/>
        </w:rPr>
        <w:t>w każdym dniu tygodnia. Ponadto w</w:t>
      </w:r>
      <w:r w:rsidRPr="0076125A">
        <w:rPr>
          <w:rFonts w:ascii="Arial Narrow" w:hAnsi="Arial Narrow"/>
          <w:b w:val="0"/>
          <w:szCs w:val="24"/>
        </w:rPr>
        <w:t>e wtorki</w:t>
      </w:r>
      <w:r>
        <w:rPr>
          <w:rFonts w:ascii="Arial Narrow" w:hAnsi="Arial Narrow"/>
          <w:b w:val="0"/>
          <w:szCs w:val="24"/>
        </w:rPr>
        <w:t xml:space="preserve"> </w:t>
      </w:r>
      <w:r w:rsidRPr="0076125A">
        <w:rPr>
          <w:rFonts w:ascii="Arial Narrow" w:hAnsi="Arial Narrow"/>
          <w:b w:val="0"/>
          <w:szCs w:val="24"/>
        </w:rPr>
        <w:t xml:space="preserve">i czwartki </w:t>
      </w:r>
      <w:r>
        <w:rPr>
          <w:rFonts w:ascii="Arial Narrow" w:hAnsi="Arial Narrow"/>
          <w:b w:val="0"/>
          <w:szCs w:val="24"/>
        </w:rPr>
        <w:t xml:space="preserve">każdego tygodnia </w:t>
      </w:r>
      <w:r w:rsidRPr="0076125A">
        <w:rPr>
          <w:rFonts w:ascii="Arial Narrow" w:hAnsi="Arial Narrow"/>
          <w:b w:val="0"/>
          <w:szCs w:val="24"/>
        </w:rPr>
        <w:t>Wykonawc</w:t>
      </w:r>
      <w:r>
        <w:rPr>
          <w:rFonts w:ascii="Arial Narrow" w:hAnsi="Arial Narrow"/>
          <w:b w:val="0"/>
          <w:szCs w:val="24"/>
        </w:rPr>
        <w:t xml:space="preserve">a zobowiązany jest przygotować kaszkę mannę na ciepło z dodatkowych </w:t>
      </w:r>
      <w:smartTag w:uri="urn:schemas-microsoft-com:office:smarttags" w:element="metricconverter">
        <w:smartTagPr>
          <w:attr w:name="ProductID" w:val="5 litr￳w"/>
        </w:smartTagPr>
        <w:r>
          <w:rPr>
            <w:rFonts w:ascii="Arial Narrow" w:hAnsi="Arial Narrow"/>
            <w:b w:val="0"/>
            <w:szCs w:val="24"/>
          </w:rPr>
          <w:t>5 litrów</w:t>
        </w:r>
      </w:smartTag>
      <w:r>
        <w:rPr>
          <w:rFonts w:ascii="Arial Narrow" w:hAnsi="Arial Narrow"/>
          <w:b w:val="0"/>
          <w:szCs w:val="24"/>
        </w:rPr>
        <w:t xml:space="preserve"> mleka </w:t>
      </w:r>
      <w:r w:rsidRPr="0076125A">
        <w:rPr>
          <w:rFonts w:ascii="Arial Narrow" w:hAnsi="Arial Narrow"/>
          <w:b w:val="0"/>
          <w:szCs w:val="24"/>
        </w:rPr>
        <w:t>i dostarczy</w:t>
      </w:r>
      <w:r>
        <w:rPr>
          <w:rFonts w:ascii="Arial Narrow" w:hAnsi="Arial Narrow"/>
          <w:b w:val="0"/>
          <w:szCs w:val="24"/>
        </w:rPr>
        <w:t>ć</w:t>
      </w:r>
      <w:r w:rsidRPr="0076125A">
        <w:rPr>
          <w:rFonts w:ascii="Arial Narrow" w:hAnsi="Arial Narrow"/>
          <w:b w:val="0"/>
          <w:szCs w:val="24"/>
        </w:rPr>
        <w:t xml:space="preserve"> razem z pozostałymi posiłkami do godz. 11.30 danego dnia.</w:t>
      </w:r>
    </w:p>
    <w:p w:rsidR="00F91548" w:rsidRPr="0076125A" w:rsidRDefault="00F91548" w:rsidP="00D03091">
      <w:pPr>
        <w:pStyle w:val="Tekstpodstawowy3"/>
        <w:numPr>
          <w:ilvl w:val="0"/>
          <w:numId w:val="17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  <w:u w:val="single"/>
        </w:rPr>
        <w:t>masło</w:t>
      </w:r>
      <w:r w:rsidRPr="0076125A">
        <w:rPr>
          <w:rFonts w:ascii="Arial Narrow" w:hAnsi="Arial Narrow"/>
          <w:b w:val="0"/>
          <w:szCs w:val="24"/>
        </w:rPr>
        <w:t xml:space="preserve"> - typu „extra” o zawartości tłuszczu 82% - w ilości 6 kostek o wadze </w:t>
      </w:r>
      <w:smartTag w:uri="urn:schemas-microsoft-com:office:smarttags" w:element="metricconverter">
        <w:smartTagPr>
          <w:attr w:name="ProductID" w:val="250 g"/>
        </w:smartTagPr>
        <w:r w:rsidRPr="0076125A">
          <w:rPr>
            <w:rFonts w:ascii="Arial Narrow" w:hAnsi="Arial Narrow"/>
            <w:b w:val="0"/>
            <w:szCs w:val="24"/>
          </w:rPr>
          <w:t>250 g</w:t>
        </w:r>
      </w:smartTag>
      <w:r w:rsidRPr="0076125A">
        <w:rPr>
          <w:rFonts w:ascii="Arial Narrow" w:hAnsi="Arial Narrow"/>
          <w:b w:val="0"/>
          <w:szCs w:val="24"/>
        </w:rPr>
        <w:t xml:space="preserve"> każda </w:t>
      </w:r>
    </w:p>
    <w:p w:rsidR="00F91548" w:rsidRPr="0076125A" w:rsidRDefault="00F91548" w:rsidP="00D03091">
      <w:pPr>
        <w:pStyle w:val="Tekstpodstawowy3"/>
        <w:numPr>
          <w:ilvl w:val="0"/>
          <w:numId w:val="15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 xml:space="preserve">Zamawiający wymaga aby Wykonawca, w ramach niniejszego zamówienia dostarczał </w:t>
      </w:r>
      <w:r w:rsidRPr="0076125A">
        <w:rPr>
          <w:rFonts w:ascii="Arial Narrow" w:hAnsi="Arial Narrow"/>
          <w:szCs w:val="24"/>
          <w:u w:val="single"/>
        </w:rPr>
        <w:t xml:space="preserve">comiesięcznie </w:t>
      </w:r>
      <w:r w:rsidRPr="0076125A">
        <w:rPr>
          <w:rFonts w:ascii="Arial Narrow" w:hAnsi="Arial Narrow"/>
          <w:b w:val="0"/>
          <w:szCs w:val="24"/>
        </w:rPr>
        <w:t>następujące produkty:</w:t>
      </w:r>
    </w:p>
    <w:p w:rsidR="00F91548" w:rsidRPr="0076125A" w:rsidRDefault="00F91548" w:rsidP="00D03091">
      <w:pPr>
        <w:pStyle w:val="Tekstpodstawowy3"/>
        <w:numPr>
          <w:ilvl w:val="0"/>
          <w:numId w:val="18"/>
        </w:numPr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 xml:space="preserve">kaszka ryżowa błyskawiczna typu Nestle lub równoważna – 3 opakowania po </w:t>
      </w:r>
      <w:smartTag w:uri="urn:schemas-microsoft-com:office:smarttags" w:element="metricconverter">
        <w:smartTagPr>
          <w:attr w:name="ProductID" w:val="180 g"/>
        </w:smartTagPr>
        <w:r>
          <w:rPr>
            <w:rFonts w:ascii="Arial Narrow" w:hAnsi="Arial Narrow"/>
            <w:b w:val="0"/>
            <w:szCs w:val="24"/>
          </w:rPr>
          <w:t>180 g</w:t>
        </w:r>
      </w:smartTag>
      <w:r>
        <w:rPr>
          <w:rFonts w:ascii="Arial Narrow" w:hAnsi="Arial Narrow"/>
          <w:b w:val="0"/>
          <w:szCs w:val="24"/>
        </w:rPr>
        <w:t xml:space="preserve"> każde, </w:t>
      </w:r>
    </w:p>
    <w:p w:rsidR="00F91548" w:rsidRPr="0076125A" w:rsidRDefault="00F91548" w:rsidP="00D03091">
      <w:pPr>
        <w:pStyle w:val="Tekstpodstawowy3"/>
        <w:numPr>
          <w:ilvl w:val="0"/>
          <w:numId w:val="18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 xml:space="preserve">dżem niskosłodzony o zróżnicowanych smakach (np. truskawka, wiśnia, brzoskwinia)– 10 słoików po </w:t>
      </w:r>
      <w:smartTag w:uri="urn:schemas-microsoft-com:office:smarttags" w:element="metricconverter">
        <w:smartTagPr>
          <w:attr w:name="ProductID" w:val="250 g"/>
        </w:smartTagPr>
        <w:r w:rsidRPr="0076125A">
          <w:rPr>
            <w:rFonts w:ascii="Arial Narrow" w:hAnsi="Arial Narrow"/>
            <w:b w:val="0"/>
            <w:szCs w:val="24"/>
          </w:rPr>
          <w:t>250 g</w:t>
        </w:r>
      </w:smartTag>
      <w:r w:rsidRPr="0076125A">
        <w:rPr>
          <w:rFonts w:ascii="Arial Narrow" w:hAnsi="Arial Narrow"/>
          <w:b w:val="0"/>
          <w:szCs w:val="24"/>
        </w:rPr>
        <w:t xml:space="preserve"> każdy,</w:t>
      </w:r>
    </w:p>
    <w:p w:rsidR="00F91548" w:rsidRPr="0076125A" w:rsidRDefault="00F91548" w:rsidP="00D03091">
      <w:pPr>
        <w:pStyle w:val="Tekstpodstawowy3"/>
        <w:numPr>
          <w:ilvl w:val="0"/>
          <w:numId w:val="18"/>
        </w:numPr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 xml:space="preserve">cukier – </w:t>
      </w:r>
      <w:smartTag w:uri="urn:schemas-microsoft-com:office:smarttags" w:element="metricconverter">
        <w:smartTagPr>
          <w:attr w:name="ProductID" w:val="20 kg"/>
        </w:smartTagPr>
        <w:r>
          <w:rPr>
            <w:rFonts w:ascii="Arial Narrow" w:hAnsi="Arial Narrow"/>
            <w:b w:val="0"/>
            <w:szCs w:val="24"/>
          </w:rPr>
          <w:t>20</w:t>
        </w:r>
        <w:r w:rsidRPr="0076125A">
          <w:rPr>
            <w:rFonts w:ascii="Arial Narrow" w:hAnsi="Arial Narrow"/>
            <w:b w:val="0"/>
            <w:szCs w:val="24"/>
          </w:rPr>
          <w:t xml:space="preserve"> kg</w:t>
        </w:r>
      </w:smartTag>
      <w:r w:rsidRPr="0076125A">
        <w:rPr>
          <w:rFonts w:ascii="Arial Narrow" w:hAnsi="Arial Narrow"/>
          <w:b w:val="0"/>
          <w:szCs w:val="24"/>
        </w:rPr>
        <w:t>,</w:t>
      </w:r>
    </w:p>
    <w:p w:rsidR="00F91548" w:rsidRPr="0076125A" w:rsidRDefault="00F91548" w:rsidP="00D03091">
      <w:pPr>
        <w:pStyle w:val="Tekstpodstawowy3"/>
        <w:numPr>
          <w:ilvl w:val="0"/>
          <w:numId w:val="18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 xml:space="preserve">herbata czarna ekspresowa typu „Posti” lub równoważna </w:t>
      </w:r>
      <w:r>
        <w:rPr>
          <w:rFonts w:ascii="Arial Narrow" w:hAnsi="Arial Narrow"/>
          <w:b w:val="0"/>
          <w:szCs w:val="24"/>
        </w:rPr>
        <w:t>– 16</w:t>
      </w:r>
      <w:r w:rsidRPr="0076125A">
        <w:rPr>
          <w:rFonts w:ascii="Arial Narrow" w:hAnsi="Arial Narrow"/>
          <w:b w:val="0"/>
          <w:szCs w:val="24"/>
        </w:rPr>
        <w:t xml:space="preserve"> paczek po 100 sztuk torebek każda,</w:t>
      </w:r>
    </w:p>
    <w:p w:rsidR="00F91548" w:rsidRPr="0076125A" w:rsidRDefault="00F91548" w:rsidP="00D03091">
      <w:pPr>
        <w:pStyle w:val="Tekstpodstawowy3"/>
        <w:numPr>
          <w:ilvl w:val="0"/>
          <w:numId w:val="18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kawa naturalna typu „P</w:t>
      </w:r>
      <w:r>
        <w:rPr>
          <w:rFonts w:ascii="Arial Narrow" w:hAnsi="Arial Narrow"/>
          <w:b w:val="0"/>
          <w:szCs w:val="24"/>
        </w:rPr>
        <w:t>rima Finezja” lub równoważna – 10</w:t>
      </w:r>
      <w:r w:rsidRPr="0076125A">
        <w:rPr>
          <w:rFonts w:ascii="Arial Narrow" w:hAnsi="Arial Narrow"/>
          <w:b w:val="0"/>
          <w:szCs w:val="24"/>
        </w:rPr>
        <w:t xml:space="preserve"> opakowań po </w:t>
      </w:r>
      <w:smartTag w:uri="urn:schemas-microsoft-com:office:smarttags" w:element="metricconverter">
        <w:smartTagPr>
          <w:attr w:name="ProductID" w:val="250 g"/>
        </w:smartTagPr>
        <w:r w:rsidRPr="0076125A">
          <w:rPr>
            <w:rFonts w:ascii="Arial Narrow" w:hAnsi="Arial Narrow"/>
            <w:b w:val="0"/>
            <w:szCs w:val="24"/>
          </w:rPr>
          <w:t>250 g</w:t>
        </w:r>
      </w:smartTag>
      <w:r w:rsidRPr="0076125A">
        <w:rPr>
          <w:rFonts w:ascii="Arial Narrow" w:hAnsi="Arial Narrow"/>
          <w:b w:val="0"/>
          <w:szCs w:val="24"/>
        </w:rPr>
        <w:t xml:space="preserve"> każde,</w:t>
      </w:r>
    </w:p>
    <w:p w:rsidR="00F91548" w:rsidRPr="0076125A" w:rsidRDefault="00F91548" w:rsidP="00D03091">
      <w:pPr>
        <w:pStyle w:val="Tekstpodstawowy3"/>
        <w:numPr>
          <w:ilvl w:val="0"/>
          <w:numId w:val="18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kawa zbożowa t</w:t>
      </w:r>
      <w:r>
        <w:rPr>
          <w:rFonts w:ascii="Arial Narrow" w:hAnsi="Arial Narrow"/>
          <w:b w:val="0"/>
          <w:szCs w:val="24"/>
        </w:rPr>
        <w:t xml:space="preserve">ypu „Inka” lub równoważna – 50 kartoników po </w:t>
      </w:r>
      <w:smartTag w:uri="urn:schemas-microsoft-com:office:smarttags" w:element="metricconverter">
        <w:smartTagPr>
          <w:attr w:name="ProductID" w:val="150 g"/>
        </w:smartTagPr>
        <w:r>
          <w:rPr>
            <w:rFonts w:ascii="Arial Narrow" w:hAnsi="Arial Narrow"/>
            <w:b w:val="0"/>
            <w:szCs w:val="24"/>
          </w:rPr>
          <w:t>150 g</w:t>
        </w:r>
      </w:smartTag>
      <w:r>
        <w:rPr>
          <w:rFonts w:ascii="Arial Narrow" w:hAnsi="Arial Narrow"/>
          <w:b w:val="0"/>
          <w:szCs w:val="24"/>
        </w:rPr>
        <w:t xml:space="preserve"> każdy, </w:t>
      </w:r>
    </w:p>
    <w:p w:rsidR="00F91548" w:rsidRPr="0076125A" w:rsidRDefault="00F91548" w:rsidP="00D03091">
      <w:pPr>
        <w:pStyle w:val="Tekstpodstawowy3"/>
        <w:numPr>
          <w:ilvl w:val="0"/>
          <w:numId w:val="18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 xml:space="preserve">kakao rozpuszczalne typu „Puchatek” lub równoważne – 6 opakowań po </w:t>
      </w:r>
      <w:smartTag w:uri="urn:schemas-microsoft-com:office:smarttags" w:element="metricconverter">
        <w:smartTagPr>
          <w:attr w:name="ProductID" w:val="300 g"/>
        </w:smartTagPr>
        <w:r w:rsidRPr="0076125A">
          <w:rPr>
            <w:rFonts w:ascii="Arial Narrow" w:hAnsi="Arial Narrow"/>
            <w:b w:val="0"/>
            <w:szCs w:val="24"/>
          </w:rPr>
          <w:t>300 g</w:t>
        </w:r>
      </w:smartTag>
      <w:r w:rsidRPr="0076125A">
        <w:rPr>
          <w:rFonts w:ascii="Arial Narrow" w:hAnsi="Arial Narrow"/>
          <w:b w:val="0"/>
          <w:szCs w:val="24"/>
        </w:rPr>
        <w:t xml:space="preserve"> każde,</w:t>
      </w:r>
    </w:p>
    <w:p w:rsidR="00F91548" w:rsidRPr="0076125A" w:rsidRDefault="00F91548" w:rsidP="00D03091">
      <w:pPr>
        <w:pStyle w:val="Tekstpodstawowy3"/>
        <w:numPr>
          <w:ilvl w:val="0"/>
          <w:numId w:val="18"/>
        </w:numPr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 xml:space="preserve">musztarda typu „stołowa” – 4 małe słoiki po </w:t>
      </w:r>
      <w:smartTag w:uri="urn:schemas-microsoft-com:office:smarttags" w:element="metricconverter">
        <w:smartTagPr>
          <w:attr w:name="ProductID" w:val="200 g"/>
        </w:smartTagPr>
        <w:r>
          <w:rPr>
            <w:rFonts w:ascii="Arial Narrow" w:hAnsi="Arial Narrow"/>
            <w:b w:val="0"/>
            <w:szCs w:val="24"/>
          </w:rPr>
          <w:t>200</w:t>
        </w:r>
        <w:r w:rsidRPr="0076125A">
          <w:rPr>
            <w:rFonts w:ascii="Arial Narrow" w:hAnsi="Arial Narrow"/>
            <w:b w:val="0"/>
            <w:szCs w:val="24"/>
          </w:rPr>
          <w:t xml:space="preserve"> g</w:t>
        </w:r>
      </w:smartTag>
      <w:r w:rsidRPr="0076125A">
        <w:rPr>
          <w:rFonts w:ascii="Arial Narrow" w:hAnsi="Arial Narrow"/>
          <w:b w:val="0"/>
          <w:szCs w:val="24"/>
        </w:rPr>
        <w:t xml:space="preserve"> każdy,</w:t>
      </w:r>
    </w:p>
    <w:p w:rsidR="00F91548" w:rsidRPr="0076125A" w:rsidRDefault="00F91548" w:rsidP="00D03091">
      <w:pPr>
        <w:pStyle w:val="Tekstpodstawowy3"/>
        <w:numPr>
          <w:ilvl w:val="0"/>
          <w:numId w:val="18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>majonez typu „W</w:t>
      </w:r>
      <w:r>
        <w:rPr>
          <w:rFonts w:ascii="Arial Narrow" w:hAnsi="Arial Narrow"/>
          <w:b w:val="0"/>
          <w:szCs w:val="24"/>
        </w:rPr>
        <w:t xml:space="preserve">iniary” lub równoważny – 4 małe słoiki w miesiącu po </w:t>
      </w:r>
      <w:smartTag w:uri="urn:schemas-microsoft-com:office:smarttags" w:element="metricconverter">
        <w:smartTagPr>
          <w:attr w:name="ProductID" w:val="250 g"/>
        </w:smartTagPr>
        <w:r>
          <w:rPr>
            <w:rFonts w:ascii="Arial Narrow" w:hAnsi="Arial Narrow"/>
            <w:b w:val="0"/>
            <w:szCs w:val="24"/>
          </w:rPr>
          <w:t>250 g</w:t>
        </w:r>
      </w:smartTag>
      <w:r>
        <w:rPr>
          <w:rFonts w:ascii="Arial Narrow" w:hAnsi="Arial Narrow"/>
          <w:b w:val="0"/>
          <w:szCs w:val="24"/>
        </w:rPr>
        <w:t xml:space="preserve">, </w:t>
      </w:r>
    </w:p>
    <w:p w:rsidR="00F91548" w:rsidRPr="0076125A" w:rsidRDefault="00F91548" w:rsidP="00D03091">
      <w:pPr>
        <w:pStyle w:val="Tekstpodstawowy3"/>
        <w:numPr>
          <w:ilvl w:val="0"/>
          <w:numId w:val="18"/>
        </w:numPr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 xml:space="preserve">ciasteczka kruche domowe z owocem, marmoladą, galaretką, cukierki miękkie – 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Arial Narrow" w:hAnsi="Arial Narrow"/>
            <w:b w:val="0"/>
            <w:szCs w:val="24"/>
          </w:rPr>
          <w:t>3 kg</w:t>
        </w:r>
      </w:smartTag>
      <w:r>
        <w:rPr>
          <w:rFonts w:ascii="Arial Narrow" w:hAnsi="Arial Narrow"/>
          <w:b w:val="0"/>
          <w:szCs w:val="24"/>
        </w:rPr>
        <w:t xml:space="preserve">, </w:t>
      </w:r>
    </w:p>
    <w:p w:rsidR="00F91548" w:rsidRPr="0076125A" w:rsidRDefault="00F91548" w:rsidP="00D03091">
      <w:pPr>
        <w:pStyle w:val="Tekstpodstawowy3"/>
        <w:numPr>
          <w:ilvl w:val="0"/>
          <w:numId w:val="18"/>
        </w:numPr>
        <w:rPr>
          <w:rFonts w:ascii="Arial Narrow" w:hAnsi="Arial Narrow"/>
          <w:b w:val="0"/>
          <w:szCs w:val="24"/>
        </w:rPr>
      </w:pPr>
      <w:r w:rsidRPr="0076125A">
        <w:rPr>
          <w:rFonts w:ascii="Arial Narrow" w:hAnsi="Arial Narrow"/>
          <w:b w:val="0"/>
          <w:szCs w:val="24"/>
        </w:rPr>
        <w:t xml:space="preserve">syrop owocowy  typu „Łowicz” lub równoważny o zróżnicowanych smakach (np. truskawka, wiśnia, malina) </w:t>
      </w:r>
      <w:r>
        <w:rPr>
          <w:rFonts w:ascii="Arial Narrow" w:hAnsi="Arial Narrow"/>
          <w:b w:val="0"/>
          <w:szCs w:val="24"/>
        </w:rPr>
        <w:t>– 4</w:t>
      </w:r>
      <w:r w:rsidRPr="0076125A">
        <w:rPr>
          <w:rFonts w:ascii="Arial Narrow" w:hAnsi="Arial Narrow"/>
          <w:b w:val="0"/>
          <w:szCs w:val="24"/>
        </w:rPr>
        <w:t xml:space="preserve"> butelki o pojemności od 420 ml do 500 ml ( w zależności od producenta) każda</w:t>
      </w:r>
      <w:r>
        <w:rPr>
          <w:rFonts w:ascii="Arial Narrow" w:hAnsi="Arial Narrow"/>
          <w:b w:val="0"/>
          <w:szCs w:val="24"/>
        </w:rPr>
        <w:t xml:space="preserve">. </w:t>
      </w:r>
    </w:p>
    <w:p w:rsidR="00F91548" w:rsidRDefault="00F91548" w:rsidP="00D03091">
      <w:pPr>
        <w:pStyle w:val="Tekstpodstawowy3"/>
        <w:numPr>
          <w:ilvl w:val="0"/>
          <w:numId w:val="15"/>
        </w:numPr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Całodzienne wyżywienie musi być dostarczane do siedziby Zamawiającego codziennie, również  w niedziele     i święta między godz. 10.30, a 11.30. </w:t>
      </w:r>
    </w:p>
    <w:p w:rsidR="00F91548" w:rsidRDefault="00F91548" w:rsidP="00D03091">
      <w:pPr>
        <w:pStyle w:val="Tekstpodstawowy3"/>
        <w:numPr>
          <w:ilvl w:val="0"/>
          <w:numId w:val="15"/>
        </w:numPr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Produkty, o których mowa w pkt.18 muszą być dostarczane </w:t>
      </w:r>
      <w:r w:rsidRPr="00382683">
        <w:rPr>
          <w:rFonts w:ascii="Arial Narrow" w:hAnsi="Arial Narrow"/>
        </w:rPr>
        <w:t>codziennie</w:t>
      </w:r>
      <w:r>
        <w:rPr>
          <w:rFonts w:ascii="Arial Narrow" w:hAnsi="Arial Narrow"/>
        </w:rPr>
        <w:t>,</w:t>
      </w:r>
      <w:r>
        <w:rPr>
          <w:rFonts w:ascii="Arial Narrow" w:hAnsi="Arial Narrow"/>
          <w:b w:val="0"/>
        </w:rPr>
        <w:t xml:space="preserve"> razem z całodziennym wyżywieniem, do godz. 11.30.</w:t>
      </w:r>
    </w:p>
    <w:p w:rsidR="00F91548" w:rsidRDefault="00F91548" w:rsidP="00D03091">
      <w:pPr>
        <w:pStyle w:val="Tekstpodstawowy3"/>
        <w:numPr>
          <w:ilvl w:val="0"/>
          <w:numId w:val="15"/>
        </w:numPr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Produkty, o których mowa w pkt.19 muszą być dostarczone </w:t>
      </w:r>
      <w:r w:rsidRPr="00382683">
        <w:rPr>
          <w:rFonts w:ascii="Arial Narrow" w:hAnsi="Arial Narrow"/>
        </w:rPr>
        <w:t>raz w miesiącu</w:t>
      </w:r>
      <w:r>
        <w:rPr>
          <w:rFonts w:ascii="Arial Narrow" w:hAnsi="Arial Narrow"/>
          <w:b w:val="0"/>
        </w:rPr>
        <w:t>, jednorazowo, do 5-go dnia każdego miesiąca, po wcześniejszym uzgodnieniu dokładnego terminu z Zamawiającym.</w:t>
      </w:r>
    </w:p>
    <w:p w:rsidR="00F91548" w:rsidRDefault="00F91548" w:rsidP="00D03091">
      <w:pPr>
        <w:pStyle w:val="Tekstpodstawowy3"/>
        <w:numPr>
          <w:ilvl w:val="0"/>
          <w:numId w:val="15"/>
        </w:numPr>
        <w:jc w:val="both"/>
        <w:rPr>
          <w:rFonts w:ascii="Arial Narrow" w:hAnsi="Arial Narrow"/>
          <w:b w:val="0"/>
        </w:rPr>
      </w:pPr>
      <w:r w:rsidRPr="009026E0">
        <w:rPr>
          <w:rFonts w:ascii="Arial Narrow" w:hAnsi="Arial Narrow"/>
          <w:b w:val="0"/>
        </w:rPr>
        <w:t>Cenę za dostawę artykułów</w:t>
      </w:r>
      <w:r>
        <w:rPr>
          <w:rFonts w:ascii="Arial Narrow" w:hAnsi="Arial Narrow"/>
          <w:b w:val="0"/>
        </w:rPr>
        <w:t xml:space="preserve"> wymienionych w pkt. 18</w:t>
      </w:r>
      <w:r w:rsidRPr="009026E0">
        <w:rPr>
          <w:rFonts w:ascii="Arial Narrow" w:hAnsi="Arial Narrow"/>
          <w:b w:val="0"/>
        </w:rPr>
        <w:t xml:space="preserve"> i </w:t>
      </w:r>
      <w:r>
        <w:rPr>
          <w:rFonts w:ascii="Arial Narrow" w:hAnsi="Arial Narrow"/>
          <w:b w:val="0"/>
        </w:rPr>
        <w:t>pk</w:t>
      </w:r>
      <w:r w:rsidRPr="009026E0">
        <w:rPr>
          <w:rFonts w:ascii="Arial Narrow" w:hAnsi="Arial Narrow"/>
          <w:b w:val="0"/>
        </w:rPr>
        <w:t>t.1</w:t>
      </w:r>
      <w:r>
        <w:rPr>
          <w:rFonts w:ascii="Arial Narrow" w:hAnsi="Arial Narrow"/>
          <w:b w:val="0"/>
        </w:rPr>
        <w:t>9 W</w:t>
      </w:r>
      <w:r w:rsidRPr="009026E0">
        <w:rPr>
          <w:rFonts w:ascii="Arial Narrow" w:hAnsi="Arial Narrow"/>
          <w:b w:val="0"/>
        </w:rPr>
        <w:t>ykonawca ma obowiązek wkalkulować</w:t>
      </w:r>
      <w:r w:rsidR="00FE5B28">
        <w:rPr>
          <w:rFonts w:ascii="Arial Narrow" w:hAnsi="Arial Narrow"/>
          <w:b w:val="0"/>
        </w:rPr>
        <w:t xml:space="preserve"> </w:t>
      </w:r>
      <w:r w:rsidRPr="009026E0">
        <w:rPr>
          <w:rFonts w:ascii="Arial Narrow" w:hAnsi="Arial Narrow"/>
          <w:b w:val="0"/>
        </w:rPr>
        <w:t xml:space="preserve"> w koszty dostarczenia całodziennego wyżywienia.</w:t>
      </w:r>
    </w:p>
    <w:p w:rsidR="00F91548" w:rsidRPr="00F2475A" w:rsidRDefault="00F91548" w:rsidP="00D03091">
      <w:pPr>
        <w:pStyle w:val="Tekstpodstawowy3"/>
        <w:numPr>
          <w:ilvl w:val="0"/>
          <w:numId w:val="15"/>
        </w:numPr>
        <w:jc w:val="both"/>
        <w:rPr>
          <w:rFonts w:ascii="Arial Narrow" w:hAnsi="Arial Narrow"/>
          <w:b w:val="0"/>
        </w:rPr>
      </w:pPr>
      <w:r w:rsidRPr="00F2475A">
        <w:rPr>
          <w:rFonts w:ascii="Arial Narrow" w:hAnsi="Arial Narrow"/>
          <w:b w:val="0"/>
        </w:rPr>
        <w:t>Zamawiający, w ramach maksymalnego wynagrodzenia należnego Wykonawcy określonego w umowie, w przypadku zaoszczędzenia środków pieniężnych w trakcie realizacji przedmiotowego zamówienia wynikającego z zamawiania mniejszej ilości posiłków w poszczególnych miesiącach, zastrzega sobie prawo do zamówienia u Wykonawcy dodatkowych posiłków w związku z organizacją imprez okolicznościowych oraz świąt Wielka</w:t>
      </w:r>
      <w:r w:rsidR="00FE5B28">
        <w:rPr>
          <w:rFonts w:ascii="Arial Narrow" w:hAnsi="Arial Narrow"/>
          <w:b w:val="0"/>
        </w:rPr>
        <w:t xml:space="preserve">nocnych. </w:t>
      </w:r>
    </w:p>
    <w:p w:rsidR="00F91548" w:rsidRDefault="00F91548" w:rsidP="00D03091">
      <w:pPr>
        <w:pStyle w:val="Tekstpodstawowy3"/>
        <w:numPr>
          <w:ilvl w:val="0"/>
          <w:numId w:val="15"/>
        </w:numPr>
        <w:jc w:val="both"/>
        <w:rPr>
          <w:rFonts w:ascii="Arial Narrow" w:hAnsi="Arial Narrow"/>
          <w:b w:val="0"/>
          <w:szCs w:val="24"/>
        </w:rPr>
      </w:pPr>
      <w:r w:rsidRPr="008466BA">
        <w:rPr>
          <w:rFonts w:ascii="Arial Narrow" w:hAnsi="Arial Narrow"/>
          <w:b w:val="0"/>
          <w:szCs w:val="24"/>
        </w:rPr>
        <w:t>Wykonawca ponosi pełną odpowiedzialność za przestrzeganie przepisów sanitarno-epidemiologicznych podczas realizacji niniejszego zamówienia.</w:t>
      </w:r>
      <w:r>
        <w:rPr>
          <w:rFonts w:ascii="Arial Narrow" w:hAnsi="Arial Narrow"/>
          <w:b w:val="0"/>
          <w:szCs w:val="24"/>
        </w:rPr>
        <w:t xml:space="preserve"> Wykonawca ma obowiązek wykonywania usługi zgodnie  z systemem HACCP. Wykonawca zobowiązuje się na własny koszt do pobierania i przechowywania próbek potraw przez siebie wyprodukowanych, a przeznaczonych dla mieszkanek Domu Pomocy Społecznej. </w:t>
      </w:r>
    </w:p>
    <w:p w:rsidR="00F91548" w:rsidRDefault="00F91548" w:rsidP="00D03091">
      <w:pPr>
        <w:pStyle w:val="Tekstpodstawowy3"/>
        <w:numPr>
          <w:ilvl w:val="0"/>
          <w:numId w:val="15"/>
        </w:numPr>
        <w:jc w:val="both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 xml:space="preserve">Zamawiający wymaga odbioru przez Wykonawcę odpadów pokonsumpcyjnych, trzy razy w tygodniu po wcześniejszym uzgodnieniu terminu z Zamawiającym, w godzinach dostarczenia całodziennego wyżywienia. Odpowiednie pojemniki na odpadki udostępni Wykonawca. Koszt odbioru odpadów pokonsumpcyjnych Wykonawca ma obowiązek wkalkulować w cenę całodziennego wyżywienia. </w:t>
      </w:r>
    </w:p>
    <w:p w:rsidR="00F91548" w:rsidRPr="008466BA" w:rsidRDefault="00F91548" w:rsidP="00D03091">
      <w:pPr>
        <w:pStyle w:val="Tekstpodstawowy3"/>
        <w:numPr>
          <w:ilvl w:val="0"/>
          <w:numId w:val="15"/>
        </w:numPr>
        <w:jc w:val="both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 xml:space="preserve">Zamawiający wymaga dostarczenia posiłków w odpowiednich termosach gwarantujących zachowanie jakości          i ciepłoty posiłków oraz spełniających wymagane prawem normy techniczne i higieniczne do wskazanego pomieszczenia zlokalizowanego na II piętrze budynku Domu Pomocy Społecznej.  </w:t>
      </w:r>
    </w:p>
    <w:p w:rsidR="00F91548" w:rsidRDefault="00F91548" w:rsidP="00F91548">
      <w:pPr>
        <w:pStyle w:val="Tekstpodstawowywcity2"/>
        <w:ind w:left="0"/>
        <w:jc w:val="both"/>
        <w:rPr>
          <w:rFonts w:ascii="Arial Narrow" w:hAnsi="Arial Narrow"/>
          <w:b w:val="0"/>
        </w:rPr>
      </w:pPr>
    </w:p>
    <w:p w:rsidR="00F91548" w:rsidRDefault="00F91548" w:rsidP="00F91548">
      <w:pPr>
        <w:widowControl w:val="0"/>
        <w:jc w:val="both"/>
        <w:rPr>
          <w:rFonts w:ascii="Arial Narrow" w:hAnsi="Arial Narrow"/>
          <w:b/>
          <w:sz w:val="22"/>
          <w:szCs w:val="22"/>
        </w:rPr>
      </w:pPr>
      <w:r w:rsidRPr="00BC00A7">
        <w:rPr>
          <w:rFonts w:ascii="Arial Narrow" w:hAnsi="Arial Narrow"/>
          <w:b/>
          <w:sz w:val="22"/>
          <w:szCs w:val="22"/>
        </w:rPr>
        <w:t>Wymaga się,</w:t>
      </w:r>
      <w:r>
        <w:rPr>
          <w:rFonts w:ascii="Arial Narrow" w:hAnsi="Arial Narrow"/>
          <w:b/>
          <w:sz w:val="22"/>
          <w:szCs w:val="22"/>
        </w:rPr>
        <w:t xml:space="preserve"> aby Wykonawca</w:t>
      </w:r>
      <w:r w:rsidRPr="00BC00A7">
        <w:rPr>
          <w:rFonts w:ascii="Arial Narrow" w:hAnsi="Arial Narrow"/>
          <w:b/>
          <w:sz w:val="22"/>
          <w:szCs w:val="22"/>
        </w:rPr>
        <w:t xml:space="preserve"> uzyskał na swoją odpowiedzialność i ryzyko oraz na koszt własny wszelkie istotne informacje, które mogą być niezbędne do przygotowania oferty.</w:t>
      </w:r>
    </w:p>
    <w:p w:rsidR="00F91548" w:rsidRDefault="00F91548" w:rsidP="00F91548">
      <w:pPr>
        <w:widowControl w:val="0"/>
        <w:jc w:val="both"/>
        <w:rPr>
          <w:rFonts w:ascii="Arial Narrow" w:hAnsi="Arial Narrow"/>
          <w:b/>
          <w:sz w:val="22"/>
          <w:szCs w:val="22"/>
        </w:rPr>
      </w:pPr>
    </w:p>
    <w:p w:rsidR="00F91548" w:rsidRPr="00BC00A7" w:rsidRDefault="00F91548" w:rsidP="00F91548">
      <w:pPr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B4B3E">
        <w:rPr>
          <w:rFonts w:ascii="Arial Narrow" w:hAnsi="Arial Narrow"/>
          <w:b/>
          <w:sz w:val="22"/>
          <w:szCs w:val="22"/>
        </w:rPr>
        <w:lastRenderedPageBreak/>
        <w:t xml:space="preserve">IV.  </w:t>
      </w:r>
      <w:r>
        <w:rPr>
          <w:rFonts w:ascii="Arial Narrow" w:hAnsi="Arial Narrow"/>
          <w:b/>
          <w:sz w:val="22"/>
          <w:szCs w:val="22"/>
        </w:rPr>
        <w:tab/>
        <w:t xml:space="preserve">       </w:t>
      </w:r>
      <w:r w:rsidRPr="003B4B3E">
        <w:rPr>
          <w:rFonts w:ascii="Arial Narrow" w:hAnsi="Arial Narrow"/>
          <w:b/>
          <w:sz w:val="22"/>
          <w:szCs w:val="22"/>
        </w:rPr>
        <w:t xml:space="preserve"> </w:t>
      </w:r>
      <w:r w:rsidR="00DC5A44">
        <w:rPr>
          <w:rFonts w:ascii="Arial Narrow" w:hAnsi="Arial Narrow"/>
          <w:b/>
          <w:sz w:val="24"/>
          <w:szCs w:val="24"/>
          <w:u w:val="single"/>
        </w:rPr>
        <w:t>Termin</w:t>
      </w:r>
      <w:r>
        <w:rPr>
          <w:rFonts w:ascii="Arial Narrow" w:hAnsi="Arial Narrow"/>
          <w:b/>
          <w:sz w:val="24"/>
          <w:szCs w:val="24"/>
          <w:u w:val="single"/>
        </w:rPr>
        <w:t xml:space="preserve"> wykonania</w:t>
      </w:r>
      <w:r w:rsidRPr="00B11E50">
        <w:rPr>
          <w:rFonts w:ascii="Arial Narrow" w:hAnsi="Arial Narrow"/>
          <w:b/>
          <w:sz w:val="24"/>
          <w:szCs w:val="24"/>
          <w:u w:val="single"/>
        </w:rPr>
        <w:t xml:space="preserve"> zamówienia</w:t>
      </w:r>
    </w:p>
    <w:p w:rsidR="00F91548" w:rsidRPr="00BC00A7" w:rsidRDefault="00F91548" w:rsidP="00F91548">
      <w:pPr>
        <w:ind w:left="360"/>
        <w:jc w:val="both"/>
        <w:rPr>
          <w:rFonts w:ascii="Arial Narrow" w:hAnsi="Arial Narrow"/>
          <w:b/>
          <w:sz w:val="22"/>
          <w:szCs w:val="22"/>
        </w:rPr>
      </w:pPr>
      <w:r w:rsidRPr="00BC00A7">
        <w:rPr>
          <w:rFonts w:ascii="Arial Narrow" w:hAnsi="Arial Narrow"/>
          <w:b/>
          <w:sz w:val="22"/>
          <w:szCs w:val="22"/>
        </w:rPr>
        <w:t xml:space="preserve">      </w:t>
      </w:r>
    </w:p>
    <w:p w:rsidR="00F91548" w:rsidRDefault="00F91548" w:rsidP="00F91548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realizac</w:t>
      </w:r>
      <w:r w:rsidR="00DC5A44">
        <w:rPr>
          <w:rFonts w:ascii="Arial Narrow" w:hAnsi="Arial Narrow"/>
          <w:sz w:val="24"/>
          <w:szCs w:val="24"/>
        </w:rPr>
        <w:t>ji zamówienia od 1 stycznia 2018 r. do 30 czerwca 2018</w:t>
      </w:r>
      <w:r>
        <w:rPr>
          <w:rFonts w:ascii="Arial Narrow" w:hAnsi="Arial Narrow"/>
          <w:sz w:val="24"/>
          <w:szCs w:val="24"/>
        </w:rPr>
        <w:t xml:space="preserve"> r.</w:t>
      </w:r>
    </w:p>
    <w:p w:rsidR="00F91548" w:rsidRDefault="00F91548" w:rsidP="00F91548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F91548" w:rsidRPr="00B11E50" w:rsidRDefault="00F91548" w:rsidP="00D03091">
      <w:pPr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W</w:t>
      </w:r>
      <w:r w:rsidRPr="00B11E50">
        <w:rPr>
          <w:rFonts w:ascii="Arial Narrow" w:hAnsi="Arial Narrow"/>
          <w:b/>
          <w:sz w:val="24"/>
          <w:szCs w:val="24"/>
          <w:u w:val="single"/>
        </w:rPr>
        <w:t>arunk</w:t>
      </w:r>
      <w:r>
        <w:rPr>
          <w:rFonts w:ascii="Arial Narrow" w:hAnsi="Arial Narrow"/>
          <w:b/>
          <w:sz w:val="24"/>
          <w:szCs w:val="24"/>
          <w:u w:val="single"/>
        </w:rPr>
        <w:t>i</w:t>
      </w:r>
      <w:r w:rsidRPr="00B11E5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C3882">
        <w:rPr>
          <w:rFonts w:ascii="Arial Narrow" w:hAnsi="Arial Narrow"/>
          <w:b/>
          <w:sz w:val="24"/>
          <w:szCs w:val="24"/>
          <w:u w:val="single"/>
        </w:rPr>
        <w:t xml:space="preserve">udziału w postępowaniu: </w:t>
      </w:r>
    </w:p>
    <w:p w:rsidR="00F91548" w:rsidRPr="00BC00A7" w:rsidRDefault="00F91548" w:rsidP="00F91548">
      <w:pPr>
        <w:jc w:val="both"/>
        <w:rPr>
          <w:rFonts w:ascii="Arial Narrow" w:hAnsi="Arial Narrow"/>
          <w:b/>
          <w:sz w:val="22"/>
          <w:szCs w:val="22"/>
        </w:rPr>
      </w:pPr>
    </w:p>
    <w:p w:rsidR="00F91548" w:rsidRDefault="00F91548" w:rsidP="00F91548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  <w:r w:rsidRPr="005F7079">
        <w:rPr>
          <w:rFonts w:ascii="Arial Narrow" w:hAnsi="Arial Narrow"/>
          <w:b/>
          <w:sz w:val="22"/>
          <w:szCs w:val="22"/>
        </w:rPr>
        <w:t>1.</w:t>
      </w:r>
      <w:r w:rsidRPr="00BC00A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BC00A7">
        <w:rPr>
          <w:rFonts w:ascii="Arial Narrow" w:hAnsi="Arial Narrow"/>
          <w:sz w:val="22"/>
          <w:szCs w:val="22"/>
        </w:rPr>
        <w:t>O zamówienie mogą ubiegać się wyk</w:t>
      </w:r>
      <w:r>
        <w:rPr>
          <w:rFonts w:ascii="Arial Narrow" w:hAnsi="Arial Narrow"/>
          <w:sz w:val="22"/>
          <w:szCs w:val="22"/>
        </w:rPr>
        <w:t>onawcy, którzy</w:t>
      </w:r>
      <w:r w:rsidRPr="00BC00A7">
        <w:rPr>
          <w:rFonts w:ascii="Arial Narrow" w:hAnsi="Arial Narrow"/>
          <w:sz w:val="22"/>
          <w:szCs w:val="22"/>
        </w:rPr>
        <w:t>:</w:t>
      </w:r>
    </w:p>
    <w:p w:rsidR="00FE4118" w:rsidRDefault="00FE4118" w:rsidP="00F91548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:rsidR="00F91548" w:rsidRDefault="00FE4118" w:rsidP="00D03091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FE4118">
        <w:rPr>
          <w:rFonts w:ascii="Arial Narrow" w:hAnsi="Arial Narrow"/>
          <w:sz w:val="22"/>
          <w:szCs w:val="22"/>
        </w:rPr>
        <w:t xml:space="preserve">  </w:t>
      </w:r>
      <w:r w:rsidR="00F91548" w:rsidRPr="00FE4118">
        <w:rPr>
          <w:rFonts w:ascii="Arial Narrow" w:hAnsi="Arial Narrow"/>
          <w:sz w:val="22"/>
          <w:szCs w:val="22"/>
        </w:rPr>
        <w:t xml:space="preserve">nie podlegają wykluczeniu; </w:t>
      </w:r>
    </w:p>
    <w:p w:rsidR="00F91548" w:rsidRPr="00FE4118" w:rsidRDefault="00F91548" w:rsidP="00D03091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FE4118">
        <w:rPr>
          <w:rFonts w:ascii="Arial Narrow" w:hAnsi="Arial Narrow"/>
          <w:sz w:val="22"/>
          <w:szCs w:val="22"/>
        </w:rPr>
        <w:t>spełniają warunki udziału w postępowan</w:t>
      </w:r>
      <w:r w:rsidR="00A72407">
        <w:rPr>
          <w:rFonts w:ascii="Arial Narrow" w:hAnsi="Arial Narrow"/>
          <w:sz w:val="22"/>
          <w:szCs w:val="22"/>
        </w:rPr>
        <w:t>iu dotyczące zdolności technicznych lub zawodowych</w:t>
      </w:r>
      <w:r w:rsidR="00E8413E">
        <w:rPr>
          <w:rFonts w:ascii="Arial Narrow" w:hAnsi="Arial Narrow"/>
          <w:sz w:val="22"/>
          <w:szCs w:val="22"/>
        </w:rPr>
        <w:t xml:space="preserve"> </w:t>
      </w:r>
    </w:p>
    <w:p w:rsidR="00F91548" w:rsidRDefault="00F91548" w:rsidP="00F91548">
      <w:pPr>
        <w:ind w:left="300"/>
        <w:jc w:val="both"/>
        <w:rPr>
          <w:rFonts w:ascii="Arial Narrow" w:hAnsi="Arial Narrow"/>
          <w:sz w:val="22"/>
          <w:szCs w:val="22"/>
        </w:rPr>
      </w:pPr>
    </w:p>
    <w:p w:rsidR="000E4C61" w:rsidRDefault="00F91548" w:rsidP="00D03091">
      <w:pPr>
        <w:pStyle w:val="pkt"/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postępowaniu mogą wziąć udział Wykonawcy, którzy spełniają warunek udziału w postępowaniu dotyczący braku podstaw do wykluczenia z postępowania o udzielenie zamówienia publicznego w okolicznościach, o których mowa w art. 24 ust 1 pkt 12 - 23 </w:t>
      </w:r>
      <w:r w:rsidR="000E4C61">
        <w:rPr>
          <w:rFonts w:ascii="Arial Narrow" w:hAnsi="Arial Narrow"/>
          <w:sz w:val="22"/>
          <w:szCs w:val="22"/>
        </w:rPr>
        <w:t>ustawy.</w:t>
      </w:r>
    </w:p>
    <w:p w:rsidR="00F91548" w:rsidRDefault="00FE4118" w:rsidP="00D03091">
      <w:pPr>
        <w:pStyle w:val="pkt"/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rFonts w:ascii="Arial Narrow" w:hAnsi="Arial Narrow"/>
          <w:sz w:val="22"/>
          <w:szCs w:val="22"/>
        </w:rPr>
      </w:pPr>
      <w:r w:rsidRPr="000E4C61">
        <w:rPr>
          <w:rFonts w:ascii="Arial Narrow" w:hAnsi="Arial Narrow"/>
          <w:sz w:val="22"/>
          <w:szCs w:val="22"/>
        </w:rPr>
        <w:t xml:space="preserve">Warunek udziału w postępowaniu </w:t>
      </w:r>
      <w:r w:rsidR="00013705">
        <w:rPr>
          <w:rFonts w:ascii="Arial Narrow" w:hAnsi="Arial Narrow"/>
          <w:sz w:val="22"/>
          <w:szCs w:val="22"/>
        </w:rPr>
        <w:t xml:space="preserve">dotyczący zdolności do wykonania zamówienia </w:t>
      </w:r>
      <w:r w:rsidRPr="000E4C61">
        <w:rPr>
          <w:rFonts w:ascii="Arial Narrow" w:hAnsi="Arial Narrow"/>
          <w:sz w:val="22"/>
          <w:szCs w:val="22"/>
        </w:rPr>
        <w:t xml:space="preserve">zostanie spełniony, jeśli Wykonawca samodzielnie lub jeden z konsorcjantów lub inny podmiot, na którego zdolnościach technicznych lub zawodowych polega Wykonawca wykaże, że: </w:t>
      </w:r>
    </w:p>
    <w:p w:rsidR="00EA7AF3" w:rsidRDefault="000E4C61" w:rsidP="00EA7AF3">
      <w:pPr>
        <w:pStyle w:val="pkt"/>
        <w:ind w:left="1365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okresie ostatnich trzech lat przed upływem terminu składania ofert, a jeżeli okres prowadzenia działalności jest krótszy</w:t>
      </w:r>
      <w:r w:rsidR="00ED36A6">
        <w:rPr>
          <w:rFonts w:ascii="Arial Narrow" w:hAnsi="Arial Narrow"/>
          <w:sz w:val="22"/>
          <w:szCs w:val="22"/>
        </w:rPr>
        <w:t xml:space="preserve"> w okresie działalności </w:t>
      </w:r>
      <w:r>
        <w:rPr>
          <w:rFonts w:ascii="Arial Narrow" w:hAnsi="Arial Narrow"/>
          <w:sz w:val="22"/>
          <w:szCs w:val="22"/>
        </w:rPr>
        <w:t xml:space="preserve"> – wykonał lub w przypadku świadczeń okresowych lub ciągłych wykonuje, co najmniej jedną usługę, która trwała nieprzerwanie przez okres co najmniej 6 miesięcy i była lub jest wykonywana dl</w:t>
      </w:r>
      <w:r w:rsidR="00D5486D">
        <w:rPr>
          <w:rFonts w:ascii="Arial Narrow" w:hAnsi="Arial Narrow"/>
          <w:sz w:val="22"/>
          <w:szCs w:val="22"/>
        </w:rPr>
        <w:t xml:space="preserve">a placówek opieki zdrowotnej,  pomocy społecznej lub oświaty, </w:t>
      </w:r>
      <w:r>
        <w:rPr>
          <w:rFonts w:ascii="Arial Narrow" w:hAnsi="Arial Narrow"/>
          <w:sz w:val="22"/>
          <w:szCs w:val="22"/>
        </w:rPr>
        <w:t xml:space="preserve">która polegała lub polega na przygotowywaniu i dostarczaniu posiłków </w:t>
      </w:r>
      <w:r w:rsidR="00D5486D">
        <w:rPr>
          <w:rFonts w:ascii="Arial Narrow" w:hAnsi="Arial Narrow"/>
          <w:sz w:val="22"/>
          <w:szCs w:val="22"/>
        </w:rPr>
        <w:t>oraz została wykonan</w:t>
      </w:r>
      <w:r w:rsidR="00A55A6A">
        <w:rPr>
          <w:rFonts w:ascii="Arial Narrow" w:hAnsi="Arial Narrow"/>
          <w:sz w:val="22"/>
          <w:szCs w:val="22"/>
        </w:rPr>
        <w:t>a</w:t>
      </w:r>
      <w:r w:rsidR="00D5486D">
        <w:rPr>
          <w:rFonts w:ascii="Arial Narrow" w:hAnsi="Arial Narrow"/>
          <w:sz w:val="22"/>
          <w:szCs w:val="22"/>
        </w:rPr>
        <w:t xml:space="preserve"> lub jest </w:t>
      </w:r>
      <w:r w:rsidR="00A55A6A">
        <w:rPr>
          <w:rFonts w:ascii="Arial Narrow" w:hAnsi="Arial Narrow"/>
          <w:sz w:val="22"/>
          <w:szCs w:val="22"/>
        </w:rPr>
        <w:t xml:space="preserve">wykonywana należycie. </w:t>
      </w:r>
    </w:p>
    <w:p w:rsidR="00412C49" w:rsidRPr="00412C49" w:rsidRDefault="00412C49" w:rsidP="00D03091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  <w:u w:val="single"/>
        </w:rPr>
      </w:pPr>
      <w:r w:rsidRPr="00412C49">
        <w:rPr>
          <w:rFonts w:ascii="Arial Narrow" w:hAnsi="Arial Narrow"/>
          <w:sz w:val="22"/>
          <w:szCs w:val="22"/>
        </w:rPr>
        <w:t xml:space="preserve">Klauzula społeczna:  </w:t>
      </w:r>
      <w:r w:rsidRPr="00412C49">
        <w:rPr>
          <w:rFonts w:ascii="Arial Narrow" w:hAnsi="Arial Narrow"/>
          <w:sz w:val="22"/>
          <w:szCs w:val="22"/>
          <w:u w:val="single"/>
        </w:rPr>
        <w:t xml:space="preserve">Wykonawca zobowiązany jest do zatrudnienia na podstawie umowy o pracę co najmniej jednej  osoby   w wymiarze co najmniej jednego etatu, wykonującej w ramach przedmiotu umowy czynności niezbędne do realizacji zamówienia. Wykonawca zobowiązany jest do przedłożenia oświadczenia, że zatrudnia taką osobę i nie zalega na jej rzecz z wypłatą zaległego wynagrodzenia za poprzedni miesiąc (treść oświadczenia w umowie i formularzu ofertowym). </w:t>
      </w:r>
    </w:p>
    <w:p w:rsidR="00732511" w:rsidRPr="00307732" w:rsidRDefault="00DD5691" w:rsidP="00DD5691">
      <w:pPr>
        <w:pStyle w:val="pkt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</w:p>
    <w:p w:rsidR="00F91548" w:rsidRPr="00157EC2" w:rsidRDefault="00F91548" w:rsidP="00D03091">
      <w:pPr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Wykaz oświadczeń i dokumentów, jakie mają dostarczyć Wykonawcy </w:t>
      </w:r>
    </w:p>
    <w:p w:rsidR="00F91548" w:rsidRDefault="00F91548" w:rsidP="00F91548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91548" w:rsidRPr="00ED206F" w:rsidRDefault="00F91548" w:rsidP="00F91548">
      <w:pPr>
        <w:jc w:val="both"/>
        <w:rPr>
          <w:rFonts w:ascii="Arial Narrow" w:hAnsi="Arial Narrow"/>
          <w:sz w:val="22"/>
          <w:szCs w:val="22"/>
        </w:rPr>
      </w:pPr>
      <w:r w:rsidRPr="00F85AF6">
        <w:rPr>
          <w:rFonts w:ascii="Arial Narrow" w:hAnsi="Arial Narrow"/>
          <w:b/>
          <w:sz w:val="22"/>
          <w:szCs w:val="22"/>
        </w:rPr>
        <w:t>1.</w:t>
      </w:r>
      <w:r w:rsidRPr="00ED206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W celu potwierdzenia spełniania warunków udziału w</w:t>
      </w:r>
      <w:r w:rsidR="006C20C2">
        <w:rPr>
          <w:rFonts w:ascii="Arial Narrow" w:hAnsi="Arial Narrow"/>
          <w:sz w:val="22"/>
          <w:szCs w:val="22"/>
        </w:rPr>
        <w:t xml:space="preserve"> postępowaniu</w:t>
      </w:r>
      <w:r>
        <w:rPr>
          <w:rFonts w:ascii="Arial Narrow" w:hAnsi="Arial Narrow"/>
          <w:sz w:val="22"/>
          <w:szCs w:val="22"/>
        </w:rPr>
        <w:t xml:space="preserve"> do oferty należy dołączyć</w:t>
      </w:r>
      <w:r w:rsidRPr="00ED206F">
        <w:rPr>
          <w:rFonts w:ascii="Arial Narrow" w:hAnsi="Arial Narrow"/>
          <w:sz w:val="22"/>
          <w:szCs w:val="22"/>
        </w:rPr>
        <w:t>:</w:t>
      </w:r>
    </w:p>
    <w:p w:rsidR="00F91548" w:rsidRPr="00BC00A7" w:rsidRDefault="00F91548" w:rsidP="00F91548">
      <w:pPr>
        <w:jc w:val="both"/>
        <w:rPr>
          <w:rFonts w:ascii="Arial Narrow" w:hAnsi="Arial Narrow"/>
          <w:b/>
          <w:sz w:val="22"/>
          <w:szCs w:val="22"/>
        </w:rPr>
      </w:pPr>
    </w:p>
    <w:p w:rsidR="00F91548" w:rsidRPr="00745CEF" w:rsidRDefault="00F91548" w:rsidP="00D03091">
      <w:pPr>
        <w:numPr>
          <w:ilvl w:val="1"/>
          <w:numId w:val="2"/>
        </w:numPr>
        <w:tabs>
          <w:tab w:val="clear" w:pos="1440"/>
          <w:tab w:val="num" w:pos="709"/>
        </w:tabs>
        <w:ind w:hanging="1156"/>
        <w:jc w:val="both"/>
        <w:rPr>
          <w:rFonts w:ascii="Arial Narrow" w:hAnsi="Arial Narrow"/>
          <w:sz w:val="22"/>
          <w:szCs w:val="22"/>
        </w:rPr>
      </w:pPr>
      <w:r w:rsidRPr="008D54AC">
        <w:rPr>
          <w:rFonts w:ascii="Arial Narrow" w:hAnsi="Arial Narrow"/>
          <w:sz w:val="22"/>
          <w:szCs w:val="22"/>
          <w:u w:val="single"/>
        </w:rPr>
        <w:t xml:space="preserve">Oświadczenie Wykonawcy o spełnianiu warunków </w:t>
      </w:r>
      <w:r w:rsidR="00745CEF">
        <w:rPr>
          <w:rFonts w:ascii="Arial Narrow" w:hAnsi="Arial Narrow"/>
          <w:sz w:val="22"/>
          <w:szCs w:val="22"/>
          <w:u w:val="single"/>
        </w:rPr>
        <w:t xml:space="preserve">udziału w </w:t>
      </w:r>
      <w:r w:rsidR="00745CEF" w:rsidRPr="00745CEF">
        <w:rPr>
          <w:rFonts w:ascii="Arial Narrow" w:hAnsi="Arial Narrow"/>
          <w:sz w:val="22"/>
          <w:szCs w:val="22"/>
          <w:u w:val="single"/>
        </w:rPr>
        <w:t>postępowaniu</w:t>
      </w:r>
      <w:r w:rsidRPr="00745CEF">
        <w:rPr>
          <w:rFonts w:ascii="Arial Narrow" w:hAnsi="Arial Narrow"/>
          <w:sz w:val="22"/>
          <w:szCs w:val="22"/>
          <w:u w:val="single"/>
        </w:rPr>
        <w:t xml:space="preserve"> (oryginał</w:t>
      </w:r>
      <w:r w:rsidRPr="00745CEF">
        <w:rPr>
          <w:rFonts w:ascii="Arial Narrow" w:hAnsi="Arial Narrow"/>
          <w:sz w:val="22"/>
          <w:szCs w:val="22"/>
        </w:rPr>
        <w:t xml:space="preserve">) - </w:t>
      </w:r>
      <w:r w:rsidRPr="00745CEF">
        <w:rPr>
          <w:rFonts w:ascii="Arial Narrow" w:hAnsi="Arial Narrow"/>
          <w:i/>
          <w:sz w:val="22"/>
          <w:szCs w:val="22"/>
        </w:rPr>
        <w:t>załącznik nr 3</w:t>
      </w:r>
      <w:r w:rsidRPr="00745CEF">
        <w:rPr>
          <w:rFonts w:ascii="Arial Narrow" w:hAnsi="Arial Narrow"/>
          <w:sz w:val="22"/>
          <w:szCs w:val="22"/>
        </w:rPr>
        <w:t xml:space="preserve"> do SIWZ,</w:t>
      </w:r>
    </w:p>
    <w:p w:rsidR="00F91548" w:rsidRPr="003B23D5" w:rsidRDefault="00F91548" w:rsidP="00D03091">
      <w:pPr>
        <w:numPr>
          <w:ilvl w:val="1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Jeżeli Wykonawca wykazując spełnienie warunku udziału w postępowaniu polega na wiedzy i doświadczeniu, potencjale technicznym, osobach zdolnych do wykonania zamówienia, zdolnościach finansowych  lub ekonomicznych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</w:t>
      </w:r>
      <w:r w:rsidR="00745CEF">
        <w:rPr>
          <w:rFonts w:ascii="Arial Narrow" w:hAnsi="Arial Narrow"/>
          <w:sz w:val="22"/>
          <w:szCs w:val="22"/>
        </w:rPr>
        <w:t>wykonywaniu zamówienia</w:t>
      </w:r>
      <w:r w:rsidR="003B23D5">
        <w:rPr>
          <w:rFonts w:ascii="Arial Narrow" w:hAnsi="Arial Narrow"/>
          <w:sz w:val="22"/>
          <w:szCs w:val="22"/>
        </w:rPr>
        <w:t xml:space="preserve"> – </w:t>
      </w:r>
      <w:r w:rsidR="003B23D5" w:rsidRPr="003B23D5">
        <w:rPr>
          <w:rFonts w:ascii="Arial Narrow" w:hAnsi="Arial Narrow"/>
          <w:i/>
          <w:sz w:val="22"/>
          <w:szCs w:val="22"/>
        </w:rPr>
        <w:t>wzór oświadczenia załącznik nr 8 do SIWZ</w:t>
      </w:r>
    </w:p>
    <w:p w:rsidR="00F91548" w:rsidRPr="00C32D4F" w:rsidRDefault="00F91548" w:rsidP="00D03091">
      <w:pPr>
        <w:numPr>
          <w:ilvl w:val="1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ascii="Arial Narrow" w:hAnsi="Arial Narrow"/>
          <w:sz w:val="22"/>
          <w:szCs w:val="22"/>
        </w:rPr>
      </w:pPr>
      <w:r w:rsidRPr="00C32D4F">
        <w:rPr>
          <w:rFonts w:ascii="Arial Narrow" w:hAnsi="Arial Narrow"/>
          <w:sz w:val="22"/>
          <w:szCs w:val="22"/>
        </w:rPr>
        <w:t>Jeżeli Wykonawca wyka</w:t>
      </w:r>
      <w:r>
        <w:rPr>
          <w:rFonts w:ascii="Arial Narrow" w:hAnsi="Arial Narrow"/>
          <w:sz w:val="22"/>
          <w:szCs w:val="22"/>
        </w:rPr>
        <w:t xml:space="preserve">zując spełnianie warunku udziału w postępowaniu </w:t>
      </w:r>
      <w:r w:rsidRPr="00C32D4F">
        <w:rPr>
          <w:rFonts w:ascii="Arial Narrow" w:hAnsi="Arial Narrow"/>
          <w:sz w:val="22"/>
          <w:szCs w:val="22"/>
        </w:rPr>
        <w:t xml:space="preserve">polega na zasobach </w:t>
      </w:r>
      <w:r>
        <w:rPr>
          <w:rFonts w:ascii="Arial Narrow" w:hAnsi="Arial Narrow"/>
          <w:sz w:val="22"/>
          <w:szCs w:val="22"/>
        </w:rPr>
        <w:t>innych podmiotów</w:t>
      </w:r>
      <w:r w:rsidRPr="00C32D4F">
        <w:rPr>
          <w:rFonts w:ascii="Arial Narrow" w:hAnsi="Arial Narrow"/>
          <w:sz w:val="22"/>
          <w:szCs w:val="22"/>
        </w:rPr>
        <w:t>, a podmioty te będą brały udział w realizacji części zamówienia, Zamawiający żąda od wykonawców przedstawienia w odniesieniu do tych podmiotów dokumentów wymienionych w ust. 2.2 oraz oświadczenia</w:t>
      </w:r>
      <w:r>
        <w:rPr>
          <w:rFonts w:ascii="Arial Narrow" w:hAnsi="Arial Narrow"/>
          <w:sz w:val="22"/>
          <w:szCs w:val="22"/>
        </w:rPr>
        <w:t xml:space="preserve"> o braku podstaw do wykluczenia.</w:t>
      </w:r>
    </w:p>
    <w:p w:rsidR="00F91548" w:rsidRDefault="00F91548" w:rsidP="00F91548">
      <w:pPr>
        <w:pStyle w:val="pkt"/>
        <w:ind w:left="0" w:firstLine="0"/>
        <w:rPr>
          <w:rFonts w:ascii="Arial Narrow" w:hAnsi="Arial Narrow"/>
          <w:i/>
          <w:sz w:val="22"/>
          <w:szCs w:val="22"/>
          <w:u w:val="single"/>
        </w:rPr>
      </w:pPr>
      <w:r w:rsidRPr="00FE1A9C">
        <w:rPr>
          <w:rFonts w:ascii="Arial Narrow" w:hAnsi="Arial Narrow"/>
          <w:i/>
          <w:sz w:val="22"/>
          <w:szCs w:val="22"/>
          <w:u w:val="single"/>
        </w:rPr>
        <w:t>W przypadku złożenia oferty przez Wykonawców wspólnie ubiegających się o udzielenie zamówienia, każdy z warunków określonych w ust.1 winien spełniać co najmniej jeden z tych Wykonawców albo wszyscy Wykonawcy wspólnie</w:t>
      </w:r>
      <w:r>
        <w:rPr>
          <w:rFonts w:ascii="Arial Narrow" w:hAnsi="Arial Narrow"/>
          <w:i/>
          <w:sz w:val="22"/>
          <w:szCs w:val="22"/>
          <w:u w:val="single"/>
        </w:rPr>
        <w:t xml:space="preserve"> (oświadczenie o spełnianiu każdego z warunków składa co najmniej jeden z Wykonawców albo wszyscy Wykonawcy wspólnie)</w:t>
      </w:r>
      <w:r w:rsidRPr="00FE1A9C">
        <w:rPr>
          <w:rFonts w:ascii="Arial Narrow" w:hAnsi="Arial Narrow"/>
          <w:i/>
          <w:sz w:val="22"/>
          <w:szCs w:val="22"/>
          <w:u w:val="single"/>
        </w:rPr>
        <w:t xml:space="preserve">. </w:t>
      </w:r>
    </w:p>
    <w:p w:rsidR="00F91548" w:rsidRPr="00FE1A9C" w:rsidRDefault="00F91548" w:rsidP="00F91548">
      <w:pPr>
        <w:pStyle w:val="pkt"/>
        <w:ind w:left="0" w:firstLine="0"/>
        <w:rPr>
          <w:rFonts w:ascii="Arial Narrow" w:hAnsi="Arial Narrow"/>
          <w:i/>
          <w:sz w:val="22"/>
          <w:szCs w:val="22"/>
          <w:u w:val="single"/>
        </w:rPr>
      </w:pPr>
    </w:p>
    <w:p w:rsidR="00F91548" w:rsidRDefault="00F91548" w:rsidP="00D03091">
      <w:pPr>
        <w:numPr>
          <w:ilvl w:val="0"/>
          <w:numId w:val="13"/>
        </w:num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celu wykazania spełnie</w:t>
      </w:r>
      <w:r w:rsidRPr="00FF4FE8">
        <w:rPr>
          <w:rFonts w:ascii="Arial Narrow" w:hAnsi="Arial Narrow"/>
          <w:sz w:val="22"/>
          <w:szCs w:val="22"/>
        </w:rPr>
        <w:t xml:space="preserve">nia </w:t>
      </w:r>
      <w:r>
        <w:rPr>
          <w:rFonts w:ascii="Arial Narrow" w:hAnsi="Arial Narrow"/>
          <w:sz w:val="22"/>
          <w:szCs w:val="22"/>
        </w:rPr>
        <w:t>warunku udziału w postępowaniu dotyczącego braku podstaw do wykluczenia z postępowania o udzielenie zamówienia, Wykonawcy, w okolicznościach, o których mowa w art. 24 ust. 1 pkt 12 – 23 ustawy</w:t>
      </w:r>
      <w:r w:rsidR="00745CE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zobowiązani są złożyć następujące dokumenty w formie oryginału lub kserokopii poświadczonych za zgodność z oryginałem przez Wykonawcę lub osobę upoważnioną, z zachowaniem sposobu reprezentacji</w:t>
      </w:r>
      <w:r w:rsidRPr="00FF4FE8">
        <w:rPr>
          <w:rFonts w:ascii="Arial Narrow" w:hAnsi="Arial Narrow"/>
          <w:sz w:val="22"/>
          <w:szCs w:val="22"/>
        </w:rPr>
        <w:t>:</w:t>
      </w:r>
    </w:p>
    <w:p w:rsidR="00F91548" w:rsidRDefault="00F91548" w:rsidP="00D03091">
      <w:pPr>
        <w:numPr>
          <w:ilvl w:val="0"/>
          <w:numId w:val="11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8D54AC">
        <w:rPr>
          <w:rFonts w:ascii="Arial Narrow" w:hAnsi="Arial Narrow"/>
          <w:sz w:val="22"/>
          <w:szCs w:val="22"/>
          <w:u w:val="single"/>
        </w:rPr>
        <w:t>Oświadczenie o braku podstaw do wykluczenia</w:t>
      </w:r>
      <w:r>
        <w:rPr>
          <w:rFonts w:ascii="Arial Narrow" w:hAnsi="Arial Narrow"/>
          <w:sz w:val="22"/>
          <w:szCs w:val="22"/>
        </w:rPr>
        <w:t xml:space="preserve"> z postępowania z powodu niespełnienia warunków, o których mowa  w art. 24  ust. 1 pkt 12 – 23 </w:t>
      </w:r>
      <w:r w:rsidR="00745CEF">
        <w:rPr>
          <w:rFonts w:ascii="Arial Narrow" w:hAnsi="Arial Narrow"/>
          <w:sz w:val="22"/>
          <w:szCs w:val="22"/>
        </w:rPr>
        <w:t>ustawy</w:t>
      </w:r>
      <w:r>
        <w:rPr>
          <w:rFonts w:ascii="Arial Narrow" w:hAnsi="Arial Narrow"/>
          <w:sz w:val="22"/>
          <w:szCs w:val="22"/>
        </w:rPr>
        <w:t xml:space="preserve"> (oryginał) </w:t>
      </w:r>
      <w:r w:rsidRPr="007C0BD5">
        <w:rPr>
          <w:rFonts w:ascii="Arial Narrow" w:hAnsi="Arial Narrow"/>
          <w:sz w:val="22"/>
          <w:szCs w:val="22"/>
        </w:rPr>
        <w:t xml:space="preserve">– </w:t>
      </w:r>
      <w:r w:rsidRPr="007C0BD5">
        <w:rPr>
          <w:rFonts w:ascii="Arial Narrow" w:hAnsi="Arial Narrow"/>
          <w:i/>
          <w:sz w:val="22"/>
          <w:szCs w:val="22"/>
        </w:rPr>
        <w:t xml:space="preserve">załącznik nr 4 </w:t>
      </w:r>
      <w:r w:rsidRPr="007C0BD5">
        <w:rPr>
          <w:rFonts w:ascii="Arial Narrow" w:hAnsi="Arial Narrow"/>
          <w:sz w:val="22"/>
          <w:szCs w:val="22"/>
        </w:rPr>
        <w:t>do</w:t>
      </w:r>
      <w:r w:rsidRPr="00FC0137">
        <w:rPr>
          <w:rFonts w:ascii="Arial Narrow" w:hAnsi="Arial Narrow"/>
          <w:sz w:val="22"/>
          <w:szCs w:val="22"/>
        </w:rPr>
        <w:t xml:space="preserve"> SIWZ</w:t>
      </w:r>
      <w:r>
        <w:rPr>
          <w:rFonts w:ascii="Arial Narrow" w:hAnsi="Arial Narrow"/>
          <w:i/>
          <w:sz w:val="22"/>
          <w:szCs w:val="22"/>
        </w:rPr>
        <w:t>.</w:t>
      </w:r>
    </w:p>
    <w:p w:rsidR="00F91548" w:rsidRDefault="00F91548" w:rsidP="00D03091">
      <w:pPr>
        <w:numPr>
          <w:ilvl w:val="0"/>
          <w:numId w:val="11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 w:rsidRPr="008D54AC">
        <w:rPr>
          <w:rFonts w:ascii="Arial Narrow" w:hAnsi="Arial Narrow"/>
          <w:sz w:val="22"/>
          <w:szCs w:val="22"/>
          <w:u w:val="single"/>
        </w:rPr>
        <w:t>Aktualny odpis z właściwego rejestru</w:t>
      </w:r>
      <w:r>
        <w:rPr>
          <w:rFonts w:ascii="Arial Narrow" w:hAnsi="Arial Narrow"/>
          <w:sz w:val="22"/>
          <w:szCs w:val="22"/>
        </w:rPr>
        <w:t xml:space="preserve"> lub centralnej ewidencji informacji o działalności gospodarczej, jeżeli odrębne przepisy wymagają wpisu do rejestru lub ewidencji,  wystawionego nie wcześniej niż 6 miesięcy przed upływem terminu składania ofert – </w:t>
      </w:r>
      <w:r w:rsidRPr="00745CEF">
        <w:rPr>
          <w:rFonts w:ascii="Arial Narrow" w:hAnsi="Arial Narrow"/>
          <w:b/>
          <w:sz w:val="22"/>
          <w:szCs w:val="22"/>
        </w:rPr>
        <w:t>Wykonawca będzie zobowiązany przedstawić na wezwanie Zamawiającego</w:t>
      </w:r>
      <w:r>
        <w:rPr>
          <w:rFonts w:ascii="Arial Narrow" w:hAnsi="Arial Narrow"/>
          <w:sz w:val="22"/>
          <w:szCs w:val="22"/>
        </w:rPr>
        <w:t xml:space="preserve">.  </w:t>
      </w:r>
    </w:p>
    <w:p w:rsidR="00F91548" w:rsidRDefault="00F91548" w:rsidP="00D03091">
      <w:pPr>
        <w:numPr>
          <w:ilvl w:val="0"/>
          <w:numId w:val="11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Jeżeli Wykonawca ma siedzibę lub miejsce zamieszkania poza terytorium Rzeczypospolitej Polskiej, zamiast dokumentu, o którym mowa w ust. 2.2 składa dokument lub dokumenty wystawione w kraju, w którym ma siedzibę lub miejsce zamieszkania, potwierdzające, że nie otwarto jego likwidacji ani nie ogłoszono upadłości, wystawione nie wcześniej niż   6 miesięcy przed upływem terminu składania ofert.</w:t>
      </w:r>
    </w:p>
    <w:p w:rsidR="00F91548" w:rsidRDefault="00F91548" w:rsidP="00D03091">
      <w:pPr>
        <w:numPr>
          <w:ilvl w:val="0"/>
          <w:numId w:val="11"/>
        </w:numPr>
        <w:ind w:left="709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 kraju pochodzenia osoby lub w kraju, w którym Wykonawca ma siedzibę albo miejsce zamieszkania nie wydaje się dokumentów, o których mowa w ust. 2.2,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B510F0" w:rsidRPr="007B6310" w:rsidRDefault="00B510F0" w:rsidP="00D03091">
      <w:pPr>
        <w:numPr>
          <w:ilvl w:val="0"/>
          <w:numId w:val="11"/>
        </w:numPr>
        <w:ind w:left="709" w:hanging="283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</w:t>
      </w:r>
      <w:r w:rsidRPr="00DA7257">
        <w:rPr>
          <w:rFonts w:ascii="Arial Narrow" w:hAnsi="Arial Narrow"/>
          <w:b/>
          <w:sz w:val="22"/>
          <w:szCs w:val="22"/>
          <w:u w:val="single"/>
        </w:rPr>
        <w:t>nie składa</w:t>
      </w:r>
      <w:r>
        <w:rPr>
          <w:rFonts w:ascii="Arial Narrow" w:hAnsi="Arial Narrow"/>
          <w:sz w:val="22"/>
          <w:szCs w:val="22"/>
        </w:rPr>
        <w:t xml:space="preserve"> oświadczenia o przynależności lub braku przynależności do tej samej grupy kapitałowej, o której mowa w art. 24 ust. 1 pkt 23 ustawy wraz z ofertą, a jest zobowiązany do przekazania Zamawiającemu tego oświadczenia w formie oryginału w terminie 3 dni od dnia zamieszczenia na stronie internetowej informacji, o której mowa w art. 86 ust. 5 ustawy. Wraz ze złożeniem oświadczenia, Wykonawca może przedstawić dowody, że powiązania z innym Wykonawcą nie prowadzą do zakłócenia </w:t>
      </w:r>
      <w:r w:rsidR="003F1CC7">
        <w:rPr>
          <w:rFonts w:ascii="Arial Narrow" w:hAnsi="Arial Narrow"/>
          <w:sz w:val="22"/>
          <w:szCs w:val="22"/>
        </w:rPr>
        <w:t xml:space="preserve">konkurencji w postępowaniu o udzielenie zamówienia, wypełniony i podpisany </w:t>
      </w:r>
      <w:r w:rsidR="007B6310" w:rsidRPr="007B6310">
        <w:rPr>
          <w:rFonts w:ascii="Arial Narrow" w:hAnsi="Arial Narrow"/>
          <w:i/>
          <w:sz w:val="22"/>
          <w:szCs w:val="22"/>
        </w:rPr>
        <w:t>(</w:t>
      </w:r>
      <w:r w:rsidR="00350315">
        <w:rPr>
          <w:rFonts w:ascii="Arial Narrow" w:hAnsi="Arial Narrow"/>
          <w:i/>
          <w:sz w:val="22"/>
          <w:szCs w:val="22"/>
        </w:rPr>
        <w:t>załącznik nr 7</w:t>
      </w:r>
      <w:r w:rsidR="003F1CC7" w:rsidRPr="007B6310">
        <w:rPr>
          <w:rFonts w:ascii="Arial Narrow" w:hAnsi="Arial Narrow"/>
          <w:i/>
          <w:sz w:val="22"/>
          <w:szCs w:val="22"/>
        </w:rPr>
        <w:t xml:space="preserve"> do SIWZ</w:t>
      </w:r>
      <w:r w:rsidR="007B6310" w:rsidRPr="007B6310">
        <w:rPr>
          <w:rFonts w:ascii="Arial Narrow" w:hAnsi="Arial Narrow"/>
          <w:i/>
          <w:sz w:val="22"/>
          <w:szCs w:val="22"/>
        </w:rPr>
        <w:t>)</w:t>
      </w:r>
    </w:p>
    <w:p w:rsidR="00412C49" w:rsidRPr="00745CEF" w:rsidRDefault="00412C49" w:rsidP="00F91548">
      <w:pPr>
        <w:ind w:left="709" w:hanging="283"/>
        <w:jc w:val="both"/>
        <w:rPr>
          <w:rFonts w:ascii="Arial Narrow" w:hAnsi="Arial Narrow"/>
          <w:b/>
          <w:sz w:val="22"/>
          <w:szCs w:val="22"/>
        </w:rPr>
      </w:pPr>
    </w:p>
    <w:p w:rsidR="00F91548" w:rsidRPr="008D54AC" w:rsidRDefault="00F91548" w:rsidP="00D03091">
      <w:pPr>
        <w:numPr>
          <w:ilvl w:val="0"/>
          <w:numId w:val="13"/>
        </w:numPr>
        <w:ind w:hanging="1440"/>
        <w:jc w:val="both"/>
        <w:rPr>
          <w:rFonts w:ascii="Arial Narrow" w:hAnsi="Arial Narrow"/>
          <w:sz w:val="22"/>
          <w:szCs w:val="22"/>
        </w:rPr>
      </w:pPr>
      <w:r w:rsidRPr="008D54AC">
        <w:rPr>
          <w:rFonts w:ascii="Arial Narrow" w:hAnsi="Arial Narrow"/>
          <w:b/>
          <w:sz w:val="22"/>
          <w:szCs w:val="22"/>
        </w:rPr>
        <w:t>Pozostałe dokumenty</w:t>
      </w:r>
      <w:r w:rsidRPr="008D54AC">
        <w:rPr>
          <w:rFonts w:ascii="Arial Narrow" w:hAnsi="Arial Narrow"/>
          <w:sz w:val="22"/>
          <w:szCs w:val="22"/>
        </w:rPr>
        <w:t xml:space="preserve"> wymagane przez Zamawiającego:</w:t>
      </w:r>
    </w:p>
    <w:p w:rsidR="00F91548" w:rsidRPr="00D3260B" w:rsidRDefault="00F91548" w:rsidP="00D03091">
      <w:pPr>
        <w:pStyle w:val="pkt"/>
        <w:numPr>
          <w:ilvl w:val="0"/>
          <w:numId w:val="12"/>
        </w:numPr>
        <w:rPr>
          <w:rFonts w:ascii="Arial Narrow" w:hAnsi="Arial Narrow"/>
          <w:b/>
          <w:i/>
          <w:sz w:val="22"/>
          <w:szCs w:val="22"/>
          <w:u w:val="single"/>
        </w:rPr>
      </w:pPr>
      <w:r w:rsidRPr="001A456F">
        <w:rPr>
          <w:rFonts w:ascii="Arial Narrow" w:hAnsi="Arial Narrow"/>
          <w:sz w:val="22"/>
          <w:szCs w:val="22"/>
        </w:rPr>
        <w:t xml:space="preserve">Prawidłowo wypełniony i podpisany przez Wykonawcę </w:t>
      </w:r>
      <w:r w:rsidRPr="001A456F">
        <w:rPr>
          <w:rFonts w:ascii="Arial Narrow" w:hAnsi="Arial Narrow"/>
          <w:sz w:val="22"/>
          <w:szCs w:val="22"/>
          <w:u w:val="single"/>
        </w:rPr>
        <w:t>Formularz ofertowy</w:t>
      </w:r>
      <w:r w:rsidRPr="001A456F">
        <w:rPr>
          <w:rFonts w:ascii="Arial Narrow" w:hAnsi="Arial Narrow"/>
          <w:sz w:val="22"/>
          <w:szCs w:val="22"/>
        </w:rPr>
        <w:t xml:space="preserve"> -  </w:t>
      </w:r>
      <w:r w:rsidRPr="007C0BD5">
        <w:rPr>
          <w:rFonts w:ascii="Arial Narrow" w:hAnsi="Arial Narrow"/>
          <w:i/>
          <w:sz w:val="22"/>
          <w:szCs w:val="22"/>
        </w:rPr>
        <w:t xml:space="preserve">załącznik nr 1 </w:t>
      </w:r>
      <w:r w:rsidRPr="00D3260B">
        <w:rPr>
          <w:rFonts w:ascii="Arial Narrow" w:hAnsi="Arial Narrow"/>
          <w:i/>
          <w:sz w:val="22"/>
          <w:szCs w:val="22"/>
        </w:rPr>
        <w:t xml:space="preserve">do SIWZ </w:t>
      </w:r>
    </w:p>
    <w:p w:rsidR="00F91548" w:rsidRPr="00D3260B" w:rsidRDefault="00F91548" w:rsidP="00D03091">
      <w:pPr>
        <w:pStyle w:val="pkt"/>
        <w:numPr>
          <w:ilvl w:val="0"/>
          <w:numId w:val="12"/>
        </w:numPr>
        <w:rPr>
          <w:rFonts w:ascii="Arial Narrow" w:hAnsi="Arial Narrow"/>
          <w:b/>
          <w:i/>
          <w:sz w:val="22"/>
          <w:szCs w:val="22"/>
          <w:u w:val="single"/>
        </w:rPr>
      </w:pPr>
      <w:r w:rsidRPr="007C0BD5">
        <w:rPr>
          <w:rFonts w:ascii="Arial Narrow" w:hAnsi="Arial Narrow"/>
          <w:sz w:val="22"/>
          <w:szCs w:val="22"/>
          <w:u w:val="single"/>
        </w:rPr>
        <w:t>Szczegółową kalkulację ofertową</w:t>
      </w:r>
      <w:r w:rsidRPr="007C0BD5">
        <w:rPr>
          <w:rFonts w:ascii="Arial Narrow" w:hAnsi="Arial Narrow"/>
          <w:sz w:val="22"/>
          <w:szCs w:val="22"/>
        </w:rPr>
        <w:t xml:space="preserve"> stanowiącą </w:t>
      </w:r>
      <w:r w:rsidRPr="007C0BD5">
        <w:rPr>
          <w:rFonts w:ascii="Arial Narrow" w:hAnsi="Arial Narrow"/>
          <w:i/>
          <w:sz w:val="22"/>
          <w:szCs w:val="22"/>
        </w:rPr>
        <w:t>załącznik nr 2 do SIWZ,</w:t>
      </w:r>
    </w:p>
    <w:p w:rsidR="00D3260B" w:rsidRPr="00D3260B" w:rsidRDefault="00D3260B" w:rsidP="00D03091">
      <w:pPr>
        <w:pStyle w:val="pkt"/>
        <w:numPr>
          <w:ilvl w:val="0"/>
          <w:numId w:val="12"/>
        </w:numPr>
        <w:rPr>
          <w:rFonts w:ascii="Arial Narrow" w:hAnsi="Arial Narrow"/>
          <w:b/>
          <w:i/>
          <w:sz w:val="22"/>
          <w:szCs w:val="22"/>
        </w:rPr>
      </w:pPr>
      <w:r w:rsidRPr="00D3260B">
        <w:rPr>
          <w:rFonts w:ascii="Arial Narrow" w:hAnsi="Arial Narrow"/>
          <w:sz w:val="22"/>
          <w:szCs w:val="22"/>
          <w:u w:val="single"/>
        </w:rPr>
        <w:t>Wykaz usług</w:t>
      </w:r>
      <w:r w:rsidRPr="00D3260B">
        <w:rPr>
          <w:rFonts w:ascii="Arial Narrow" w:hAnsi="Arial Narrow"/>
          <w:sz w:val="22"/>
          <w:szCs w:val="22"/>
        </w:rPr>
        <w:t xml:space="preserve"> </w:t>
      </w:r>
      <w:r w:rsidRPr="00D3260B">
        <w:rPr>
          <w:rFonts w:ascii="Arial Narrow" w:hAnsi="Arial Narrow"/>
          <w:i/>
          <w:sz w:val="22"/>
          <w:szCs w:val="22"/>
        </w:rPr>
        <w:t>załącznik nr 6 do SIWZ</w:t>
      </w:r>
    </w:p>
    <w:p w:rsidR="00F91548" w:rsidRPr="001A456F" w:rsidRDefault="00F91548" w:rsidP="00D03091">
      <w:pPr>
        <w:pStyle w:val="pkt"/>
        <w:numPr>
          <w:ilvl w:val="0"/>
          <w:numId w:val="12"/>
        </w:numPr>
        <w:rPr>
          <w:rFonts w:ascii="Arial Narrow" w:hAnsi="Arial Narrow"/>
          <w:b/>
          <w:i/>
          <w:sz w:val="22"/>
          <w:szCs w:val="22"/>
          <w:u w:val="single"/>
        </w:rPr>
      </w:pPr>
      <w:r w:rsidRPr="001A456F">
        <w:rPr>
          <w:rFonts w:ascii="Arial Narrow" w:hAnsi="Arial Narrow"/>
          <w:sz w:val="22"/>
          <w:szCs w:val="22"/>
          <w:u w:val="single"/>
        </w:rPr>
        <w:t xml:space="preserve">Pełnomocnictwo </w:t>
      </w:r>
      <w:r w:rsidRPr="001A456F">
        <w:rPr>
          <w:rFonts w:ascii="Arial Narrow" w:hAnsi="Arial Narrow"/>
          <w:sz w:val="22"/>
          <w:szCs w:val="22"/>
        </w:rPr>
        <w:t>do występowania w imieniu Wykonawcy (oryginał lub kopia potwierdzona notarialnie), jeżeli oferta nie została podpisana przez osoby upoważnione do tych czynności dokumentem rejestracyjnym.</w:t>
      </w:r>
    </w:p>
    <w:p w:rsidR="00F91548" w:rsidRPr="00F018E4" w:rsidRDefault="00F91548" w:rsidP="00F91548">
      <w:pPr>
        <w:pStyle w:val="pkt"/>
        <w:ind w:left="0" w:firstLine="0"/>
        <w:rPr>
          <w:rFonts w:ascii="Arial Narrow" w:hAnsi="Arial Narrow"/>
          <w:b/>
          <w:i/>
          <w:sz w:val="22"/>
          <w:szCs w:val="22"/>
          <w:u w:val="single"/>
        </w:rPr>
      </w:pPr>
      <w:r w:rsidRPr="00F018E4">
        <w:rPr>
          <w:rFonts w:ascii="Arial Narrow" w:hAnsi="Arial Narrow"/>
          <w:b/>
          <w:i/>
          <w:sz w:val="22"/>
          <w:szCs w:val="22"/>
          <w:u w:val="single"/>
        </w:rPr>
        <w:t>UWAGA</w:t>
      </w:r>
    </w:p>
    <w:p w:rsidR="00F91548" w:rsidRPr="008D54AC" w:rsidRDefault="00F91548" w:rsidP="00F91548">
      <w:pPr>
        <w:pStyle w:val="pkt"/>
        <w:ind w:left="0" w:firstLine="0"/>
        <w:rPr>
          <w:rFonts w:ascii="Arial Narrow" w:hAnsi="Arial Narrow"/>
          <w:b/>
          <w:i/>
          <w:sz w:val="22"/>
          <w:szCs w:val="22"/>
          <w:u w:val="single"/>
        </w:rPr>
      </w:pPr>
      <w:r w:rsidRPr="00F018E4">
        <w:rPr>
          <w:rFonts w:ascii="Arial Narrow" w:hAnsi="Arial Narrow"/>
          <w:b/>
          <w:i/>
          <w:sz w:val="22"/>
          <w:szCs w:val="22"/>
        </w:rPr>
        <w:t xml:space="preserve">Wszystkie </w:t>
      </w:r>
      <w:r>
        <w:rPr>
          <w:rFonts w:ascii="Arial Narrow" w:hAnsi="Arial Narrow"/>
          <w:b/>
          <w:i/>
          <w:sz w:val="22"/>
          <w:szCs w:val="22"/>
        </w:rPr>
        <w:t>dokumenty</w:t>
      </w:r>
      <w:r w:rsidRPr="00F018E4">
        <w:rPr>
          <w:rFonts w:ascii="Arial Narrow" w:hAnsi="Arial Narrow"/>
          <w:b/>
          <w:i/>
          <w:sz w:val="22"/>
          <w:szCs w:val="22"/>
        </w:rPr>
        <w:t xml:space="preserve"> złożone wraz z ofertą, które na po</w:t>
      </w:r>
      <w:r>
        <w:rPr>
          <w:rFonts w:ascii="Arial Narrow" w:hAnsi="Arial Narrow"/>
          <w:b/>
          <w:i/>
          <w:sz w:val="22"/>
          <w:szCs w:val="22"/>
        </w:rPr>
        <w:t>dstawie Specyfikacji Istotnych W</w:t>
      </w:r>
      <w:r w:rsidRPr="00F018E4">
        <w:rPr>
          <w:rFonts w:ascii="Arial Narrow" w:hAnsi="Arial Narrow"/>
          <w:b/>
          <w:i/>
          <w:sz w:val="22"/>
          <w:szCs w:val="22"/>
        </w:rPr>
        <w:t xml:space="preserve">arunków Zamówienia mogą być złożone w formie kopii, </w:t>
      </w:r>
      <w:r w:rsidRPr="008D54AC">
        <w:rPr>
          <w:rFonts w:ascii="Arial Narrow" w:hAnsi="Arial Narrow"/>
          <w:b/>
          <w:i/>
          <w:sz w:val="22"/>
          <w:szCs w:val="22"/>
          <w:u w:val="single"/>
        </w:rPr>
        <w:t>muszą być na każdej stronie zawierającej treść poświadczone „za zgodność  z oryginałem”,</w:t>
      </w:r>
      <w:r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Pr="008D54AC">
        <w:rPr>
          <w:rFonts w:ascii="Arial Narrow" w:hAnsi="Arial Narrow"/>
          <w:b/>
          <w:i/>
          <w:sz w:val="22"/>
          <w:szCs w:val="22"/>
          <w:u w:val="single"/>
        </w:rPr>
        <w:t>z zachowaniem sposobu reprezentacji.</w:t>
      </w:r>
    </w:p>
    <w:p w:rsidR="00F91548" w:rsidRDefault="00F91548" w:rsidP="00F91548">
      <w:pPr>
        <w:jc w:val="both"/>
        <w:rPr>
          <w:rFonts w:ascii="Arial Narrow" w:hAnsi="Arial Narrow"/>
          <w:sz w:val="22"/>
          <w:szCs w:val="22"/>
        </w:rPr>
      </w:pPr>
    </w:p>
    <w:p w:rsidR="00F91548" w:rsidRDefault="00F91548" w:rsidP="00D03091">
      <w:pPr>
        <w:numPr>
          <w:ilvl w:val="0"/>
          <w:numId w:val="13"/>
        </w:num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Dokumenty sporządzone w języku obcym składane są wraz z tłumaczeniem na język polski. Podczas oceny ofert Zamawiający będzie opierać się na tekście przetłumaczonym, a następnie będzie wymagać realizacji świadczenia zgodnie z tłumaczeniem tekstu.</w:t>
      </w:r>
    </w:p>
    <w:p w:rsidR="00F91548" w:rsidRPr="002861B8" w:rsidRDefault="00F91548" w:rsidP="00D03091">
      <w:pPr>
        <w:numPr>
          <w:ilvl w:val="0"/>
          <w:numId w:val="13"/>
        </w:numPr>
        <w:ind w:left="709" w:hanging="709"/>
        <w:jc w:val="both"/>
        <w:rPr>
          <w:rFonts w:ascii="Arial Narrow" w:hAnsi="Arial Narrow"/>
          <w:i/>
          <w:sz w:val="22"/>
          <w:szCs w:val="22"/>
        </w:rPr>
      </w:pPr>
      <w:r w:rsidRPr="002861B8">
        <w:rPr>
          <w:rFonts w:ascii="Arial Narrow" w:hAnsi="Arial Narrow"/>
          <w:sz w:val="22"/>
          <w:szCs w:val="22"/>
        </w:rPr>
        <w:t>Zamawiający informuje, że nie ujawni Wykonawcom informacji stanowiących tajemnicę przedsiębiorstwa  w rozumieniu przepisów ustawy o zwalczaniu nieuczciwej konkurencji, jeżeli Wykonawca, nie później niż w terminie składania ofert w postępowaniu, zastrzegł, że nie mogą być one udostępnione. Wykonawca nie może zastrzec informacji, o których mowa w art. 86 ust.4 ustawy Pzp, tj. nazwy (firmy) oraz adresu Wykonawcy, a także informacji dotyczących ceny, terminu wykonania zamówienia, okresu gwarancji i warunków płatności zawartych w ofercie.</w:t>
      </w:r>
    </w:p>
    <w:p w:rsidR="00F91548" w:rsidRPr="00811AE5" w:rsidRDefault="00F91548" w:rsidP="00D03091">
      <w:pPr>
        <w:numPr>
          <w:ilvl w:val="0"/>
          <w:numId w:val="13"/>
        </w:numPr>
        <w:ind w:left="709" w:hanging="709"/>
        <w:jc w:val="both"/>
        <w:rPr>
          <w:rFonts w:ascii="Arial Narrow" w:hAnsi="Arial Narrow"/>
          <w:sz w:val="22"/>
          <w:szCs w:val="22"/>
        </w:rPr>
      </w:pPr>
      <w:r w:rsidRPr="00811AE5">
        <w:rPr>
          <w:rFonts w:ascii="Arial Narrow" w:hAnsi="Arial Narrow"/>
          <w:sz w:val="22"/>
          <w:szCs w:val="22"/>
        </w:rPr>
        <w:t>Przez tajemnicę przedsiębiorstwa w rozumieniu art. 11 ust. 4 ustawy z dnia 16 kwietnia 1993 r. o zwalczaniu nieuczciwej konkurencji (tekst jednolity w 2003 r., Dz. U. Nr 153, poz. 1503 z poźn.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poufności, tzn. zastrzegł składając ofertę, iż nie mogą być one udostępnione innym uczestnikom postępowania.</w:t>
      </w:r>
    </w:p>
    <w:p w:rsidR="00F91548" w:rsidRDefault="00F91548" w:rsidP="00F91548">
      <w:pPr>
        <w:ind w:left="709"/>
        <w:jc w:val="both"/>
        <w:rPr>
          <w:rFonts w:ascii="Arial Narrow" w:hAnsi="Arial Narrow"/>
          <w:sz w:val="22"/>
          <w:szCs w:val="22"/>
        </w:rPr>
      </w:pPr>
      <w:r w:rsidRPr="00BC00A7">
        <w:rPr>
          <w:rFonts w:ascii="Arial Narrow" w:hAnsi="Arial Narrow"/>
          <w:sz w:val="22"/>
          <w:szCs w:val="22"/>
        </w:rPr>
        <w:t xml:space="preserve">Stosowne zastrzeżenie Wykonawca winien złożyć na formularzu ofertowym. W przeciwnym razie cała oferta zostanie ujawniona na </w:t>
      </w:r>
      <w:r>
        <w:rPr>
          <w:rFonts w:ascii="Arial Narrow" w:hAnsi="Arial Narrow"/>
          <w:sz w:val="22"/>
          <w:szCs w:val="22"/>
        </w:rPr>
        <w:t>wniosek</w:t>
      </w:r>
      <w:r w:rsidRPr="00BC00A7">
        <w:rPr>
          <w:rFonts w:ascii="Arial Narrow" w:hAnsi="Arial Narrow"/>
          <w:sz w:val="22"/>
          <w:szCs w:val="22"/>
        </w:rPr>
        <w:t xml:space="preserve"> każdego uczestnika postępowania.</w:t>
      </w:r>
    </w:p>
    <w:p w:rsidR="00F91548" w:rsidRDefault="00F91548" w:rsidP="00F91548">
      <w:pPr>
        <w:ind w:left="709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Zamawiający zaleca, aby strony zawierające informacje zastrzeżone jako tajemnica były przez Wykonawcę oznaczone napisem </w:t>
      </w:r>
      <w:r w:rsidRPr="00651E03">
        <w:rPr>
          <w:rFonts w:ascii="Arial Narrow" w:hAnsi="Arial Narrow"/>
          <w:sz w:val="22"/>
          <w:szCs w:val="22"/>
          <w:u w:val="single"/>
        </w:rPr>
        <w:t>„tajemnica przedsiębiorstwa”.</w:t>
      </w:r>
    </w:p>
    <w:p w:rsidR="00F91548" w:rsidRDefault="00F91548" w:rsidP="00F91548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F91548" w:rsidRPr="00BC00A7" w:rsidRDefault="00F91548" w:rsidP="00D03091">
      <w:pPr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Informacje o sposobie porozumiewania się Zamawiającego z Wykonawcami oraz przekazywania oświadczeń lub dokumentów, a także wskazanie osób uprawnionych do porozumiewania się z Wykonawcami</w:t>
      </w:r>
    </w:p>
    <w:p w:rsidR="00F91548" w:rsidRPr="00BC00A7" w:rsidRDefault="00F91548" w:rsidP="00F91548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F91548" w:rsidRDefault="00F91548" w:rsidP="00D03091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niniejszym postępowaniu komunikacja między Zmawiającym, Wykonawcą odbywa się z pośrednictwem operatora pocztowego w rozumieniu ustawy z dnia 23 listopada 2012 r. – Prawo pocztowe (Dz. U. z 2016 r., poz. 1113 ze zm.), osobiście, za pośrednictwem posłańca, faksu lub przy użyciu środków komunikacji elektronicznej rozumieniu ustawy</w:t>
      </w:r>
      <w:r w:rsidR="00034E0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z dnia 18 lipca 2002 r. o świadczenie usług drogą elektroniczną (Dz. U. z 2016 r., poz. 1030 ze zm.). </w:t>
      </w:r>
    </w:p>
    <w:p w:rsidR="00F91548" w:rsidRPr="00034E01" w:rsidRDefault="00F91548" w:rsidP="00636B87">
      <w:pPr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Dane Zamawiającego do kontaktu: </w:t>
      </w:r>
      <w:r w:rsidRPr="009718C1">
        <w:rPr>
          <w:rFonts w:ascii="Arial Narrow" w:hAnsi="Arial Narrow"/>
          <w:b/>
          <w:sz w:val="22"/>
          <w:szCs w:val="22"/>
          <w:u w:val="single"/>
        </w:rPr>
        <w:t xml:space="preserve">numer faksu: 061/833 19 41, adres e-mail: </w:t>
      </w:r>
      <w:r w:rsidR="00034E01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="00034E01" w:rsidRPr="00034E01">
        <w:rPr>
          <w:rFonts w:ascii="Arial Narrow" w:hAnsi="Arial Narrow"/>
          <w:b/>
          <w:sz w:val="22"/>
          <w:szCs w:val="22"/>
          <w:u w:val="single"/>
        </w:rPr>
        <w:t>dpseb@dpspoznan.pl</w:t>
      </w:r>
    </w:p>
    <w:p w:rsidR="00F91548" w:rsidRDefault="00F91548" w:rsidP="00D03091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Jeżeli Zamawiający lub Wykonawca przekazują oświadczenia, wnioski, zawiadomienia oraz informacje faksem lub elektronicznie, każda ze stron na żądanie drugiej niezwłocznie potwierdza fakt ich otrzymania. </w:t>
      </w:r>
    </w:p>
    <w:p w:rsidR="00F91548" w:rsidRPr="0020437A" w:rsidRDefault="00F91548" w:rsidP="00D03091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Wykonawca może zwrócić się do Zamawiającego o wyjaśnienie treści </w:t>
      </w:r>
      <w:r w:rsidR="00104357">
        <w:rPr>
          <w:rFonts w:ascii="Arial Narrow" w:hAnsi="Arial Narrow"/>
          <w:sz w:val="22"/>
          <w:szCs w:val="22"/>
        </w:rPr>
        <w:t>SIWZ. Zamawiający zobowiązuje się</w:t>
      </w:r>
      <w:r>
        <w:rPr>
          <w:rFonts w:ascii="Arial Narrow" w:hAnsi="Arial Narrow"/>
          <w:sz w:val="22"/>
          <w:szCs w:val="22"/>
        </w:rPr>
        <w:t xml:space="preserve"> udzielić wyjaśnień</w:t>
      </w:r>
      <w:r w:rsidRPr="004A691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niezwłocznie pod warunkiem, że wniosek o wyjaśnienie treści specyfikacji istotnych warunków zamówienia wpłynął do zamawiającego nie później niż do końca dnia, w którym upływa połowa wyznaczonego terminu składania ofert.</w:t>
      </w:r>
    </w:p>
    <w:p w:rsidR="00F91548" w:rsidRPr="009718C1" w:rsidRDefault="00F91548" w:rsidP="00D03091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9718C1">
        <w:rPr>
          <w:rFonts w:ascii="Arial Narrow" w:hAnsi="Arial Narrow"/>
          <w:sz w:val="22"/>
          <w:szCs w:val="22"/>
        </w:rPr>
        <w:t>Osobami ze strony Zamawiającego upoważnionymi do kontaktowania się z Wykonawcami są:</w:t>
      </w:r>
    </w:p>
    <w:p w:rsidR="00F91548" w:rsidRPr="00BC00A7" w:rsidRDefault="00F91548" w:rsidP="00F91548">
      <w:pPr>
        <w:ind w:left="720"/>
        <w:jc w:val="both"/>
        <w:rPr>
          <w:rFonts w:ascii="Arial Narrow" w:hAnsi="Arial Narrow"/>
          <w:sz w:val="22"/>
          <w:szCs w:val="22"/>
        </w:rPr>
      </w:pPr>
      <w:r w:rsidRPr="009718C1">
        <w:rPr>
          <w:rFonts w:ascii="Arial Narrow" w:hAnsi="Arial Narrow"/>
          <w:sz w:val="22"/>
          <w:szCs w:val="22"/>
        </w:rPr>
        <w:t>Dyr</w:t>
      </w:r>
      <w:r w:rsidR="00414968">
        <w:rPr>
          <w:rFonts w:ascii="Arial Narrow" w:hAnsi="Arial Narrow"/>
          <w:sz w:val="22"/>
          <w:szCs w:val="22"/>
        </w:rPr>
        <w:t>ektor Domu Pomocy Społecznej Pani</w:t>
      </w:r>
      <w:r w:rsidRPr="009718C1">
        <w:rPr>
          <w:rFonts w:ascii="Arial Narrow" w:hAnsi="Arial Narrow"/>
          <w:sz w:val="22"/>
          <w:szCs w:val="22"/>
        </w:rPr>
        <w:t xml:space="preserve"> Izabela Pankalla </w:t>
      </w:r>
      <w:r>
        <w:rPr>
          <w:rFonts w:ascii="Arial Narrow" w:hAnsi="Arial Narrow"/>
          <w:sz w:val="22"/>
          <w:szCs w:val="22"/>
        </w:rPr>
        <w:t xml:space="preserve">lub  Pani Joanna Zabłocka </w:t>
      </w:r>
      <w:r w:rsidRPr="009718C1">
        <w:rPr>
          <w:rFonts w:ascii="Arial Narrow" w:hAnsi="Arial Narrow"/>
          <w:sz w:val="22"/>
          <w:szCs w:val="22"/>
        </w:rPr>
        <w:t>61/833 19 41</w:t>
      </w:r>
    </w:p>
    <w:p w:rsidR="00F91548" w:rsidRPr="005145F9" w:rsidRDefault="00F91548" w:rsidP="00F91548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</w:p>
    <w:p w:rsidR="00F91548" w:rsidRDefault="00F91548" w:rsidP="00F91548">
      <w:pPr>
        <w:ind w:left="708"/>
        <w:jc w:val="both"/>
        <w:rPr>
          <w:rFonts w:ascii="Arial Narrow" w:hAnsi="Arial Narrow"/>
          <w:sz w:val="22"/>
          <w:szCs w:val="22"/>
        </w:rPr>
      </w:pPr>
    </w:p>
    <w:p w:rsidR="00F91548" w:rsidRDefault="00F91548" w:rsidP="00D03091">
      <w:pPr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Termin związania ofertą</w:t>
      </w:r>
    </w:p>
    <w:p w:rsidR="00F91548" w:rsidRDefault="00F91548" w:rsidP="00F91548">
      <w:pPr>
        <w:ind w:firstLine="426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      </w:t>
      </w:r>
    </w:p>
    <w:p w:rsidR="00F91548" w:rsidRPr="00BC00A7" w:rsidRDefault="00F91548" w:rsidP="00F91548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5B6563">
        <w:rPr>
          <w:rFonts w:ascii="Arial Narrow" w:hAnsi="Arial Narrow"/>
          <w:b/>
          <w:sz w:val="22"/>
          <w:szCs w:val="22"/>
        </w:rPr>
        <w:t xml:space="preserve">       </w:t>
      </w:r>
      <w:r w:rsidRPr="00BC00A7">
        <w:rPr>
          <w:rFonts w:ascii="Arial Narrow" w:hAnsi="Arial Narrow"/>
          <w:sz w:val="22"/>
          <w:szCs w:val="22"/>
        </w:rPr>
        <w:t>Wykonawcy pozostają związani złożoną ofertą przez 30 dni od upływu terminu składania ofert.</w:t>
      </w:r>
    </w:p>
    <w:p w:rsidR="00F91548" w:rsidRDefault="00F91548" w:rsidP="00F91548">
      <w:pPr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91548" w:rsidRDefault="00F91548" w:rsidP="00D03091">
      <w:pPr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Opis sposobu przygotowywania ofert</w:t>
      </w:r>
    </w:p>
    <w:p w:rsidR="00F91548" w:rsidRPr="00BC00A7" w:rsidRDefault="00F91548" w:rsidP="00F91548">
      <w:pPr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91548" w:rsidRDefault="00F91548" w:rsidP="00D03091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Wykonawcy zobowiązani są zapoznać się dokładnie z informacjami zawartymi w SIWZ i przygotować ofertę zgodnie</w:t>
      </w:r>
      <w:r w:rsidR="00E73845">
        <w:rPr>
          <w:rFonts w:ascii="Arial Narrow" w:hAnsi="Arial Narrow"/>
          <w:sz w:val="22"/>
          <w:szCs w:val="22"/>
        </w:rPr>
        <w:t xml:space="preserve">                         </w:t>
      </w:r>
      <w:r>
        <w:rPr>
          <w:rFonts w:ascii="Arial Narrow" w:hAnsi="Arial Narrow"/>
          <w:sz w:val="22"/>
          <w:szCs w:val="22"/>
        </w:rPr>
        <w:t xml:space="preserve"> z wymaganiami określonymi w tym dokumencie.</w:t>
      </w:r>
    </w:p>
    <w:p w:rsidR="00F91548" w:rsidRDefault="00F91548" w:rsidP="00D03091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 w:rsidRPr="000D0EC8">
        <w:rPr>
          <w:rFonts w:ascii="Arial Narrow" w:hAnsi="Arial Narrow"/>
          <w:sz w:val="22"/>
          <w:szCs w:val="22"/>
        </w:rPr>
        <w:t>Oferta powinna być sporządzona</w:t>
      </w:r>
      <w:r>
        <w:rPr>
          <w:rFonts w:ascii="Arial Narrow" w:hAnsi="Arial Narrow"/>
          <w:sz w:val="22"/>
          <w:szCs w:val="22"/>
        </w:rPr>
        <w:t xml:space="preserve"> </w:t>
      </w:r>
      <w:r w:rsidRPr="000D0EC8">
        <w:rPr>
          <w:rFonts w:ascii="Arial Narrow" w:hAnsi="Arial Narrow"/>
          <w:sz w:val="22"/>
          <w:szCs w:val="22"/>
        </w:rPr>
        <w:t>w języku polskim</w:t>
      </w:r>
      <w:r>
        <w:rPr>
          <w:rFonts w:ascii="Arial Narrow" w:hAnsi="Arial Narrow"/>
          <w:sz w:val="22"/>
          <w:szCs w:val="22"/>
        </w:rPr>
        <w:t>, na maszynie do pisania, komputerze lub inną trwałą, czytelną techniką z zachowaniem formy pisemnej pod rygorem nieważności</w:t>
      </w:r>
      <w:r w:rsidRPr="000D0EC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F91548" w:rsidRPr="000D0EC8" w:rsidRDefault="00F91548" w:rsidP="00D03091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Sugeruje się, aby wszystkie strony oferty były trwale spięte a strony ponumerowane oraz zaparafowane lub podpisane przez osobę (osoby) uprawnioną do występowania w imieniu Wykonawcy</w:t>
      </w:r>
      <w:r w:rsidR="00590C3F">
        <w:rPr>
          <w:rFonts w:ascii="Arial Narrow" w:hAnsi="Arial Narrow"/>
          <w:sz w:val="22"/>
          <w:szCs w:val="22"/>
        </w:rPr>
        <w:t>.</w:t>
      </w:r>
      <w:r w:rsidRPr="00771A6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Parafka (podpis) powinna być naniesiona w sposób umożliwiający identyfikację osoby składającej podpis (np. wraz z imienną pieczątką osoby sporządzającej parafkę). Nie wymaga się numerowania </w:t>
      </w:r>
      <w:r w:rsidR="00590C3F">
        <w:rPr>
          <w:rFonts w:ascii="Arial Narrow" w:hAnsi="Arial Narrow"/>
          <w:sz w:val="22"/>
          <w:szCs w:val="22"/>
        </w:rPr>
        <w:t xml:space="preserve"> </w:t>
      </w:r>
      <w:r w:rsidR="00DD49D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 parafowania stron niezapisanych.</w:t>
      </w:r>
    </w:p>
    <w:p w:rsidR="00F91548" w:rsidRPr="000D0EC8" w:rsidRDefault="00F91548" w:rsidP="00D03091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Pełnomocnictwa muszą być załączone w formie oryginału lub kopii notarialnie potwierdzonej za zgodność  z oryginałem. </w:t>
      </w:r>
    </w:p>
    <w:p w:rsidR="00F91548" w:rsidRDefault="00F91548" w:rsidP="00D03091">
      <w:pPr>
        <w:numPr>
          <w:ilvl w:val="1"/>
          <w:numId w:val="2"/>
        </w:numPr>
        <w:tabs>
          <w:tab w:val="clear" w:pos="1440"/>
          <w:tab w:val="num" w:pos="851"/>
        </w:tabs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Ewentualne p</w:t>
      </w:r>
      <w:r w:rsidRPr="000D0EC8">
        <w:rPr>
          <w:rFonts w:ascii="Arial Narrow" w:hAnsi="Arial Narrow"/>
          <w:sz w:val="22"/>
          <w:szCs w:val="22"/>
        </w:rPr>
        <w:t>oprawki</w:t>
      </w:r>
      <w:r>
        <w:rPr>
          <w:rFonts w:ascii="Arial Narrow" w:hAnsi="Arial Narrow"/>
          <w:sz w:val="22"/>
          <w:szCs w:val="22"/>
        </w:rPr>
        <w:t xml:space="preserve"> w tekście oferty i oświadczeniach, w szczególności przerobienie, przekreślenie, nadpisanie, przesłonięcie korektorem</w:t>
      </w:r>
      <w:r w:rsidRPr="000D0EC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muszą</w:t>
      </w:r>
      <w:r w:rsidRPr="000D0EC8">
        <w:rPr>
          <w:rFonts w:ascii="Arial Narrow" w:hAnsi="Arial Narrow"/>
          <w:sz w:val="22"/>
          <w:szCs w:val="22"/>
        </w:rPr>
        <w:t xml:space="preserve"> być naniesione czytelnie oraz opatrzone podpisem</w:t>
      </w:r>
      <w:r>
        <w:rPr>
          <w:rFonts w:ascii="Arial Narrow" w:hAnsi="Arial Narrow"/>
          <w:sz w:val="22"/>
          <w:szCs w:val="22"/>
        </w:rPr>
        <w:t xml:space="preserve"> (parafką)</w:t>
      </w:r>
      <w:r w:rsidRPr="000D0EC8">
        <w:rPr>
          <w:rFonts w:ascii="Arial Narrow" w:hAnsi="Arial Narrow"/>
          <w:sz w:val="22"/>
          <w:szCs w:val="22"/>
        </w:rPr>
        <w:t xml:space="preserve"> osoby uprawnionej do </w:t>
      </w:r>
      <w:r>
        <w:rPr>
          <w:rFonts w:ascii="Arial Narrow" w:hAnsi="Arial Narrow"/>
          <w:sz w:val="22"/>
          <w:szCs w:val="22"/>
        </w:rPr>
        <w:t>występowania w imieniu Wykonawcy</w:t>
      </w:r>
      <w:r w:rsidRPr="000D0EC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Obok podpisu (parafy) powinna znajdować się data jej sporządzenia. Brak podpisu (parafy) osób uprawnionych powoduje uznanie poprawki za nieistniejącą.</w:t>
      </w:r>
    </w:p>
    <w:p w:rsidR="00F91548" w:rsidRDefault="00F91548" w:rsidP="00D03091">
      <w:pPr>
        <w:numPr>
          <w:ilvl w:val="1"/>
          <w:numId w:val="2"/>
        </w:numPr>
        <w:tabs>
          <w:tab w:val="clear" w:pos="1440"/>
          <w:tab w:val="num" w:pos="851"/>
        </w:tabs>
        <w:ind w:left="993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 oferty, którą stanowi poprawnie wypełniony i podpisany </w:t>
      </w:r>
      <w:r w:rsidRPr="004419C3">
        <w:rPr>
          <w:rFonts w:ascii="Arial Narrow" w:hAnsi="Arial Narrow"/>
          <w:b/>
          <w:sz w:val="22"/>
          <w:szCs w:val="22"/>
        </w:rPr>
        <w:t xml:space="preserve">formularz </w:t>
      </w:r>
      <w:r w:rsidRPr="007C0BD5">
        <w:rPr>
          <w:rFonts w:ascii="Arial Narrow" w:hAnsi="Arial Narrow"/>
          <w:b/>
          <w:sz w:val="22"/>
          <w:szCs w:val="22"/>
        </w:rPr>
        <w:t>ofertowy</w:t>
      </w:r>
      <w:r w:rsidRPr="007C0BD5">
        <w:rPr>
          <w:rFonts w:ascii="Arial Narrow" w:hAnsi="Arial Narrow"/>
          <w:sz w:val="22"/>
          <w:szCs w:val="22"/>
        </w:rPr>
        <w:t xml:space="preserve"> (</w:t>
      </w:r>
      <w:r w:rsidRPr="007C0BD5">
        <w:rPr>
          <w:rFonts w:ascii="Arial Narrow" w:hAnsi="Arial Narrow"/>
          <w:i/>
          <w:sz w:val="22"/>
          <w:szCs w:val="22"/>
        </w:rPr>
        <w:t xml:space="preserve">załącznik nr 1 </w:t>
      </w:r>
      <w:r w:rsidRPr="007C0BD5">
        <w:rPr>
          <w:rFonts w:ascii="Arial Narrow" w:hAnsi="Arial Narrow"/>
          <w:sz w:val="22"/>
          <w:szCs w:val="22"/>
        </w:rPr>
        <w:t>do SIWZ</w:t>
      </w:r>
      <w:r>
        <w:rPr>
          <w:rFonts w:ascii="Arial Narrow" w:hAnsi="Arial Narrow"/>
          <w:sz w:val="22"/>
          <w:szCs w:val="22"/>
        </w:rPr>
        <w:t>) należy złożyć:</w:t>
      </w:r>
    </w:p>
    <w:p w:rsidR="00F91548" w:rsidRPr="00FC0137" w:rsidRDefault="00F91548" w:rsidP="00D03091">
      <w:pPr>
        <w:numPr>
          <w:ilvl w:val="2"/>
          <w:numId w:val="7"/>
        </w:numPr>
        <w:tabs>
          <w:tab w:val="num" w:pos="1276"/>
        </w:tabs>
        <w:ind w:left="851" w:firstLine="0"/>
        <w:jc w:val="both"/>
        <w:rPr>
          <w:rFonts w:ascii="Arial Narrow" w:hAnsi="Arial Narrow"/>
          <w:sz w:val="22"/>
          <w:szCs w:val="22"/>
        </w:rPr>
      </w:pPr>
      <w:r w:rsidRPr="00FC0137">
        <w:rPr>
          <w:rFonts w:ascii="Arial Narrow" w:hAnsi="Arial Narrow"/>
          <w:b/>
          <w:sz w:val="22"/>
          <w:szCs w:val="22"/>
        </w:rPr>
        <w:t>oświadczenie</w:t>
      </w:r>
      <w:r w:rsidRPr="00FC0137">
        <w:rPr>
          <w:rFonts w:ascii="Arial Narrow" w:hAnsi="Arial Narrow"/>
          <w:sz w:val="22"/>
          <w:szCs w:val="22"/>
        </w:rPr>
        <w:t xml:space="preserve"> o speł</w:t>
      </w:r>
      <w:r>
        <w:rPr>
          <w:rFonts w:ascii="Arial Narrow" w:hAnsi="Arial Narrow"/>
          <w:sz w:val="22"/>
          <w:szCs w:val="22"/>
        </w:rPr>
        <w:t>nianiu warunków udziału w postępowaniu</w:t>
      </w:r>
      <w:r w:rsidRPr="00FC0137">
        <w:rPr>
          <w:rFonts w:ascii="Arial Narrow" w:hAnsi="Arial Narrow"/>
          <w:sz w:val="22"/>
          <w:szCs w:val="22"/>
        </w:rPr>
        <w:t xml:space="preserve"> (oryginał) -  </w:t>
      </w:r>
      <w:r w:rsidRPr="007C0BD5">
        <w:rPr>
          <w:rFonts w:ascii="Arial Narrow" w:hAnsi="Arial Narrow"/>
          <w:i/>
          <w:sz w:val="22"/>
          <w:szCs w:val="22"/>
        </w:rPr>
        <w:t>załącznik nr 3</w:t>
      </w:r>
      <w:r w:rsidRPr="00FC0137">
        <w:rPr>
          <w:rFonts w:ascii="Arial Narrow" w:hAnsi="Arial Narrow"/>
          <w:sz w:val="22"/>
          <w:szCs w:val="22"/>
        </w:rPr>
        <w:t xml:space="preserve"> do SIWZ,</w:t>
      </w:r>
    </w:p>
    <w:p w:rsidR="00F91548" w:rsidRDefault="00F91548" w:rsidP="00D03091">
      <w:pPr>
        <w:numPr>
          <w:ilvl w:val="2"/>
          <w:numId w:val="7"/>
        </w:numPr>
        <w:tabs>
          <w:tab w:val="clear" w:pos="2831"/>
          <w:tab w:val="num" w:pos="1276"/>
        </w:tabs>
        <w:ind w:left="1276" w:hanging="425"/>
        <w:jc w:val="both"/>
        <w:rPr>
          <w:rFonts w:ascii="Arial Narrow" w:hAnsi="Arial Narrow"/>
          <w:sz w:val="22"/>
          <w:szCs w:val="22"/>
        </w:rPr>
      </w:pPr>
      <w:r w:rsidRPr="00FC0137">
        <w:rPr>
          <w:rFonts w:ascii="Arial Narrow" w:hAnsi="Arial Narrow"/>
          <w:b/>
          <w:sz w:val="22"/>
          <w:szCs w:val="22"/>
        </w:rPr>
        <w:t>oświadczenie</w:t>
      </w:r>
      <w:r>
        <w:rPr>
          <w:rFonts w:ascii="Arial Narrow" w:hAnsi="Arial Narrow"/>
          <w:sz w:val="22"/>
          <w:szCs w:val="22"/>
        </w:rPr>
        <w:t xml:space="preserve"> o braku podstaw do wykluczenia z postępowania z powodu niespełnienia warunków, o których mowa w art. 24 ust. 1 pkt 12 – 23 </w:t>
      </w:r>
      <w:r w:rsidR="00D62EFF">
        <w:rPr>
          <w:rFonts w:ascii="Arial Narrow" w:hAnsi="Arial Narrow"/>
          <w:sz w:val="22"/>
          <w:szCs w:val="22"/>
        </w:rPr>
        <w:t xml:space="preserve">ustawy </w:t>
      </w:r>
      <w:r>
        <w:rPr>
          <w:rFonts w:ascii="Arial Narrow" w:hAnsi="Arial Narrow"/>
          <w:sz w:val="22"/>
          <w:szCs w:val="22"/>
        </w:rPr>
        <w:t xml:space="preserve"> (oryginał) – </w:t>
      </w:r>
      <w:r w:rsidRPr="007C0BD5">
        <w:rPr>
          <w:rFonts w:ascii="Arial Narrow" w:hAnsi="Arial Narrow"/>
          <w:i/>
          <w:sz w:val="22"/>
          <w:szCs w:val="22"/>
        </w:rPr>
        <w:t>załącznik nr 4</w:t>
      </w:r>
      <w:r>
        <w:rPr>
          <w:rFonts w:ascii="Arial Narrow" w:hAnsi="Arial Narrow"/>
          <w:sz w:val="22"/>
          <w:szCs w:val="22"/>
        </w:rPr>
        <w:t xml:space="preserve"> do SIWZ</w:t>
      </w:r>
    </w:p>
    <w:p w:rsidR="00F91548" w:rsidRPr="007F749E" w:rsidRDefault="00F91548" w:rsidP="00D03091">
      <w:pPr>
        <w:numPr>
          <w:ilvl w:val="2"/>
          <w:numId w:val="7"/>
        </w:numPr>
        <w:tabs>
          <w:tab w:val="clear" w:pos="2831"/>
          <w:tab w:val="num" w:pos="1276"/>
        </w:tabs>
        <w:ind w:left="1276" w:hanging="42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oryginał lub poświadczoną przez Wykonawcę za zgodność z oryginałem kopię aktualnego </w:t>
      </w:r>
      <w:r w:rsidRPr="004419C3">
        <w:rPr>
          <w:rFonts w:ascii="Arial Narrow" w:hAnsi="Arial Narrow"/>
          <w:b/>
          <w:sz w:val="22"/>
          <w:szCs w:val="22"/>
        </w:rPr>
        <w:t xml:space="preserve">odpisu </w:t>
      </w:r>
      <w:r w:rsidRPr="00FC0137">
        <w:rPr>
          <w:rFonts w:ascii="Arial Narrow" w:hAnsi="Arial Narrow"/>
          <w:b/>
          <w:sz w:val="22"/>
          <w:szCs w:val="22"/>
        </w:rPr>
        <w:t>z właściwego rejestru</w:t>
      </w:r>
      <w:r>
        <w:rPr>
          <w:rFonts w:ascii="Arial Narrow" w:hAnsi="Arial Narrow"/>
          <w:b/>
          <w:sz w:val="22"/>
          <w:szCs w:val="22"/>
        </w:rPr>
        <w:t xml:space="preserve"> lub centralnej ewidencji informacji o działalności gospodarczej</w:t>
      </w:r>
      <w:r w:rsidRPr="00FC0137">
        <w:rPr>
          <w:rFonts w:ascii="Arial Narrow" w:hAnsi="Arial Narrow"/>
          <w:sz w:val="22"/>
          <w:szCs w:val="22"/>
        </w:rPr>
        <w:t>, jeżeli odrębne przepisy wymagają wpisu do rejestru</w:t>
      </w:r>
      <w:r>
        <w:rPr>
          <w:rFonts w:ascii="Arial Narrow" w:hAnsi="Arial Narrow"/>
          <w:sz w:val="22"/>
          <w:szCs w:val="22"/>
        </w:rPr>
        <w:t xml:space="preserve"> lub ewidencji</w:t>
      </w:r>
      <w:r w:rsidRPr="00FC0137">
        <w:rPr>
          <w:rFonts w:ascii="Arial Narrow" w:hAnsi="Arial Narrow"/>
          <w:sz w:val="22"/>
          <w:szCs w:val="22"/>
        </w:rPr>
        <w:t>, wystawionego nie wcześniej niż</w:t>
      </w:r>
      <w:r>
        <w:rPr>
          <w:rFonts w:ascii="Arial Narrow" w:hAnsi="Arial Narrow"/>
          <w:sz w:val="22"/>
          <w:szCs w:val="22"/>
        </w:rPr>
        <w:t xml:space="preserve"> </w:t>
      </w:r>
      <w:r w:rsidRPr="00FC0137">
        <w:rPr>
          <w:rFonts w:ascii="Arial Narrow" w:hAnsi="Arial Narrow"/>
          <w:sz w:val="22"/>
          <w:szCs w:val="22"/>
        </w:rPr>
        <w:t>6 miesięcy przed upływem termi</w:t>
      </w:r>
      <w:r>
        <w:rPr>
          <w:rFonts w:ascii="Arial Narrow" w:hAnsi="Arial Narrow"/>
          <w:sz w:val="22"/>
          <w:szCs w:val="22"/>
        </w:rPr>
        <w:t xml:space="preserve">nu składania ofert, - </w:t>
      </w:r>
      <w:r w:rsidRPr="007F749E">
        <w:rPr>
          <w:rFonts w:ascii="Arial Narrow" w:hAnsi="Arial Narrow"/>
          <w:b/>
          <w:sz w:val="22"/>
          <w:szCs w:val="22"/>
        </w:rPr>
        <w:t>Wykonawca będzie zobowiązany przedstawić na wezwanie Zamawiającego,</w:t>
      </w:r>
    </w:p>
    <w:p w:rsidR="00F91548" w:rsidRPr="001B7848" w:rsidRDefault="001B7848" w:rsidP="00D03091">
      <w:pPr>
        <w:numPr>
          <w:ilvl w:val="2"/>
          <w:numId w:val="7"/>
        </w:numPr>
        <w:tabs>
          <w:tab w:val="clear" w:pos="2831"/>
          <w:tab w:val="num" w:pos="1276"/>
        </w:tabs>
        <w:ind w:left="127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F91548">
        <w:rPr>
          <w:rFonts w:ascii="Arial Narrow" w:hAnsi="Arial Narrow"/>
          <w:sz w:val="22"/>
          <w:szCs w:val="22"/>
        </w:rPr>
        <w:t xml:space="preserve">zczegółową kalkulację ofertową stanowiącą </w:t>
      </w:r>
      <w:r w:rsidR="00F91548" w:rsidRPr="007C0BD5">
        <w:rPr>
          <w:rFonts w:ascii="Arial Narrow" w:hAnsi="Arial Narrow"/>
          <w:i/>
          <w:sz w:val="22"/>
          <w:szCs w:val="22"/>
        </w:rPr>
        <w:t>załącznik nr 2 do SIWZ</w:t>
      </w:r>
      <w:r w:rsidR="00F91548">
        <w:rPr>
          <w:rFonts w:ascii="Arial Narrow" w:hAnsi="Arial Narrow"/>
          <w:i/>
          <w:sz w:val="22"/>
          <w:szCs w:val="22"/>
        </w:rPr>
        <w:t>,</w:t>
      </w:r>
    </w:p>
    <w:p w:rsidR="001B7848" w:rsidRDefault="001B7848" w:rsidP="00D03091">
      <w:pPr>
        <w:numPr>
          <w:ilvl w:val="2"/>
          <w:numId w:val="7"/>
        </w:numPr>
        <w:tabs>
          <w:tab w:val="clear" w:pos="2831"/>
          <w:tab w:val="num" w:pos="1276"/>
        </w:tabs>
        <w:ind w:left="1276" w:hanging="425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wykaz usług – </w:t>
      </w:r>
      <w:r w:rsidRPr="001B7848">
        <w:rPr>
          <w:rFonts w:ascii="Arial Narrow" w:hAnsi="Arial Narrow"/>
          <w:i/>
          <w:sz w:val="22"/>
          <w:szCs w:val="22"/>
        </w:rPr>
        <w:t>załącznik nr 6 do SIWZ</w:t>
      </w:r>
      <w:r>
        <w:rPr>
          <w:rFonts w:ascii="Arial Narrow" w:hAnsi="Arial Narrow"/>
          <w:i/>
          <w:sz w:val="22"/>
          <w:szCs w:val="22"/>
        </w:rPr>
        <w:t xml:space="preserve">, </w:t>
      </w:r>
    </w:p>
    <w:p w:rsidR="00D86FB8" w:rsidRPr="00D86FB8" w:rsidRDefault="00D86FB8" w:rsidP="00D03091">
      <w:pPr>
        <w:numPr>
          <w:ilvl w:val="2"/>
          <w:numId w:val="7"/>
        </w:numPr>
        <w:tabs>
          <w:tab w:val="clear" w:pos="2831"/>
          <w:tab w:val="num" w:pos="1276"/>
        </w:tabs>
        <w:ind w:left="1276" w:hanging="425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oświadczenie o udostępnieniu zasobów (jeśli dotyczy) – </w:t>
      </w:r>
      <w:r w:rsidRPr="00D86FB8">
        <w:rPr>
          <w:rFonts w:ascii="Arial Narrow" w:hAnsi="Arial Narrow"/>
          <w:i/>
          <w:sz w:val="22"/>
          <w:szCs w:val="22"/>
        </w:rPr>
        <w:t>załącznik nr 8 do SIWZ</w:t>
      </w:r>
    </w:p>
    <w:p w:rsidR="00F91548" w:rsidRDefault="00F91548" w:rsidP="00D03091">
      <w:pPr>
        <w:numPr>
          <w:ilvl w:val="2"/>
          <w:numId w:val="7"/>
        </w:numPr>
        <w:tabs>
          <w:tab w:val="clear" w:pos="2831"/>
          <w:tab w:val="num" w:pos="1276"/>
        </w:tabs>
        <w:ind w:left="127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pełnomocnictwo do podpisania oferty, jeżeli oferta nie została podpisana przez osoby upoważnione do tych czynności dokumentem rejestracyjnym.</w:t>
      </w:r>
    </w:p>
    <w:p w:rsidR="00F91548" w:rsidRPr="000D0EC8" w:rsidRDefault="00F91548" w:rsidP="00D03091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</w:t>
      </w:r>
      <w:r w:rsidRPr="000D0EC8">
        <w:rPr>
          <w:rFonts w:ascii="Arial Narrow" w:hAnsi="Arial Narrow"/>
          <w:sz w:val="22"/>
          <w:szCs w:val="22"/>
        </w:rPr>
        <w:t xml:space="preserve"> ponos</w:t>
      </w:r>
      <w:r>
        <w:rPr>
          <w:rFonts w:ascii="Arial Narrow" w:hAnsi="Arial Narrow"/>
          <w:sz w:val="22"/>
          <w:szCs w:val="22"/>
        </w:rPr>
        <w:t>i</w:t>
      </w:r>
      <w:r w:rsidRPr="000D0EC8">
        <w:rPr>
          <w:rFonts w:ascii="Arial Narrow" w:hAnsi="Arial Narrow"/>
          <w:sz w:val="22"/>
          <w:szCs w:val="22"/>
        </w:rPr>
        <w:t xml:space="preserve"> wszelkie koszty związane z przygo</w:t>
      </w:r>
      <w:r>
        <w:rPr>
          <w:rFonts w:ascii="Arial Narrow" w:hAnsi="Arial Narrow"/>
          <w:sz w:val="22"/>
          <w:szCs w:val="22"/>
        </w:rPr>
        <w:t xml:space="preserve">towaniem i złożeniem </w:t>
      </w:r>
      <w:r w:rsidR="00D62EFF">
        <w:rPr>
          <w:rFonts w:ascii="Arial Narrow" w:hAnsi="Arial Narrow"/>
          <w:sz w:val="22"/>
          <w:szCs w:val="22"/>
        </w:rPr>
        <w:t xml:space="preserve">oferty. </w:t>
      </w:r>
    </w:p>
    <w:p w:rsidR="00F91548" w:rsidRPr="000D0EC8" w:rsidRDefault="00F91548" w:rsidP="00D03091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 Narrow" w:hAnsi="Arial Narrow"/>
          <w:sz w:val="22"/>
          <w:szCs w:val="22"/>
        </w:rPr>
      </w:pPr>
      <w:r w:rsidRPr="000D0EC8">
        <w:rPr>
          <w:rFonts w:ascii="Arial Narrow" w:hAnsi="Arial Narrow"/>
          <w:sz w:val="22"/>
          <w:szCs w:val="22"/>
        </w:rPr>
        <w:t xml:space="preserve">Każdy </w:t>
      </w:r>
      <w:r>
        <w:rPr>
          <w:rFonts w:ascii="Arial Narrow" w:hAnsi="Arial Narrow"/>
          <w:sz w:val="22"/>
          <w:szCs w:val="22"/>
        </w:rPr>
        <w:t>Wykonawca</w:t>
      </w:r>
      <w:r w:rsidRPr="000D0EC8">
        <w:rPr>
          <w:rFonts w:ascii="Arial Narrow" w:hAnsi="Arial Narrow"/>
          <w:sz w:val="22"/>
          <w:szCs w:val="22"/>
        </w:rPr>
        <w:t xml:space="preserve"> mo</w:t>
      </w:r>
      <w:r>
        <w:rPr>
          <w:rFonts w:ascii="Arial Narrow" w:hAnsi="Arial Narrow"/>
          <w:sz w:val="22"/>
          <w:szCs w:val="22"/>
        </w:rPr>
        <w:t>że złożyć w niniejszym postępowaniu</w:t>
      </w:r>
      <w:r w:rsidRPr="000D0EC8">
        <w:rPr>
          <w:rFonts w:ascii="Arial Narrow" w:hAnsi="Arial Narrow"/>
          <w:sz w:val="22"/>
          <w:szCs w:val="22"/>
        </w:rPr>
        <w:t xml:space="preserve"> tylko jedn</w:t>
      </w:r>
      <w:r w:rsidR="00F61B13">
        <w:rPr>
          <w:rFonts w:ascii="Arial Narrow" w:hAnsi="Arial Narrow"/>
          <w:sz w:val="22"/>
          <w:szCs w:val="22"/>
        </w:rPr>
        <w:t xml:space="preserve">ą ofertę pod rygorem wykluczenia                                               </w:t>
      </w:r>
      <w:r>
        <w:rPr>
          <w:rFonts w:ascii="Arial Narrow" w:hAnsi="Arial Narrow"/>
          <w:sz w:val="22"/>
          <w:szCs w:val="22"/>
        </w:rPr>
        <w:t xml:space="preserve">  </w:t>
      </w:r>
      <w:r w:rsidRPr="000D0EC8">
        <w:rPr>
          <w:rFonts w:ascii="Arial Narrow" w:hAnsi="Arial Narrow"/>
          <w:sz w:val="22"/>
          <w:szCs w:val="22"/>
        </w:rPr>
        <w:t xml:space="preserve">z postępowania. </w:t>
      </w:r>
    </w:p>
    <w:p w:rsidR="00F91548" w:rsidRPr="00F96421" w:rsidRDefault="00F91548" w:rsidP="00D03091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Treść oferty musi odpowiadać treści</w:t>
      </w:r>
      <w:r w:rsidRPr="000D0EC8">
        <w:rPr>
          <w:rFonts w:ascii="Arial Narrow" w:hAnsi="Arial Narrow"/>
          <w:sz w:val="22"/>
          <w:szCs w:val="22"/>
        </w:rPr>
        <w:t xml:space="preserve"> Specyfikacj</w:t>
      </w:r>
      <w:r>
        <w:rPr>
          <w:rFonts w:ascii="Arial Narrow" w:hAnsi="Arial Narrow"/>
          <w:sz w:val="22"/>
          <w:szCs w:val="22"/>
        </w:rPr>
        <w:t>i</w:t>
      </w:r>
      <w:r w:rsidRPr="000D0EC8">
        <w:rPr>
          <w:rFonts w:ascii="Arial Narrow" w:hAnsi="Arial Narrow"/>
          <w:sz w:val="22"/>
          <w:szCs w:val="22"/>
        </w:rPr>
        <w:t xml:space="preserve"> Istotnych Warunków Zamówienia</w:t>
      </w:r>
      <w:r>
        <w:rPr>
          <w:rFonts w:ascii="Arial Narrow" w:hAnsi="Arial Narrow"/>
          <w:sz w:val="22"/>
          <w:szCs w:val="22"/>
        </w:rPr>
        <w:t>.</w:t>
      </w:r>
    </w:p>
    <w:p w:rsidR="00F91548" w:rsidRPr="00F96421" w:rsidRDefault="00F91548" w:rsidP="00D03091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Wykonawca ponosi ryzyko nieterminowego dostarczenia wszystkich wymaganych informacji i dokumentów, przedłożenia oferty nie w pełni odpowiadającej pod każdym względem zbiorowi dokumentów postępowania. </w:t>
      </w:r>
    </w:p>
    <w:p w:rsidR="00F91548" w:rsidRPr="000D0EC8" w:rsidRDefault="00F91548" w:rsidP="00D03091">
      <w:pPr>
        <w:numPr>
          <w:ilvl w:val="1"/>
          <w:numId w:val="2"/>
        </w:numPr>
        <w:tabs>
          <w:tab w:val="clear" w:pos="1440"/>
          <w:tab w:val="num" w:pos="993"/>
        </w:tabs>
        <w:ind w:hanging="1014"/>
        <w:jc w:val="both"/>
        <w:rPr>
          <w:rFonts w:ascii="Arial Narrow" w:hAnsi="Arial Narrow"/>
          <w:sz w:val="24"/>
          <w:szCs w:val="24"/>
        </w:rPr>
      </w:pPr>
      <w:r w:rsidRPr="000D0EC8">
        <w:rPr>
          <w:rFonts w:ascii="Arial Narrow" w:hAnsi="Arial Narrow"/>
          <w:sz w:val="22"/>
          <w:szCs w:val="22"/>
        </w:rPr>
        <w:t>Nie dopuszcza się składania w ofercie propozycji rozwiązań alternatywnych lub wariantowych</w:t>
      </w:r>
      <w:r w:rsidRPr="000D0EC8">
        <w:rPr>
          <w:rFonts w:ascii="Arial Narrow" w:hAnsi="Arial Narrow"/>
          <w:sz w:val="24"/>
          <w:szCs w:val="24"/>
        </w:rPr>
        <w:t xml:space="preserve">. </w:t>
      </w:r>
    </w:p>
    <w:p w:rsidR="00F91548" w:rsidRPr="00C9009A" w:rsidRDefault="00F91548" w:rsidP="00D03091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Nie d</w:t>
      </w:r>
      <w:r w:rsidRPr="00C9009A">
        <w:rPr>
          <w:rFonts w:ascii="Arial Narrow" w:hAnsi="Arial Narrow"/>
          <w:b/>
          <w:sz w:val="22"/>
          <w:szCs w:val="22"/>
          <w:u w:val="single"/>
        </w:rPr>
        <w:t>opuszcza się możliwoś</w:t>
      </w:r>
      <w:r>
        <w:rPr>
          <w:rFonts w:ascii="Arial Narrow" w:hAnsi="Arial Narrow"/>
          <w:b/>
          <w:sz w:val="22"/>
          <w:szCs w:val="22"/>
          <w:u w:val="single"/>
        </w:rPr>
        <w:t>ci</w:t>
      </w:r>
      <w:r w:rsidRPr="00C9009A">
        <w:rPr>
          <w:rFonts w:ascii="Arial Narrow" w:hAnsi="Arial Narrow"/>
          <w:b/>
          <w:sz w:val="22"/>
          <w:szCs w:val="22"/>
          <w:u w:val="single"/>
        </w:rPr>
        <w:t xml:space="preserve"> składania ofert częściowych</w:t>
      </w:r>
      <w:r w:rsidRPr="00C9009A">
        <w:rPr>
          <w:rFonts w:ascii="Arial Narrow" w:hAnsi="Arial Narrow"/>
          <w:b/>
          <w:sz w:val="22"/>
          <w:szCs w:val="22"/>
        </w:rPr>
        <w:t>.</w:t>
      </w:r>
    </w:p>
    <w:p w:rsidR="00F91548" w:rsidRDefault="00F91548" w:rsidP="00D03091">
      <w:pPr>
        <w:numPr>
          <w:ilvl w:val="1"/>
          <w:numId w:val="2"/>
        </w:numPr>
        <w:tabs>
          <w:tab w:val="clear" w:pos="1440"/>
          <w:tab w:val="num" w:pos="993"/>
        </w:tabs>
        <w:ind w:hanging="1014"/>
        <w:jc w:val="both"/>
        <w:rPr>
          <w:rFonts w:ascii="Arial Narrow" w:hAnsi="Arial Narrow"/>
          <w:sz w:val="22"/>
          <w:szCs w:val="22"/>
        </w:rPr>
      </w:pPr>
      <w:r w:rsidRPr="000D0EC8">
        <w:rPr>
          <w:rFonts w:ascii="Arial Narrow" w:hAnsi="Arial Narrow"/>
          <w:sz w:val="22"/>
          <w:szCs w:val="22"/>
        </w:rPr>
        <w:t>Cena oferty musi być podana cy</w:t>
      </w:r>
      <w:r>
        <w:rPr>
          <w:rFonts w:ascii="Arial Narrow" w:hAnsi="Arial Narrow"/>
          <w:sz w:val="22"/>
          <w:szCs w:val="22"/>
        </w:rPr>
        <w:t xml:space="preserve">frowo i słownie. </w:t>
      </w:r>
    </w:p>
    <w:p w:rsidR="00F91548" w:rsidRDefault="00F91548" w:rsidP="00D03091">
      <w:pPr>
        <w:numPr>
          <w:ilvl w:val="1"/>
          <w:numId w:val="2"/>
        </w:numPr>
        <w:tabs>
          <w:tab w:val="clear" w:pos="1440"/>
          <w:tab w:val="num" w:pos="993"/>
        </w:tabs>
        <w:ind w:hanging="10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Sposób opakowania oferty:</w:t>
      </w:r>
    </w:p>
    <w:p w:rsidR="00F91548" w:rsidRDefault="00F91548" w:rsidP="00F91548">
      <w:pPr>
        <w:ind w:left="1416"/>
        <w:jc w:val="both"/>
        <w:rPr>
          <w:rFonts w:ascii="Arial Narrow" w:hAnsi="Arial Narrow"/>
          <w:sz w:val="22"/>
          <w:szCs w:val="22"/>
        </w:rPr>
      </w:pPr>
    </w:p>
    <w:p w:rsidR="00F91548" w:rsidRDefault="00F94EAF" w:rsidP="00F94EA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Wymagane jest złożenie oferty w opakowaniu uniemożliwiającym jej odczytanie przed otwarciem i opisanym: </w:t>
      </w:r>
    </w:p>
    <w:p w:rsidR="00F91548" w:rsidRDefault="00F91548" w:rsidP="00F94EAF">
      <w:pPr>
        <w:jc w:val="both"/>
        <w:rPr>
          <w:rFonts w:ascii="Arial Narrow" w:hAnsi="Arial Narrow"/>
          <w:sz w:val="22"/>
          <w:szCs w:val="22"/>
        </w:rPr>
      </w:pPr>
    </w:p>
    <w:p w:rsidR="00331E19" w:rsidRDefault="00331E19" w:rsidP="00F94EAF">
      <w:pPr>
        <w:jc w:val="both"/>
        <w:rPr>
          <w:rFonts w:ascii="Arial Narrow" w:hAnsi="Arial Narrow"/>
          <w:sz w:val="22"/>
          <w:szCs w:val="22"/>
        </w:rPr>
      </w:pPr>
    </w:p>
    <w:p w:rsidR="00331E19" w:rsidRDefault="00331E19" w:rsidP="00F94EAF">
      <w:pPr>
        <w:jc w:val="both"/>
        <w:rPr>
          <w:rFonts w:ascii="Arial Narrow" w:hAnsi="Arial Narrow"/>
          <w:sz w:val="22"/>
          <w:szCs w:val="22"/>
        </w:rPr>
      </w:pPr>
    </w:p>
    <w:p w:rsidR="00331E19" w:rsidRDefault="00331E19" w:rsidP="00F94EAF">
      <w:pPr>
        <w:jc w:val="both"/>
        <w:rPr>
          <w:rFonts w:ascii="Arial Narrow" w:hAnsi="Arial Narrow"/>
          <w:sz w:val="22"/>
          <w:szCs w:val="22"/>
        </w:rPr>
      </w:pPr>
    </w:p>
    <w:p w:rsidR="00331E19" w:rsidRDefault="00331E19" w:rsidP="00F94EAF">
      <w:pPr>
        <w:jc w:val="both"/>
        <w:rPr>
          <w:rFonts w:ascii="Arial Narrow" w:hAnsi="Arial Narrow"/>
          <w:sz w:val="22"/>
          <w:szCs w:val="22"/>
        </w:rPr>
      </w:pPr>
    </w:p>
    <w:p w:rsidR="00F91548" w:rsidRDefault="00F91548" w:rsidP="00F91548">
      <w:pPr>
        <w:ind w:left="1416"/>
        <w:jc w:val="both"/>
        <w:rPr>
          <w:rFonts w:ascii="Arial Narrow" w:hAnsi="Arial Narrow"/>
          <w:sz w:val="22"/>
          <w:szCs w:val="22"/>
        </w:rPr>
      </w:pPr>
    </w:p>
    <w:p w:rsidR="00F91548" w:rsidRPr="005C47E8" w:rsidRDefault="00F91548" w:rsidP="00F915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Narrow" w:hAnsi="Arial Narrow"/>
          <w:b/>
          <w:i/>
          <w:sz w:val="24"/>
          <w:szCs w:val="24"/>
        </w:rPr>
      </w:pPr>
      <w:r w:rsidRPr="005C47E8">
        <w:rPr>
          <w:rFonts w:ascii="Arial Narrow" w:hAnsi="Arial Narrow"/>
          <w:i/>
          <w:sz w:val="24"/>
          <w:szCs w:val="24"/>
        </w:rPr>
        <w:tab/>
      </w:r>
      <w:r w:rsidRPr="005C47E8">
        <w:rPr>
          <w:rFonts w:ascii="Arial Narrow" w:hAnsi="Arial Narrow"/>
          <w:i/>
          <w:sz w:val="24"/>
          <w:szCs w:val="24"/>
        </w:rPr>
        <w:tab/>
      </w:r>
      <w:r w:rsidRPr="005C47E8">
        <w:rPr>
          <w:rFonts w:ascii="Arial Narrow" w:hAnsi="Arial Narrow"/>
          <w:i/>
          <w:sz w:val="24"/>
          <w:szCs w:val="24"/>
        </w:rPr>
        <w:tab/>
        <w:t xml:space="preserve">   </w:t>
      </w:r>
      <w:r>
        <w:rPr>
          <w:rFonts w:ascii="Arial Narrow" w:hAnsi="Arial Narrow"/>
          <w:b/>
          <w:i/>
          <w:sz w:val="24"/>
          <w:szCs w:val="24"/>
        </w:rPr>
        <w:t>DOM POMOCY SPOŁECZNEJ</w:t>
      </w:r>
    </w:p>
    <w:p w:rsidR="00F91548" w:rsidRPr="005C47E8" w:rsidRDefault="00F91548" w:rsidP="00F91548">
      <w:pPr>
        <w:pStyle w:val="Nagwek4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26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im. bł. Edmunda Bojanowskiego</w:t>
      </w:r>
    </w:p>
    <w:p w:rsidR="00F91548" w:rsidRPr="005C47E8" w:rsidRDefault="00F91548" w:rsidP="00F91548">
      <w:pPr>
        <w:pStyle w:val="Nagwek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268"/>
        <w:jc w:val="both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t>u</w:t>
      </w:r>
      <w:r w:rsidRPr="005C47E8">
        <w:rPr>
          <w:rFonts w:ascii="Arial Narrow" w:hAnsi="Arial Narrow"/>
          <w:b/>
          <w:i/>
          <w:szCs w:val="24"/>
        </w:rPr>
        <w:t xml:space="preserve">l. </w:t>
      </w:r>
      <w:r>
        <w:rPr>
          <w:rFonts w:ascii="Arial Narrow" w:hAnsi="Arial Narrow"/>
          <w:b/>
          <w:i/>
          <w:szCs w:val="24"/>
        </w:rPr>
        <w:t>Niedziałkowskiego 22</w:t>
      </w:r>
    </w:p>
    <w:p w:rsidR="00F91548" w:rsidRPr="005C47E8" w:rsidRDefault="00F91548" w:rsidP="00F915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26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61-578</w:t>
      </w:r>
      <w:r w:rsidRPr="005C47E8">
        <w:rPr>
          <w:rFonts w:ascii="Arial Narrow" w:hAnsi="Arial Narrow"/>
          <w:b/>
          <w:i/>
          <w:sz w:val="24"/>
          <w:szCs w:val="24"/>
        </w:rPr>
        <w:t xml:space="preserve"> P</w:t>
      </w:r>
      <w:r>
        <w:rPr>
          <w:rFonts w:ascii="Arial Narrow" w:hAnsi="Arial Narrow"/>
          <w:b/>
          <w:i/>
          <w:sz w:val="24"/>
          <w:szCs w:val="24"/>
        </w:rPr>
        <w:t>oznań</w:t>
      </w:r>
      <w:r w:rsidRPr="005C47E8">
        <w:rPr>
          <w:rFonts w:ascii="Arial Narrow" w:hAnsi="Arial Narrow"/>
          <w:i/>
          <w:sz w:val="24"/>
          <w:szCs w:val="24"/>
        </w:rPr>
        <w:t xml:space="preserve"> </w:t>
      </w:r>
    </w:p>
    <w:p w:rsidR="00F91548" w:rsidRDefault="00F91548" w:rsidP="00F915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Narrow" w:hAnsi="Arial Narrow"/>
          <w:b/>
          <w:i/>
        </w:rPr>
      </w:pPr>
    </w:p>
    <w:p w:rsidR="00F91548" w:rsidRPr="006B7FD9" w:rsidRDefault="00F91548" w:rsidP="00F915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Narrow" w:hAnsi="Arial Narrow"/>
          <w:b/>
          <w:i/>
        </w:rPr>
      </w:pPr>
      <w:r w:rsidRPr="006B7FD9">
        <w:rPr>
          <w:rFonts w:ascii="Arial Narrow" w:hAnsi="Arial Narrow"/>
          <w:b/>
          <w:i/>
        </w:rPr>
        <w:t>"</w:t>
      </w:r>
      <w:r>
        <w:rPr>
          <w:rFonts w:ascii="Arial Narrow" w:hAnsi="Arial Narrow"/>
          <w:b/>
          <w:i/>
        </w:rPr>
        <w:t>Przygotowywanie i dostarczanie całodziennego wyżywienia</w:t>
      </w:r>
      <w:r w:rsidRPr="006B7FD9">
        <w:rPr>
          <w:rFonts w:ascii="Arial Narrow" w:hAnsi="Arial Narrow"/>
          <w:b/>
          <w:i/>
        </w:rPr>
        <w:t>. ”</w:t>
      </w:r>
    </w:p>
    <w:p w:rsidR="00F91548" w:rsidRDefault="00F91548" w:rsidP="00F915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</w:t>
      </w:r>
    </w:p>
    <w:p w:rsidR="00F91548" w:rsidRPr="005C47E8" w:rsidRDefault="00F91548" w:rsidP="00F9154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both"/>
        <w:rPr>
          <w:rFonts w:ascii="Arial Narrow" w:hAnsi="Arial Narrow"/>
          <w:b/>
          <w:i/>
          <w:sz w:val="24"/>
          <w:szCs w:val="24"/>
          <w:vertAlign w:val="superscript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</w:t>
      </w:r>
      <w:r w:rsidRPr="005C47E8">
        <w:rPr>
          <w:rFonts w:ascii="Arial Narrow" w:hAnsi="Arial Narrow"/>
          <w:i/>
          <w:sz w:val="24"/>
          <w:szCs w:val="24"/>
        </w:rPr>
        <w:t xml:space="preserve">  - nie otwierać </w:t>
      </w:r>
      <w:r w:rsidR="00337E7E" w:rsidRPr="00350BC6">
        <w:rPr>
          <w:rFonts w:ascii="Arial Narrow" w:hAnsi="Arial Narrow"/>
          <w:i/>
          <w:sz w:val="24"/>
          <w:szCs w:val="24"/>
        </w:rPr>
        <w:t>przed:</w:t>
      </w:r>
      <w:r w:rsidR="00380F43">
        <w:rPr>
          <w:rFonts w:ascii="Arial Narrow" w:hAnsi="Arial Narrow"/>
          <w:b/>
          <w:i/>
          <w:sz w:val="24"/>
          <w:szCs w:val="24"/>
        </w:rPr>
        <w:t xml:space="preserve"> 23</w:t>
      </w:r>
      <w:r w:rsidR="00337E7E">
        <w:rPr>
          <w:rFonts w:ascii="Arial Narrow" w:hAnsi="Arial Narrow"/>
          <w:b/>
          <w:i/>
          <w:sz w:val="24"/>
          <w:szCs w:val="24"/>
        </w:rPr>
        <w:t xml:space="preserve"> listopada 2017 r. </w:t>
      </w:r>
      <w:r>
        <w:rPr>
          <w:rFonts w:ascii="Arial Narrow" w:hAnsi="Arial Narrow"/>
          <w:b/>
          <w:i/>
          <w:sz w:val="24"/>
          <w:szCs w:val="24"/>
        </w:rPr>
        <w:t xml:space="preserve"> godz. 10.30</w:t>
      </w:r>
    </w:p>
    <w:p w:rsidR="00F91548" w:rsidRDefault="00F91548" w:rsidP="00F91548">
      <w:pPr>
        <w:ind w:left="1416"/>
        <w:jc w:val="both"/>
        <w:rPr>
          <w:rFonts w:ascii="Arial Narrow" w:hAnsi="Arial Narrow"/>
          <w:sz w:val="22"/>
          <w:szCs w:val="22"/>
        </w:rPr>
      </w:pPr>
    </w:p>
    <w:p w:rsidR="00F91548" w:rsidRDefault="00F91548" w:rsidP="00F91548">
      <w:pPr>
        <w:ind w:left="993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94EAF" w:rsidRDefault="00F94EAF" w:rsidP="00F91548">
      <w:pPr>
        <w:ind w:left="993"/>
        <w:jc w:val="both"/>
        <w:rPr>
          <w:rFonts w:ascii="Arial Narrow" w:hAnsi="Arial Narrow"/>
          <w:sz w:val="22"/>
          <w:szCs w:val="22"/>
        </w:rPr>
      </w:pPr>
    </w:p>
    <w:p w:rsidR="00F91548" w:rsidRPr="00B36A03" w:rsidRDefault="00F91548" w:rsidP="00EB0EE5">
      <w:pPr>
        <w:ind w:left="993"/>
        <w:jc w:val="both"/>
        <w:rPr>
          <w:rFonts w:ascii="Arial Narrow" w:hAnsi="Arial Narrow"/>
          <w:sz w:val="22"/>
          <w:szCs w:val="22"/>
        </w:rPr>
      </w:pPr>
      <w:r w:rsidRPr="00466480">
        <w:rPr>
          <w:rFonts w:ascii="Arial Narrow" w:hAnsi="Arial Narrow"/>
          <w:b/>
          <w:sz w:val="22"/>
          <w:szCs w:val="22"/>
          <w:u w:val="single"/>
        </w:rPr>
        <w:t>Napisy na kopertach</w:t>
      </w:r>
      <w:r>
        <w:rPr>
          <w:rFonts w:ascii="Arial Narrow" w:hAnsi="Arial Narrow"/>
          <w:sz w:val="22"/>
          <w:szCs w:val="22"/>
        </w:rPr>
        <w:t xml:space="preserve"> powinny dostatecznie odróżniać ofertę spośród innej korespondencji wpływającej do Zamawiającego. W przypadku braku powyższych informacji, </w:t>
      </w:r>
      <w:r w:rsidRPr="00466480">
        <w:rPr>
          <w:rFonts w:ascii="Arial Narrow" w:hAnsi="Arial Narrow"/>
          <w:b/>
          <w:sz w:val="22"/>
          <w:szCs w:val="22"/>
        </w:rPr>
        <w:t>Zamawiający nie ponosi odpowiedzialności</w:t>
      </w:r>
      <w:r>
        <w:rPr>
          <w:rFonts w:ascii="Arial Narrow" w:hAnsi="Arial Narrow"/>
          <w:sz w:val="22"/>
          <w:szCs w:val="22"/>
        </w:rPr>
        <w:t xml:space="preserve"> za zdarzenia mogące wyniknąć z tego powodu, np. przypadkowe otwarcie oferty przed wyznaczonym terminem otwarcia ofert lub jej nie otwarcie podczas sesji otwarcia ofert.</w:t>
      </w:r>
      <w:r w:rsidR="00EB0EE5">
        <w:rPr>
          <w:rFonts w:ascii="Arial Narrow" w:hAnsi="Arial Narrow"/>
          <w:sz w:val="22"/>
          <w:szCs w:val="22"/>
        </w:rPr>
        <w:t xml:space="preserve"> </w:t>
      </w:r>
    </w:p>
    <w:p w:rsidR="00F94EAF" w:rsidRPr="000D0EC8" w:rsidRDefault="00F94EAF" w:rsidP="00F91548">
      <w:pPr>
        <w:ind w:left="993"/>
        <w:jc w:val="both"/>
        <w:rPr>
          <w:rFonts w:ascii="Arial Narrow" w:hAnsi="Arial Narrow"/>
          <w:sz w:val="22"/>
          <w:szCs w:val="22"/>
        </w:rPr>
      </w:pPr>
    </w:p>
    <w:p w:rsidR="00F91548" w:rsidRPr="00BC00A7" w:rsidRDefault="00F91548" w:rsidP="00D03091">
      <w:pPr>
        <w:numPr>
          <w:ilvl w:val="0"/>
          <w:numId w:val="2"/>
        </w:numPr>
        <w:tabs>
          <w:tab w:val="clear" w:pos="1146"/>
          <w:tab w:val="num" w:pos="709"/>
        </w:tabs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C00A7">
        <w:rPr>
          <w:rFonts w:ascii="Arial Narrow" w:hAnsi="Arial Narrow"/>
          <w:b/>
          <w:sz w:val="22"/>
          <w:szCs w:val="22"/>
        </w:rPr>
        <w:t xml:space="preserve">  </w:t>
      </w:r>
      <w:r w:rsidRPr="003D1F2B">
        <w:rPr>
          <w:rFonts w:ascii="Arial Narrow" w:hAnsi="Arial Narrow"/>
          <w:b/>
          <w:sz w:val="22"/>
          <w:szCs w:val="22"/>
          <w:u w:val="single"/>
        </w:rPr>
        <w:t>Miejsce oraz termin</w:t>
      </w:r>
      <w:r w:rsidRPr="00BC00A7">
        <w:rPr>
          <w:rFonts w:ascii="Arial Narrow" w:hAnsi="Arial Narrow"/>
          <w:b/>
          <w:sz w:val="22"/>
          <w:szCs w:val="22"/>
          <w:u w:val="single"/>
        </w:rPr>
        <w:t xml:space="preserve"> składania </w:t>
      </w:r>
      <w:r>
        <w:rPr>
          <w:rFonts w:ascii="Arial Narrow" w:hAnsi="Arial Narrow"/>
          <w:b/>
          <w:sz w:val="22"/>
          <w:szCs w:val="22"/>
          <w:u w:val="single"/>
        </w:rPr>
        <w:t xml:space="preserve">i otwarcia </w:t>
      </w:r>
      <w:r w:rsidRPr="00BC00A7">
        <w:rPr>
          <w:rFonts w:ascii="Arial Narrow" w:hAnsi="Arial Narrow"/>
          <w:b/>
          <w:sz w:val="22"/>
          <w:szCs w:val="22"/>
          <w:u w:val="single"/>
        </w:rPr>
        <w:t>ofert</w:t>
      </w:r>
      <w:r>
        <w:rPr>
          <w:rFonts w:ascii="Arial Narrow" w:hAnsi="Arial Narrow"/>
          <w:b/>
          <w:sz w:val="22"/>
          <w:szCs w:val="22"/>
          <w:u w:val="single"/>
        </w:rPr>
        <w:t>.</w:t>
      </w:r>
      <w:r w:rsidRPr="00BC00A7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F91548" w:rsidRPr="00BC00A7" w:rsidRDefault="00F91548" w:rsidP="00F91548">
      <w:pPr>
        <w:jc w:val="both"/>
        <w:rPr>
          <w:rFonts w:ascii="Arial Narrow" w:hAnsi="Arial Narrow"/>
          <w:b/>
          <w:sz w:val="22"/>
          <w:szCs w:val="22"/>
        </w:rPr>
      </w:pPr>
    </w:p>
    <w:p w:rsidR="00F91548" w:rsidRPr="003D1F2B" w:rsidRDefault="00F91548" w:rsidP="00D03091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 Narrow" w:hAnsi="Arial Narrow"/>
          <w:sz w:val="22"/>
          <w:szCs w:val="22"/>
        </w:rPr>
      </w:pPr>
      <w:r w:rsidRPr="003D1F2B">
        <w:rPr>
          <w:rFonts w:ascii="Arial Narrow" w:hAnsi="Arial Narrow"/>
          <w:sz w:val="22"/>
          <w:szCs w:val="22"/>
        </w:rPr>
        <w:t xml:space="preserve">Oferty należy składać do dnia </w:t>
      </w:r>
      <w:r w:rsidR="00343E5B">
        <w:rPr>
          <w:rFonts w:ascii="Arial Narrow" w:hAnsi="Arial Narrow"/>
          <w:b/>
          <w:sz w:val="22"/>
          <w:szCs w:val="22"/>
        </w:rPr>
        <w:t>23</w:t>
      </w:r>
      <w:r w:rsidR="00B003C6">
        <w:rPr>
          <w:rFonts w:ascii="Arial Narrow" w:hAnsi="Arial Narrow"/>
          <w:b/>
          <w:sz w:val="22"/>
          <w:szCs w:val="22"/>
        </w:rPr>
        <w:t xml:space="preserve"> listopada 2017 r. </w:t>
      </w:r>
      <w:r w:rsidRPr="003D1F2B">
        <w:rPr>
          <w:rFonts w:ascii="Arial Narrow" w:hAnsi="Arial Narrow"/>
          <w:b/>
          <w:sz w:val="22"/>
          <w:szCs w:val="22"/>
        </w:rPr>
        <w:t xml:space="preserve"> do godz. </w:t>
      </w:r>
      <w:r>
        <w:rPr>
          <w:rFonts w:ascii="Arial Narrow" w:hAnsi="Arial Narrow"/>
          <w:b/>
          <w:sz w:val="22"/>
          <w:szCs w:val="22"/>
        </w:rPr>
        <w:t>10.00</w:t>
      </w:r>
      <w:r w:rsidRPr="003D1F2B">
        <w:rPr>
          <w:rFonts w:ascii="Arial Narrow" w:hAnsi="Arial Narrow"/>
          <w:b/>
          <w:sz w:val="22"/>
          <w:szCs w:val="22"/>
        </w:rPr>
        <w:t xml:space="preserve"> </w:t>
      </w:r>
      <w:r w:rsidRPr="003D1F2B">
        <w:rPr>
          <w:rFonts w:ascii="Arial Narrow" w:hAnsi="Arial Narrow"/>
          <w:sz w:val="22"/>
          <w:szCs w:val="22"/>
        </w:rPr>
        <w:t xml:space="preserve">w siedzibie </w:t>
      </w:r>
      <w:r>
        <w:rPr>
          <w:rFonts w:ascii="Arial Narrow" w:hAnsi="Arial Narrow"/>
          <w:sz w:val="22"/>
          <w:szCs w:val="22"/>
        </w:rPr>
        <w:t>Domu</w:t>
      </w:r>
      <w:r w:rsidR="00B003C6">
        <w:rPr>
          <w:rFonts w:ascii="Arial Narrow" w:hAnsi="Arial Narrow"/>
          <w:sz w:val="22"/>
          <w:szCs w:val="22"/>
        </w:rPr>
        <w:t xml:space="preserve"> Pomocy Społecznej  </w:t>
      </w:r>
      <w:r>
        <w:rPr>
          <w:rFonts w:ascii="Arial Narrow" w:hAnsi="Arial Narrow"/>
          <w:sz w:val="22"/>
          <w:szCs w:val="22"/>
        </w:rPr>
        <w:t xml:space="preserve"> w</w:t>
      </w:r>
      <w:r w:rsidRPr="003D1F2B">
        <w:rPr>
          <w:rFonts w:ascii="Arial Narrow" w:hAnsi="Arial Narrow"/>
          <w:sz w:val="22"/>
          <w:szCs w:val="22"/>
        </w:rPr>
        <w:t xml:space="preserve"> Pozna</w:t>
      </w:r>
      <w:r>
        <w:rPr>
          <w:rFonts w:ascii="Arial Narrow" w:hAnsi="Arial Narrow"/>
          <w:sz w:val="22"/>
          <w:szCs w:val="22"/>
        </w:rPr>
        <w:t>niu</w:t>
      </w:r>
      <w:r w:rsidRPr="003D1F2B">
        <w:rPr>
          <w:rFonts w:ascii="Arial Narrow" w:hAnsi="Arial Narrow"/>
          <w:sz w:val="22"/>
          <w:szCs w:val="22"/>
        </w:rPr>
        <w:t xml:space="preserve">, ul. </w:t>
      </w:r>
      <w:r>
        <w:rPr>
          <w:rFonts w:ascii="Arial Narrow" w:hAnsi="Arial Narrow"/>
          <w:sz w:val="22"/>
          <w:szCs w:val="22"/>
        </w:rPr>
        <w:t>Niedziałkowskiego 22</w:t>
      </w:r>
      <w:r w:rsidRPr="003D1F2B">
        <w:rPr>
          <w:rFonts w:ascii="Arial Narrow" w:hAnsi="Arial Narrow"/>
          <w:sz w:val="22"/>
          <w:szCs w:val="22"/>
        </w:rPr>
        <w:t xml:space="preserve">, pokój </w:t>
      </w:r>
      <w:r>
        <w:rPr>
          <w:rFonts w:ascii="Arial Narrow" w:hAnsi="Arial Narrow"/>
          <w:sz w:val="22"/>
          <w:szCs w:val="22"/>
        </w:rPr>
        <w:t xml:space="preserve">nr 1 – „Księgowość”, II piętro </w:t>
      </w:r>
    </w:p>
    <w:p w:rsidR="00F91548" w:rsidRPr="003D1F2B" w:rsidRDefault="00F91548" w:rsidP="00D03091">
      <w:pPr>
        <w:numPr>
          <w:ilvl w:val="1"/>
          <w:numId w:val="2"/>
        </w:numPr>
        <w:tabs>
          <w:tab w:val="clear" w:pos="1440"/>
          <w:tab w:val="num" w:pos="993"/>
        </w:tabs>
        <w:ind w:hanging="1014"/>
        <w:jc w:val="both"/>
        <w:rPr>
          <w:rFonts w:ascii="Arial Narrow" w:hAnsi="Arial Narrow"/>
          <w:sz w:val="22"/>
          <w:szCs w:val="22"/>
        </w:rPr>
      </w:pPr>
      <w:r w:rsidRPr="003D1F2B">
        <w:rPr>
          <w:rFonts w:ascii="Arial Narrow" w:hAnsi="Arial Narrow"/>
          <w:sz w:val="22"/>
          <w:szCs w:val="22"/>
        </w:rPr>
        <w:t>Oferty złożone po terminie będą zwr</w:t>
      </w:r>
      <w:r>
        <w:rPr>
          <w:rFonts w:ascii="Arial Narrow" w:hAnsi="Arial Narrow"/>
          <w:sz w:val="22"/>
          <w:szCs w:val="22"/>
        </w:rPr>
        <w:t>ócone Wykonawcom na zasadach określo</w:t>
      </w:r>
      <w:r w:rsidR="009C5195">
        <w:rPr>
          <w:rFonts w:ascii="Arial Narrow" w:hAnsi="Arial Narrow"/>
          <w:sz w:val="22"/>
          <w:szCs w:val="22"/>
        </w:rPr>
        <w:t>nych w art. 84 ust. 2 ustawy.</w:t>
      </w:r>
    </w:p>
    <w:p w:rsidR="00F91548" w:rsidRPr="003D1F2B" w:rsidRDefault="00F91548" w:rsidP="00D03091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 Narrow" w:hAnsi="Arial Narrow"/>
          <w:sz w:val="22"/>
          <w:szCs w:val="22"/>
        </w:rPr>
      </w:pPr>
      <w:r w:rsidRPr="00F53B28">
        <w:rPr>
          <w:rFonts w:ascii="Arial Narrow" w:hAnsi="Arial Narrow"/>
          <w:sz w:val="22"/>
          <w:szCs w:val="22"/>
        </w:rPr>
        <w:t xml:space="preserve">Komisyjne otwarcie ofert nastąpi w dniu </w:t>
      </w:r>
      <w:r w:rsidR="00C25FE2">
        <w:rPr>
          <w:rFonts w:ascii="Arial Narrow" w:hAnsi="Arial Narrow"/>
          <w:b/>
          <w:sz w:val="22"/>
          <w:szCs w:val="22"/>
        </w:rPr>
        <w:t>23</w:t>
      </w:r>
      <w:r w:rsidR="00B003C6">
        <w:rPr>
          <w:rFonts w:ascii="Arial Narrow" w:hAnsi="Arial Narrow"/>
          <w:b/>
          <w:sz w:val="22"/>
          <w:szCs w:val="22"/>
        </w:rPr>
        <w:t xml:space="preserve"> listopada 2017 r.</w:t>
      </w:r>
      <w:r w:rsidRPr="00F53B28">
        <w:rPr>
          <w:rFonts w:ascii="Arial Narrow" w:hAnsi="Arial Narrow"/>
          <w:b/>
          <w:sz w:val="22"/>
          <w:szCs w:val="22"/>
        </w:rPr>
        <w:t xml:space="preserve"> o godz. </w:t>
      </w:r>
      <w:r>
        <w:rPr>
          <w:rFonts w:ascii="Arial Narrow" w:hAnsi="Arial Narrow"/>
          <w:b/>
          <w:sz w:val="22"/>
          <w:szCs w:val="22"/>
        </w:rPr>
        <w:t xml:space="preserve">10.30 </w:t>
      </w:r>
      <w:r w:rsidRPr="00F53B28">
        <w:rPr>
          <w:rFonts w:ascii="Arial Narrow" w:hAnsi="Arial Narrow"/>
          <w:sz w:val="22"/>
          <w:szCs w:val="22"/>
        </w:rPr>
        <w:t xml:space="preserve"> w siedzibie </w:t>
      </w:r>
      <w:r>
        <w:rPr>
          <w:rFonts w:ascii="Arial Narrow" w:hAnsi="Arial Narrow"/>
          <w:sz w:val="22"/>
          <w:szCs w:val="22"/>
        </w:rPr>
        <w:t>Domu Pomocy Społecznej  w</w:t>
      </w:r>
      <w:r w:rsidRPr="003D1F2B">
        <w:rPr>
          <w:rFonts w:ascii="Arial Narrow" w:hAnsi="Arial Narrow"/>
          <w:sz w:val="22"/>
          <w:szCs w:val="22"/>
        </w:rPr>
        <w:t xml:space="preserve"> Pozna</w:t>
      </w:r>
      <w:r>
        <w:rPr>
          <w:rFonts w:ascii="Arial Narrow" w:hAnsi="Arial Narrow"/>
          <w:sz w:val="22"/>
          <w:szCs w:val="22"/>
        </w:rPr>
        <w:t>niu</w:t>
      </w:r>
      <w:r w:rsidRPr="003D1F2B">
        <w:rPr>
          <w:rFonts w:ascii="Arial Narrow" w:hAnsi="Arial Narrow"/>
          <w:sz w:val="22"/>
          <w:szCs w:val="22"/>
        </w:rPr>
        <w:t xml:space="preserve">, ul. </w:t>
      </w:r>
      <w:r>
        <w:rPr>
          <w:rFonts w:ascii="Arial Narrow" w:hAnsi="Arial Narrow"/>
          <w:sz w:val="22"/>
          <w:szCs w:val="22"/>
        </w:rPr>
        <w:t>Niedziałkowskiego 22</w:t>
      </w:r>
      <w:r w:rsidRPr="003D1F2B">
        <w:rPr>
          <w:rFonts w:ascii="Arial Narrow" w:hAnsi="Arial Narrow"/>
          <w:sz w:val="22"/>
          <w:szCs w:val="22"/>
        </w:rPr>
        <w:t xml:space="preserve">, pokój </w:t>
      </w:r>
      <w:r>
        <w:rPr>
          <w:rFonts w:ascii="Arial Narrow" w:hAnsi="Arial Narrow"/>
          <w:sz w:val="22"/>
          <w:szCs w:val="22"/>
        </w:rPr>
        <w:t>nr  2 – „Dyrektor”,  II piętro</w:t>
      </w:r>
    </w:p>
    <w:p w:rsidR="00F91548" w:rsidRPr="00F53B28" w:rsidRDefault="00F91548" w:rsidP="00D03091">
      <w:pPr>
        <w:numPr>
          <w:ilvl w:val="1"/>
          <w:numId w:val="2"/>
        </w:numPr>
        <w:tabs>
          <w:tab w:val="clear" w:pos="1440"/>
          <w:tab w:val="num" w:pos="993"/>
        </w:tabs>
        <w:ind w:hanging="1014"/>
        <w:jc w:val="both"/>
        <w:rPr>
          <w:rFonts w:ascii="Arial Narrow" w:hAnsi="Arial Narrow"/>
          <w:sz w:val="22"/>
          <w:szCs w:val="22"/>
        </w:rPr>
      </w:pPr>
      <w:r w:rsidRPr="00F53B28">
        <w:rPr>
          <w:rFonts w:ascii="Arial Narrow" w:hAnsi="Arial Narrow"/>
          <w:sz w:val="22"/>
          <w:szCs w:val="22"/>
        </w:rPr>
        <w:t xml:space="preserve">Wykonawcy mogą być obecni przy otwieraniu ofert. </w:t>
      </w:r>
    </w:p>
    <w:p w:rsidR="00F91548" w:rsidRDefault="00F91548" w:rsidP="00D03091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 Narrow" w:hAnsi="Arial Narrow"/>
          <w:sz w:val="22"/>
          <w:szCs w:val="22"/>
        </w:rPr>
      </w:pPr>
      <w:r w:rsidRPr="00A168B9">
        <w:rPr>
          <w:rFonts w:ascii="Arial Narrow" w:hAnsi="Arial Narrow"/>
          <w:sz w:val="22"/>
          <w:szCs w:val="22"/>
        </w:rPr>
        <w:t>Bezpośrednio przed otwarciem ofert Zamawiający poda kwotę, jaką zamierza przeznaczyć na sfinansowanie zamówienia; podczas otwarcia ofert podaje się nazwy</w:t>
      </w:r>
      <w:r>
        <w:rPr>
          <w:rFonts w:ascii="Arial Narrow" w:hAnsi="Arial Narrow"/>
          <w:sz w:val="22"/>
          <w:szCs w:val="22"/>
        </w:rPr>
        <w:t xml:space="preserve"> (firmy)</w:t>
      </w:r>
      <w:r w:rsidRPr="00A168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oraz</w:t>
      </w:r>
      <w:r w:rsidRPr="00A168B9">
        <w:rPr>
          <w:rFonts w:ascii="Arial Narrow" w:hAnsi="Arial Narrow"/>
          <w:sz w:val="22"/>
          <w:szCs w:val="22"/>
        </w:rPr>
        <w:t xml:space="preserve"> adresy wykonawców, a także informacje dotyczące ceny, terminu wykonania zamówienia, okresu gwarancji i warunków płatności zawartych w ofertach. Następnie odbędzie się poufne badanie ofert.</w:t>
      </w:r>
    </w:p>
    <w:p w:rsidR="00F91548" w:rsidRDefault="00F91548" w:rsidP="00F9154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</w:p>
    <w:p w:rsidR="00F91548" w:rsidRPr="003D1F2B" w:rsidRDefault="00F91548" w:rsidP="00F9154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7441AC">
        <w:rPr>
          <w:rFonts w:ascii="Arial Narrow" w:hAnsi="Arial Narrow"/>
          <w:b/>
          <w:sz w:val="22"/>
          <w:szCs w:val="22"/>
        </w:rPr>
        <w:t xml:space="preserve">    </w:t>
      </w:r>
      <w:r>
        <w:rPr>
          <w:rFonts w:ascii="Arial Narrow" w:hAnsi="Arial Narrow"/>
          <w:b/>
          <w:sz w:val="22"/>
          <w:szCs w:val="22"/>
        </w:rPr>
        <w:t xml:space="preserve"> XI</w:t>
      </w:r>
      <w:r w:rsidRPr="00A168B9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ab/>
      </w:r>
      <w:r w:rsidRPr="00A168B9">
        <w:rPr>
          <w:rFonts w:ascii="Arial Narrow" w:hAnsi="Arial Narrow"/>
          <w:b/>
          <w:sz w:val="22"/>
          <w:szCs w:val="22"/>
          <w:u w:val="single"/>
        </w:rPr>
        <w:t>Opis sposobu obliczenia ceny</w:t>
      </w:r>
    </w:p>
    <w:p w:rsidR="00F91548" w:rsidRPr="00A168B9" w:rsidRDefault="00F91548" w:rsidP="00F91548">
      <w:pPr>
        <w:jc w:val="both"/>
        <w:rPr>
          <w:rFonts w:ascii="Arial Narrow" w:hAnsi="Arial Narrow"/>
          <w:b/>
          <w:sz w:val="22"/>
          <w:szCs w:val="22"/>
        </w:rPr>
      </w:pPr>
      <w:r w:rsidRPr="00A168B9">
        <w:rPr>
          <w:rFonts w:ascii="Arial Narrow" w:hAnsi="Arial Narrow"/>
          <w:b/>
          <w:sz w:val="22"/>
          <w:szCs w:val="22"/>
        </w:rPr>
        <w:t xml:space="preserve">  </w:t>
      </w:r>
    </w:p>
    <w:p w:rsidR="00F91548" w:rsidRDefault="00F91548" w:rsidP="00D0309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168B9">
        <w:rPr>
          <w:rFonts w:ascii="Arial Narrow" w:hAnsi="Arial Narrow"/>
          <w:sz w:val="22"/>
          <w:szCs w:val="22"/>
        </w:rPr>
        <w:t>Cena oferty uwzględnia wszystkie zobowiązania</w:t>
      </w:r>
      <w:r>
        <w:rPr>
          <w:rFonts w:ascii="Arial Narrow" w:hAnsi="Arial Narrow"/>
          <w:sz w:val="22"/>
          <w:szCs w:val="22"/>
        </w:rPr>
        <w:t xml:space="preserve"> określone w rozdziale III niniejszej Specyfikacji</w:t>
      </w:r>
      <w:r w:rsidRPr="00A168B9">
        <w:rPr>
          <w:rFonts w:ascii="Arial Narrow" w:hAnsi="Arial Narrow"/>
          <w:sz w:val="22"/>
          <w:szCs w:val="22"/>
        </w:rPr>
        <w:t>, musi być podana cyf</w:t>
      </w:r>
      <w:r>
        <w:rPr>
          <w:rFonts w:ascii="Arial Narrow" w:hAnsi="Arial Narrow"/>
          <w:sz w:val="22"/>
          <w:szCs w:val="22"/>
        </w:rPr>
        <w:t xml:space="preserve">rowo i słownie. </w:t>
      </w:r>
      <w:r w:rsidRPr="00A168B9">
        <w:rPr>
          <w:rFonts w:ascii="Arial Narrow" w:hAnsi="Arial Narrow"/>
          <w:sz w:val="22"/>
          <w:szCs w:val="22"/>
        </w:rPr>
        <w:t xml:space="preserve"> </w:t>
      </w:r>
    </w:p>
    <w:p w:rsidR="00F91548" w:rsidRDefault="00F91548" w:rsidP="00D0309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obejmuje wartość podatku VAT, którego stawka musi zostać określona zgodnie z ustawą z dnia 11 marca 2004 r.   o podatku od towarów i usług (Dz. U. z 2004 r. Nr 54, poz. 535 ze zm.).</w:t>
      </w:r>
    </w:p>
    <w:p w:rsidR="00F91548" w:rsidRDefault="00F91548" w:rsidP="00D0309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168B9">
        <w:rPr>
          <w:rFonts w:ascii="Arial Narrow" w:hAnsi="Arial Narrow"/>
          <w:sz w:val="22"/>
          <w:szCs w:val="22"/>
        </w:rPr>
        <w:t xml:space="preserve">Cena podana w ofercie powinna obejmować wszystkie koszty związane z wykonaniem przedmiotu </w:t>
      </w:r>
      <w:r>
        <w:rPr>
          <w:rFonts w:ascii="Arial Narrow" w:hAnsi="Arial Narrow"/>
          <w:sz w:val="22"/>
          <w:szCs w:val="22"/>
        </w:rPr>
        <w:t>zamówienia.</w:t>
      </w:r>
    </w:p>
    <w:p w:rsidR="00F91548" w:rsidRPr="00A168B9" w:rsidRDefault="00F91548" w:rsidP="00D0309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168B9">
        <w:rPr>
          <w:rFonts w:ascii="Arial Narrow" w:hAnsi="Arial Narrow"/>
          <w:sz w:val="22"/>
          <w:szCs w:val="22"/>
        </w:rPr>
        <w:t>Cena może być tylko jedna; nie dopuszcza się podania cen wariantowych.</w:t>
      </w:r>
    </w:p>
    <w:p w:rsidR="00F91548" w:rsidRPr="009718C1" w:rsidRDefault="00F91548" w:rsidP="00D0309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168B9">
        <w:rPr>
          <w:rFonts w:ascii="Arial Narrow" w:hAnsi="Arial Narrow"/>
          <w:sz w:val="22"/>
          <w:szCs w:val="22"/>
        </w:rPr>
        <w:t>Cena nie ulega zmianie przez okres ważności oferty</w:t>
      </w:r>
      <w:r>
        <w:rPr>
          <w:rFonts w:ascii="Arial Narrow" w:hAnsi="Arial Narrow"/>
          <w:sz w:val="22"/>
          <w:szCs w:val="22"/>
        </w:rPr>
        <w:t xml:space="preserve"> (związania)</w:t>
      </w:r>
      <w:r w:rsidRPr="00A168B9">
        <w:rPr>
          <w:rFonts w:ascii="Arial Narrow" w:hAnsi="Arial Narrow"/>
          <w:sz w:val="22"/>
          <w:szCs w:val="22"/>
        </w:rPr>
        <w:t xml:space="preserve"> oraz cały okres </w:t>
      </w:r>
      <w:r>
        <w:rPr>
          <w:rFonts w:ascii="Arial Narrow" w:hAnsi="Arial Narrow"/>
          <w:sz w:val="22"/>
          <w:szCs w:val="22"/>
        </w:rPr>
        <w:t>obowiązywania umowy (wykonania zamówienia)</w:t>
      </w:r>
      <w:r w:rsidRPr="00A168B9">
        <w:rPr>
          <w:rFonts w:ascii="Arial Narrow" w:hAnsi="Arial Narrow"/>
          <w:sz w:val="22"/>
          <w:szCs w:val="22"/>
        </w:rPr>
        <w:t>.</w:t>
      </w:r>
    </w:p>
    <w:p w:rsidR="00F91548" w:rsidRDefault="00F91548" w:rsidP="00D0309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66899">
        <w:rPr>
          <w:rFonts w:ascii="Arial Narrow" w:hAnsi="Arial Narrow"/>
          <w:sz w:val="22"/>
          <w:szCs w:val="22"/>
        </w:rPr>
        <w:t>Ceny muszą być podane w zaokrągleniu do dwóch miejsc po przecinku - zasada zaokrąglania – trzecią cyfrę po przecinku poniżej 5 - należy końcówkę pominąć, powyżej i równe 5 należy zaokrąglić w górę</w:t>
      </w:r>
      <w:r>
        <w:rPr>
          <w:rFonts w:ascii="Arial Narrow" w:hAnsi="Arial Narrow"/>
          <w:sz w:val="22"/>
          <w:szCs w:val="22"/>
        </w:rPr>
        <w:t xml:space="preserve"> (np. 10,274=10,27</w:t>
      </w:r>
      <w:r w:rsidRPr="00D66899">
        <w:rPr>
          <w:rFonts w:ascii="Arial Narrow" w:hAnsi="Arial Narrow"/>
          <w:sz w:val="22"/>
          <w:szCs w:val="22"/>
        </w:rPr>
        <w:t xml:space="preserve"> a 10,278=10,28).</w:t>
      </w:r>
    </w:p>
    <w:p w:rsidR="00F91548" w:rsidRPr="00D66899" w:rsidRDefault="00F91548" w:rsidP="00D0309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przypadku zmiany przepisów powszechnie obowiązujących dotyczących zmiany stawki podatku VAT, Wykonawca zobowiązuje się do dostosowania stawki podatku do obowiązujących przepisów bez zmiany wynagrodzenia brutto. </w:t>
      </w:r>
    </w:p>
    <w:p w:rsidR="00F91548" w:rsidRDefault="00F91548" w:rsidP="00F91548">
      <w:pPr>
        <w:jc w:val="both"/>
        <w:rPr>
          <w:rFonts w:ascii="Arial Narrow" w:hAnsi="Arial Narrow"/>
          <w:i/>
          <w:sz w:val="22"/>
          <w:szCs w:val="22"/>
        </w:rPr>
      </w:pPr>
    </w:p>
    <w:p w:rsidR="00F91548" w:rsidRPr="00A168B9" w:rsidRDefault="00F91548" w:rsidP="00F91548">
      <w:pPr>
        <w:ind w:left="709" w:hanging="425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>XII.</w:t>
      </w:r>
      <w:r>
        <w:rPr>
          <w:rFonts w:ascii="Arial Narrow" w:hAnsi="Arial Narrow"/>
          <w:b/>
          <w:sz w:val="22"/>
          <w:szCs w:val="22"/>
        </w:rPr>
        <w:tab/>
      </w:r>
      <w:r w:rsidRPr="00445BCB">
        <w:rPr>
          <w:rFonts w:ascii="Arial Narrow" w:hAnsi="Arial Narrow"/>
          <w:b/>
          <w:sz w:val="22"/>
          <w:szCs w:val="22"/>
          <w:u w:val="single"/>
        </w:rPr>
        <w:t>Opis kryteriów</w:t>
      </w:r>
      <w:r>
        <w:rPr>
          <w:rFonts w:ascii="Arial Narrow" w:hAnsi="Arial Narrow"/>
          <w:b/>
          <w:sz w:val="22"/>
          <w:szCs w:val="22"/>
          <w:u w:val="single"/>
        </w:rPr>
        <w:t>, którymi Zamawiający będzie się kierował przy wyborze oferty, wraz z podaniem znaczenia  tych kryteriów i sposobu oceny ofert.</w:t>
      </w:r>
    </w:p>
    <w:p w:rsidR="00F91548" w:rsidRDefault="00F91548" w:rsidP="00F91548">
      <w:pPr>
        <w:jc w:val="both"/>
        <w:rPr>
          <w:rFonts w:ascii="Arial Narrow" w:hAnsi="Arial Narrow"/>
          <w:sz w:val="24"/>
          <w:szCs w:val="24"/>
        </w:rPr>
      </w:pPr>
    </w:p>
    <w:p w:rsidR="00F91548" w:rsidRPr="00A168B9" w:rsidRDefault="00F91548" w:rsidP="00F91548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8C205E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 xml:space="preserve">. </w:t>
      </w:r>
      <w:r w:rsidRPr="00A168B9">
        <w:rPr>
          <w:rFonts w:ascii="Arial Narrow" w:hAnsi="Arial Narrow"/>
          <w:sz w:val="22"/>
          <w:szCs w:val="22"/>
        </w:rPr>
        <w:t>Zamawiający uzna oferty za s</w:t>
      </w:r>
      <w:r>
        <w:rPr>
          <w:rFonts w:ascii="Arial Narrow" w:hAnsi="Arial Narrow"/>
          <w:sz w:val="22"/>
          <w:szCs w:val="22"/>
        </w:rPr>
        <w:t>pełniające wymagania</w:t>
      </w:r>
      <w:r w:rsidRPr="00A168B9">
        <w:rPr>
          <w:rFonts w:ascii="Arial Narrow" w:hAnsi="Arial Narrow"/>
          <w:sz w:val="22"/>
          <w:szCs w:val="22"/>
        </w:rPr>
        <w:t xml:space="preserve"> jeżeli:</w:t>
      </w:r>
    </w:p>
    <w:p w:rsidR="00F91548" w:rsidRPr="00A168B9" w:rsidRDefault="00F91548" w:rsidP="00D03091">
      <w:pPr>
        <w:numPr>
          <w:ilvl w:val="1"/>
          <w:numId w:val="1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oferta, co do</w:t>
      </w:r>
      <w:r w:rsidRPr="00A168B9">
        <w:rPr>
          <w:rFonts w:ascii="Arial Narrow" w:hAnsi="Arial Narrow"/>
          <w:sz w:val="22"/>
          <w:szCs w:val="22"/>
        </w:rPr>
        <w:t xml:space="preserve"> treści spełnia wymagania określone niniejszą specyfikacją,</w:t>
      </w:r>
    </w:p>
    <w:p w:rsidR="00F91548" w:rsidRPr="00A168B9" w:rsidRDefault="00F91548" w:rsidP="00D03091">
      <w:pPr>
        <w:numPr>
          <w:ilvl w:val="1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A168B9">
        <w:rPr>
          <w:rFonts w:ascii="Arial Narrow" w:hAnsi="Arial Narrow"/>
          <w:sz w:val="22"/>
          <w:szCs w:val="22"/>
        </w:rPr>
        <w:t>z treści złożonych dokumentów wynika, że oferent spełnia warunki formalne określone niniejszą specyfikacją,</w:t>
      </w:r>
    </w:p>
    <w:p w:rsidR="00F91548" w:rsidRPr="00A168B9" w:rsidRDefault="00F91548" w:rsidP="00D03091">
      <w:pPr>
        <w:numPr>
          <w:ilvl w:val="1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A168B9">
        <w:rPr>
          <w:rFonts w:ascii="Arial Narrow" w:hAnsi="Arial Narrow"/>
          <w:sz w:val="22"/>
          <w:szCs w:val="22"/>
        </w:rPr>
        <w:t>złożone oświadczenia są aktualne i podpisane przez osoby uprawnione,</w:t>
      </w:r>
    </w:p>
    <w:p w:rsidR="00F91548" w:rsidRPr="00A168B9" w:rsidRDefault="00F91548" w:rsidP="00D03091">
      <w:pPr>
        <w:numPr>
          <w:ilvl w:val="1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A168B9">
        <w:rPr>
          <w:rFonts w:ascii="Arial Narrow" w:hAnsi="Arial Narrow"/>
          <w:sz w:val="22"/>
          <w:szCs w:val="22"/>
        </w:rPr>
        <w:t>oferta została złożona w określon</w:t>
      </w:r>
      <w:r>
        <w:rPr>
          <w:rFonts w:ascii="Arial Narrow" w:hAnsi="Arial Narrow"/>
          <w:sz w:val="22"/>
          <w:szCs w:val="22"/>
        </w:rPr>
        <w:t>ym przez Zamawiającego terminie.</w:t>
      </w:r>
    </w:p>
    <w:p w:rsidR="00F91548" w:rsidRDefault="00F91548" w:rsidP="00F91548">
      <w:pPr>
        <w:jc w:val="both"/>
        <w:rPr>
          <w:rFonts w:ascii="Arial Narrow" w:hAnsi="Arial Narrow"/>
          <w:i/>
          <w:sz w:val="22"/>
          <w:szCs w:val="22"/>
        </w:rPr>
      </w:pPr>
    </w:p>
    <w:p w:rsidR="00D85D2F" w:rsidRDefault="00D85D2F" w:rsidP="00F91548">
      <w:pPr>
        <w:ind w:firstLine="284"/>
        <w:jc w:val="both"/>
        <w:rPr>
          <w:rFonts w:ascii="Arial Narrow" w:hAnsi="Arial Narrow"/>
          <w:b/>
          <w:sz w:val="22"/>
          <w:szCs w:val="22"/>
        </w:rPr>
      </w:pPr>
    </w:p>
    <w:p w:rsidR="00F91548" w:rsidRPr="00A168B9" w:rsidRDefault="00F91548" w:rsidP="00F91548">
      <w:pPr>
        <w:ind w:firstLine="284"/>
        <w:jc w:val="both"/>
        <w:rPr>
          <w:rFonts w:ascii="Arial Narrow" w:hAnsi="Arial Narrow"/>
          <w:i/>
          <w:sz w:val="22"/>
          <w:szCs w:val="22"/>
        </w:rPr>
      </w:pPr>
      <w:r w:rsidRPr="000F63A6">
        <w:rPr>
          <w:rFonts w:ascii="Arial Narrow" w:hAnsi="Arial Narrow"/>
          <w:b/>
          <w:sz w:val="22"/>
          <w:szCs w:val="22"/>
        </w:rPr>
        <w:lastRenderedPageBreak/>
        <w:t>2</w:t>
      </w:r>
      <w:r w:rsidRPr="000F63A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0F63A6">
        <w:rPr>
          <w:rFonts w:ascii="Arial Narrow" w:hAnsi="Arial Narrow"/>
          <w:sz w:val="22"/>
          <w:szCs w:val="22"/>
        </w:rPr>
        <w:t>Przy wyborze oferty zamawiający będzie się kierował następującymi kryteriami, którym przypisano poniższe znaczenie</w:t>
      </w:r>
      <w:r w:rsidRPr="00A168B9">
        <w:rPr>
          <w:rFonts w:ascii="Arial Narrow" w:hAnsi="Arial Narrow"/>
          <w:i/>
          <w:sz w:val="22"/>
          <w:szCs w:val="22"/>
        </w:rPr>
        <w:t>:</w:t>
      </w:r>
    </w:p>
    <w:p w:rsidR="00F91548" w:rsidRDefault="00F91548" w:rsidP="00F91548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</w:t>
      </w:r>
    </w:p>
    <w:p w:rsidR="00F91548" w:rsidRPr="00A168B9" w:rsidRDefault="00F91548" w:rsidP="00F91548">
      <w:pPr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                       c</w:t>
      </w:r>
      <w:r w:rsidRPr="00A168B9">
        <w:rPr>
          <w:rFonts w:ascii="Arial Narrow" w:hAnsi="Arial Narrow"/>
          <w:i/>
          <w:sz w:val="22"/>
          <w:szCs w:val="22"/>
        </w:rPr>
        <w:t xml:space="preserve">ena  </w:t>
      </w:r>
      <w:r w:rsidRPr="00A168B9"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</w:t>
      </w:r>
      <w:r w:rsidRPr="00A168B9">
        <w:rPr>
          <w:rFonts w:ascii="Arial Narrow" w:hAnsi="Arial Narrow"/>
          <w:b/>
          <w:i/>
          <w:sz w:val="22"/>
          <w:szCs w:val="22"/>
        </w:rPr>
        <w:tab/>
        <w:t xml:space="preserve">                    -          100% </w:t>
      </w:r>
    </w:p>
    <w:p w:rsidR="00F91548" w:rsidRPr="00A168B9" w:rsidRDefault="00F91548" w:rsidP="00F91548">
      <w:pPr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</w:t>
      </w:r>
      <w:r w:rsidRPr="00A168B9">
        <w:rPr>
          <w:rFonts w:ascii="Arial Narrow" w:hAnsi="Arial Narrow"/>
          <w:b/>
          <w:i/>
          <w:sz w:val="22"/>
          <w:szCs w:val="22"/>
        </w:rPr>
        <w:t>_______________________________________________________________________</w:t>
      </w:r>
    </w:p>
    <w:p w:rsidR="00F91548" w:rsidRPr="00A168B9" w:rsidRDefault="00F91548" w:rsidP="00F91548">
      <w:pPr>
        <w:pStyle w:val="Nagwek4"/>
        <w:jc w:val="both"/>
        <w:rPr>
          <w:rFonts w:ascii="Arial Narrow" w:hAnsi="Arial Narrow"/>
          <w:i/>
          <w:szCs w:val="22"/>
        </w:rPr>
      </w:pPr>
      <w:r w:rsidRPr="00A168B9">
        <w:rPr>
          <w:rFonts w:ascii="Arial Narrow" w:hAnsi="Arial Narrow"/>
          <w:i/>
          <w:szCs w:val="22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i/>
          <w:szCs w:val="22"/>
        </w:rPr>
        <w:t xml:space="preserve">           </w:t>
      </w:r>
      <w:r w:rsidRPr="00A168B9">
        <w:rPr>
          <w:rFonts w:ascii="Arial Narrow" w:hAnsi="Arial Narrow"/>
          <w:i/>
          <w:szCs w:val="22"/>
        </w:rPr>
        <w:t xml:space="preserve">      Razem              100 %</w:t>
      </w:r>
    </w:p>
    <w:p w:rsidR="00F91548" w:rsidRDefault="00F91548" w:rsidP="00F91548">
      <w:pPr>
        <w:ind w:left="-114"/>
        <w:jc w:val="both"/>
        <w:rPr>
          <w:rFonts w:ascii="Arial Narrow" w:hAnsi="Arial Narrow"/>
          <w:b/>
          <w:sz w:val="22"/>
          <w:szCs w:val="22"/>
        </w:rPr>
      </w:pPr>
    </w:p>
    <w:p w:rsidR="00F91548" w:rsidRDefault="00BB0BAF" w:rsidP="00BB0BAF">
      <w:pPr>
        <w:ind w:left="360"/>
        <w:jc w:val="both"/>
        <w:rPr>
          <w:rFonts w:ascii="Arial Narrow" w:hAnsi="Arial Narrow"/>
          <w:sz w:val="22"/>
          <w:szCs w:val="22"/>
        </w:rPr>
      </w:pPr>
      <w:r w:rsidRPr="00BB0BAF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. </w:t>
      </w:r>
      <w:r w:rsidR="00F91548" w:rsidRPr="00A168B9">
        <w:rPr>
          <w:rFonts w:ascii="Arial Narrow" w:hAnsi="Arial Narrow"/>
          <w:sz w:val="22"/>
          <w:szCs w:val="22"/>
        </w:rPr>
        <w:t>Sposób punktowania rozpatrywanych ofert wg wag:</w:t>
      </w:r>
    </w:p>
    <w:p w:rsidR="00082336" w:rsidRPr="00A168B9" w:rsidRDefault="00082336" w:rsidP="00BB0BA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F91548" w:rsidRPr="008D4826" w:rsidRDefault="00F91548" w:rsidP="00F91548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A168B9">
        <w:rPr>
          <w:rFonts w:ascii="Arial Narrow" w:hAnsi="Arial Narrow"/>
          <w:sz w:val="22"/>
          <w:szCs w:val="22"/>
        </w:rPr>
        <w:tab/>
      </w:r>
      <w:r w:rsidRPr="008D4826">
        <w:rPr>
          <w:rFonts w:ascii="Arial Narrow" w:hAnsi="Arial Narrow"/>
          <w:b/>
          <w:i/>
          <w:sz w:val="22"/>
          <w:szCs w:val="22"/>
        </w:rPr>
        <w:t xml:space="preserve">ilość punktów = </w:t>
      </w:r>
      <w:r w:rsidRPr="008D4826">
        <w:rPr>
          <w:rFonts w:ascii="Arial Narrow" w:hAnsi="Arial Narrow"/>
          <w:b/>
          <w:i/>
          <w:sz w:val="22"/>
          <w:szCs w:val="22"/>
          <w:u w:val="single"/>
        </w:rPr>
        <w:t>najniższa oferowana cena spośród ważnych ofert x 100</w:t>
      </w:r>
    </w:p>
    <w:p w:rsidR="00FD3C80" w:rsidRDefault="00F91548" w:rsidP="00F91548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D4826"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cena badanej oferty</w:t>
      </w:r>
    </w:p>
    <w:p w:rsidR="00082336" w:rsidRDefault="00082336" w:rsidP="00F91548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F91548" w:rsidRPr="00082336" w:rsidRDefault="008A1F97" w:rsidP="00082336">
      <w:pPr>
        <w:ind w:left="33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082336">
        <w:rPr>
          <w:rFonts w:ascii="Arial Narrow" w:hAnsi="Arial Narrow"/>
          <w:b/>
          <w:sz w:val="22"/>
          <w:szCs w:val="22"/>
        </w:rPr>
        <w:t>4</w:t>
      </w:r>
      <w:r w:rsidR="0008233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F91548" w:rsidRPr="00082336">
        <w:rPr>
          <w:rFonts w:ascii="Arial Narrow" w:hAnsi="Arial Narrow"/>
          <w:sz w:val="22"/>
          <w:szCs w:val="22"/>
        </w:rPr>
        <w:t>Oferta z najniższą ceną otrzyma maksymalną ilość punktów – 100. Pozostałe oferty zostaną przeliczone według powyższego wzoru. Wynik będzie traktowany jako wartość punktowa oferty w kryterium cena oferty.</w:t>
      </w:r>
    </w:p>
    <w:p w:rsidR="00F91548" w:rsidRDefault="00F91548" w:rsidP="00D03091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najkorzystniejszą zostanie uznana oferta z największą ilością punktów.</w:t>
      </w:r>
    </w:p>
    <w:p w:rsidR="00F91548" w:rsidRDefault="00F91548" w:rsidP="00D03091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A91AE9">
        <w:rPr>
          <w:rFonts w:ascii="Arial Narrow" w:hAnsi="Arial Narrow"/>
          <w:sz w:val="22"/>
          <w:szCs w:val="22"/>
        </w:rPr>
        <w:t xml:space="preserve">W toku </w:t>
      </w:r>
      <w:r>
        <w:rPr>
          <w:rFonts w:ascii="Arial Narrow" w:hAnsi="Arial Narrow"/>
          <w:sz w:val="22"/>
          <w:szCs w:val="22"/>
        </w:rPr>
        <w:t xml:space="preserve">badania i </w:t>
      </w:r>
      <w:r w:rsidRPr="00A91AE9">
        <w:rPr>
          <w:rFonts w:ascii="Arial Narrow" w:hAnsi="Arial Narrow"/>
          <w:sz w:val="22"/>
          <w:szCs w:val="22"/>
        </w:rPr>
        <w:t>oceny ofert</w:t>
      </w:r>
      <w:r>
        <w:rPr>
          <w:rFonts w:ascii="Arial Narrow" w:hAnsi="Arial Narrow"/>
          <w:sz w:val="22"/>
          <w:szCs w:val="22"/>
        </w:rPr>
        <w:t xml:space="preserve">, </w:t>
      </w:r>
      <w:r w:rsidR="009C5195">
        <w:rPr>
          <w:rFonts w:ascii="Arial Narrow" w:hAnsi="Arial Narrow"/>
          <w:sz w:val="22"/>
          <w:szCs w:val="22"/>
        </w:rPr>
        <w:t>na mocy art. 87 ust.1 ustawy</w:t>
      </w:r>
      <w:r>
        <w:rPr>
          <w:rFonts w:ascii="Arial Narrow" w:hAnsi="Arial Narrow"/>
          <w:sz w:val="22"/>
          <w:szCs w:val="22"/>
        </w:rPr>
        <w:t>,</w:t>
      </w:r>
      <w:r w:rsidRPr="00A91AE9">
        <w:rPr>
          <w:rFonts w:ascii="Arial Narrow" w:hAnsi="Arial Narrow"/>
          <w:sz w:val="22"/>
          <w:szCs w:val="22"/>
        </w:rPr>
        <w:t xml:space="preserve"> Zam</w:t>
      </w:r>
      <w:r>
        <w:rPr>
          <w:rFonts w:ascii="Arial Narrow" w:hAnsi="Arial Narrow"/>
          <w:sz w:val="22"/>
          <w:szCs w:val="22"/>
        </w:rPr>
        <w:t>awiający może żądać od Wykonawców</w:t>
      </w:r>
      <w:r w:rsidRPr="00A91AE9">
        <w:rPr>
          <w:rFonts w:ascii="Arial Narrow" w:hAnsi="Arial Narrow"/>
          <w:sz w:val="22"/>
          <w:szCs w:val="22"/>
        </w:rPr>
        <w:t xml:space="preserve"> wyjaśnień dotyczących treści złożonej </w:t>
      </w:r>
      <w:r>
        <w:rPr>
          <w:rFonts w:ascii="Arial Narrow" w:hAnsi="Arial Narrow"/>
          <w:sz w:val="22"/>
          <w:szCs w:val="22"/>
        </w:rPr>
        <w:t xml:space="preserve"> </w:t>
      </w:r>
      <w:r w:rsidRPr="00A91AE9">
        <w:rPr>
          <w:rFonts w:ascii="Arial Narrow" w:hAnsi="Arial Narrow"/>
          <w:sz w:val="22"/>
          <w:szCs w:val="22"/>
        </w:rPr>
        <w:t>oferty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F91548" w:rsidRDefault="00F91548" w:rsidP="00D03091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A91AE9">
        <w:rPr>
          <w:rFonts w:ascii="Arial Narrow" w:hAnsi="Arial Narrow"/>
          <w:sz w:val="22"/>
          <w:szCs w:val="22"/>
        </w:rPr>
        <w:t>Zamówienie zos</w:t>
      </w:r>
      <w:r>
        <w:rPr>
          <w:rFonts w:ascii="Arial Narrow" w:hAnsi="Arial Narrow"/>
          <w:sz w:val="22"/>
          <w:szCs w:val="22"/>
        </w:rPr>
        <w:t>tanie udzielone Wykonawcy, którego oferta odpowiada wszystkim wymaganiom przedstawionym  w ustawie,</w:t>
      </w:r>
      <w:r w:rsidRPr="00A91AE9">
        <w:rPr>
          <w:rFonts w:ascii="Arial Narrow" w:hAnsi="Arial Narrow"/>
          <w:sz w:val="22"/>
          <w:szCs w:val="22"/>
        </w:rPr>
        <w:t xml:space="preserve"> spełnia warunki opisane w SIWZ </w:t>
      </w:r>
      <w:r>
        <w:rPr>
          <w:rFonts w:ascii="Arial Narrow" w:hAnsi="Arial Narrow"/>
          <w:sz w:val="22"/>
          <w:szCs w:val="22"/>
        </w:rPr>
        <w:t>oraz zostanie oceniona jako najkorzystniejsza w oparciu o wyżej podane kryteria wyboru</w:t>
      </w:r>
      <w:r w:rsidRPr="00A91AE9">
        <w:rPr>
          <w:rFonts w:ascii="Arial Narrow" w:hAnsi="Arial Narrow"/>
          <w:sz w:val="22"/>
          <w:szCs w:val="22"/>
        </w:rPr>
        <w:t>.</w:t>
      </w:r>
    </w:p>
    <w:p w:rsidR="00F91548" w:rsidRPr="00335830" w:rsidRDefault="00F91548" w:rsidP="00D03091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nie dopuszcza podwyżki ceny w trakcie realizacji umowy. </w:t>
      </w:r>
    </w:p>
    <w:p w:rsidR="00F91548" w:rsidRDefault="00F91548" w:rsidP="00F91548">
      <w:pPr>
        <w:ind w:left="851" w:hanging="851"/>
        <w:jc w:val="both"/>
        <w:rPr>
          <w:rFonts w:ascii="Arial Narrow" w:hAnsi="Arial Narrow"/>
          <w:b/>
          <w:sz w:val="22"/>
          <w:szCs w:val="22"/>
        </w:rPr>
      </w:pPr>
    </w:p>
    <w:p w:rsidR="009C5195" w:rsidRDefault="009C5195" w:rsidP="00F91548">
      <w:pPr>
        <w:ind w:left="567" w:hanging="567"/>
        <w:jc w:val="both"/>
        <w:rPr>
          <w:rFonts w:ascii="Arial Narrow" w:hAnsi="Arial Narrow"/>
          <w:b/>
          <w:sz w:val="22"/>
          <w:szCs w:val="22"/>
        </w:rPr>
      </w:pPr>
    </w:p>
    <w:p w:rsidR="00F91548" w:rsidRPr="009301C3" w:rsidRDefault="00F91548" w:rsidP="00F91548">
      <w:pPr>
        <w:ind w:left="567" w:hanging="567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12CB9">
        <w:rPr>
          <w:rFonts w:ascii="Arial Narrow" w:hAnsi="Arial Narrow"/>
          <w:b/>
          <w:sz w:val="24"/>
          <w:szCs w:val="24"/>
        </w:rPr>
        <w:t>X</w:t>
      </w:r>
      <w:r w:rsidR="009C5195">
        <w:rPr>
          <w:rFonts w:ascii="Arial Narrow" w:hAnsi="Arial Narrow"/>
          <w:b/>
          <w:sz w:val="24"/>
          <w:szCs w:val="24"/>
        </w:rPr>
        <w:t>III</w:t>
      </w:r>
      <w:r w:rsidRPr="00A168B9">
        <w:rPr>
          <w:rFonts w:ascii="Arial Narrow" w:hAnsi="Arial Narrow"/>
          <w:b/>
          <w:sz w:val="22"/>
          <w:szCs w:val="22"/>
        </w:rPr>
        <w:t xml:space="preserve">.     </w:t>
      </w:r>
      <w:r w:rsidRPr="009301C3">
        <w:rPr>
          <w:rFonts w:ascii="Arial Narrow" w:hAnsi="Arial Narrow"/>
          <w:b/>
          <w:sz w:val="22"/>
          <w:szCs w:val="22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</w:t>
      </w:r>
      <w:r>
        <w:rPr>
          <w:rFonts w:ascii="Arial Narrow" w:hAnsi="Arial Narrow"/>
          <w:b/>
          <w:sz w:val="22"/>
          <w:szCs w:val="22"/>
          <w:u w:val="single"/>
        </w:rPr>
        <w:t xml:space="preserve">            </w:t>
      </w:r>
      <w:r w:rsidRPr="009301C3">
        <w:rPr>
          <w:rFonts w:ascii="Arial Narrow" w:hAnsi="Arial Narrow"/>
          <w:b/>
          <w:sz w:val="22"/>
          <w:szCs w:val="22"/>
          <w:u w:val="single"/>
        </w:rPr>
        <w:t>z nim umowę w sprawie zamówienia publicznego na takich warunkach.</w:t>
      </w:r>
    </w:p>
    <w:p w:rsidR="00F91548" w:rsidRDefault="00F91548" w:rsidP="00F91548">
      <w:pPr>
        <w:jc w:val="both"/>
        <w:rPr>
          <w:rFonts w:ascii="Arial Narrow" w:hAnsi="Arial Narrow"/>
          <w:b/>
          <w:sz w:val="22"/>
          <w:szCs w:val="22"/>
        </w:rPr>
      </w:pPr>
    </w:p>
    <w:p w:rsidR="00F91548" w:rsidRPr="00D66899" w:rsidRDefault="00F91548" w:rsidP="00D03091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66899">
        <w:rPr>
          <w:rFonts w:ascii="Arial Narrow" w:hAnsi="Arial Narrow"/>
          <w:sz w:val="22"/>
          <w:szCs w:val="22"/>
        </w:rPr>
        <w:t xml:space="preserve">Zawarcie umowy nastąpi wg wzoru Zamawiającego, który </w:t>
      </w:r>
      <w:r w:rsidRPr="00F505AD">
        <w:rPr>
          <w:rFonts w:ascii="Arial Narrow" w:hAnsi="Arial Narrow"/>
          <w:sz w:val="22"/>
          <w:szCs w:val="22"/>
        </w:rPr>
        <w:t xml:space="preserve">stanowi </w:t>
      </w:r>
      <w:r w:rsidRPr="00F505AD">
        <w:rPr>
          <w:rFonts w:ascii="Arial Narrow" w:hAnsi="Arial Narrow"/>
          <w:i/>
          <w:sz w:val="22"/>
          <w:szCs w:val="22"/>
        </w:rPr>
        <w:t>załącznik nr 5</w:t>
      </w:r>
      <w:r w:rsidRPr="00D66899">
        <w:rPr>
          <w:rFonts w:ascii="Arial Narrow" w:hAnsi="Arial Narrow"/>
          <w:i/>
          <w:sz w:val="22"/>
          <w:szCs w:val="22"/>
        </w:rPr>
        <w:t xml:space="preserve"> do SIWZ</w:t>
      </w:r>
      <w:r>
        <w:rPr>
          <w:rFonts w:ascii="Arial Narrow" w:hAnsi="Arial Narrow"/>
          <w:i/>
          <w:sz w:val="22"/>
          <w:szCs w:val="22"/>
        </w:rPr>
        <w:t>.</w:t>
      </w:r>
      <w:r w:rsidRPr="00D66899">
        <w:rPr>
          <w:rFonts w:ascii="Arial Narrow" w:hAnsi="Arial Narrow"/>
          <w:i/>
          <w:sz w:val="22"/>
          <w:szCs w:val="22"/>
        </w:rPr>
        <w:t xml:space="preserve"> </w:t>
      </w:r>
    </w:p>
    <w:p w:rsidR="00F91548" w:rsidRPr="00D66899" w:rsidRDefault="00F91548" w:rsidP="00D03091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66899">
        <w:rPr>
          <w:rFonts w:ascii="Arial Narrow" w:hAnsi="Arial Narrow"/>
          <w:sz w:val="22"/>
          <w:szCs w:val="22"/>
        </w:rPr>
        <w:t>Akceptacja warunków umowy nastąpi przez podpisanie oświadczenia zawartego w formularzu ofertowym.</w:t>
      </w:r>
    </w:p>
    <w:p w:rsidR="00F91548" w:rsidRDefault="00F91548" w:rsidP="00D03091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</w:t>
      </w:r>
      <w:r w:rsidRPr="002C4C1A">
        <w:rPr>
          <w:rFonts w:ascii="Arial Narrow" w:hAnsi="Arial Narrow"/>
          <w:b/>
          <w:sz w:val="22"/>
          <w:szCs w:val="22"/>
        </w:rPr>
        <w:t>nie przewiduje</w:t>
      </w:r>
      <w:r>
        <w:rPr>
          <w:rFonts w:ascii="Arial Narrow" w:hAnsi="Arial Narrow"/>
          <w:sz w:val="22"/>
          <w:szCs w:val="22"/>
        </w:rPr>
        <w:t xml:space="preserve"> możliwości zawarcia umowy ramowej.</w:t>
      </w:r>
    </w:p>
    <w:p w:rsidR="00F91548" w:rsidRDefault="00F91548" w:rsidP="00D03091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Wybrany Wykonawca podpisze umowę (w wyznaczonym przez Zamawiającego miejscu i terminie) po ogłoszeniu wyników postępowania.</w:t>
      </w:r>
    </w:p>
    <w:p w:rsidR="00F91548" w:rsidRPr="006774AB" w:rsidRDefault="00F91548" w:rsidP="00D03091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Formularz ofertowy (</w:t>
      </w:r>
      <w:r w:rsidRPr="004031F4">
        <w:rPr>
          <w:rFonts w:ascii="Arial Narrow" w:hAnsi="Arial Narrow"/>
          <w:i/>
          <w:sz w:val="22"/>
          <w:szCs w:val="22"/>
        </w:rPr>
        <w:t>załącznik nr 1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 SIWZ) oraz Szczegółowa kalkulacja ofertowa (</w:t>
      </w:r>
      <w:r w:rsidRPr="00F505AD">
        <w:rPr>
          <w:rFonts w:ascii="Arial Narrow" w:hAnsi="Arial Narrow"/>
          <w:i/>
          <w:sz w:val="22"/>
          <w:szCs w:val="22"/>
        </w:rPr>
        <w:t>załącznik nr 2 do SIWZ</w:t>
      </w:r>
      <w:r>
        <w:rPr>
          <w:rFonts w:ascii="Arial Narrow" w:hAnsi="Arial Narrow"/>
          <w:sz w:val="22"/>
          <w:szCs w:val="22"/>
        </w:rPr>
        <w:t xml:space="preserve">) </w:t>
      </w:r>
      <w:r w:rsidRPr="000D3996">
        <w:rPr>
          <w:rFonts w:ascii="Arial Narrow" w:hAnsi="Arial Narrow"/>
          <w:sz w:val="22"/>
          <w:szCs w:val="22"/>
        </w:rPr>
        <w:t>b</w:t>
      </w:r>
      <w:r>
        <w:rPr>
          <w:rFonts w:ascii="Arial Narrow" w:hAnsi="Arial Narrow"/>
          <w:sz w:val="22"/>
          <w:szCs w:val="22"/>
        </w:rPr>
        <w:t xml:space="preserve">ędą odpowiednio </w:t>
      </w:r>
      <w:r w:rsidRPr="00F505AD">
        <w:rPr>
          <w:rFonts w:ascii="Arial Narrow" w:hAnsi="Arial Narrow"/>
          <w:i/>
          <w:sz w:val="22"/>
          <w:szCs w:val="22"/>
        </w:rPr>
        <w:t>załącznikiem nr 1 i załącznikiem nr 2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do umowy i stanowić będą jej integralną część.</w:t>
      </w:r>
    </w:p>
    <w:p w:rsidR="00F91548" w:rsidRDefault="00F91548" w:rsidP="00D03091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przewiduje możliwość zmiany zawartej umowy w następujących przypadkach:</w:t>
      </w:r>
    </w:p>
    <w:p w:rsidR="00F91548" w:rsidRDefault="00F91548" w:rsidP="00D03091">
      <w:pPr>
        <w:numPr>
          <w:ilvl w:val="3"/>
          <w:numId w:val="7"/>
        </w:numPr>
        <w:tabs>
          <w:tab w:val="clear" w:pos="3371"/>
          <w:tab w:val="num" w:pos="1418"/>
        </w:tabs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działania siły wyższej lub wystąpienia stanu wyższej konieczności,</w:t>
      </w:r>
    </w:p>
    <w:p w:rsidR="00F91548" w:rsidRDefault="00F91548" w:rsidP="00D03091">
      <w:pPr>
        <w:numPr>
          <w:ilvl w:val="3"/>
          <w:numId w:val="7"/>
        </w:numPr>
        <w:tabs>
          <w:tab w:val="clear" w:pos="3371"/>
          <w:tab w:val="num" w:pos="1418"/>
        </w:tabs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 organizacyjnych Zamawiającego powodujących, iż wykonanie zamówienia lub jego części staje się bezprzedmiotowe,</w:t>
      </w:r>
    </w:p>
    <w:p w:rsidR="00F91548" w:rsidRDefault="00F91548" w:rsidP="00D03091">
      <w:pPr>
        <w:numPr>
          <w:ilvl w:val="3"/>
          <w:numId w:val="7"/>
        </w:numPr>
        <w:tabs>
          <w:tab w:val="clear" w:pos="3371"/>
          <w:tab w:val="num" w:pos="1418"/>
        </w:tabs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 w zakresie sposobu wykonywania zadań lub zasad funkcjonowania Zamawiającego powodujących, iż wykonanie zamówienia lub jego części staje się bezprzedmiotowe lub zaistniała konieczność modyfikacji przedmiotu zamówienia,</w:t>
      </w:r>
    </w:p>
    <w:p w:rsidR="00F91548" w:rsidRDefault="00F91548" w:rsidP="00D03091">
      <w:pPr>
        <w:numPr>
          <w:ilvl w:val="3"/>
          <w:numId w:val="7"/>
        </w:numPr>
        <w:tabs>
          <w:tab w:val="clear" w:pos="3371"/>
          <w:tab w:val="num" w:pos="1418"/>
        </w:tabs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omyłek pisarskich lub błędów rachunkowych,</w:t>
      </w:r>
    </w:p>
    <w:p w:rsidR="00F91548" w:rsidRDefault="00F91548" w:rsidP="00D03091">
      <w:pPr>
        <w:numPr>
          <w:ilvl w:val="3"/>
          <w:numId w:val="7"/>
        </w:numPr>
        <w:tabs>
          <w:tab w:val="clear" w:pos="3371"/>
          <w:tab w:val="num" w:pos="1418"/>
        </w:tabs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mających na celu wyjaśnienie wątpliwości dotyczących treści umowy, jeśli będzie ona budziła wątpliwości interpretacyjne między stronami,</w:t>
      </w:r>
    </w:p>
    <w:p w:rsidR="00F91548" w:rsidRDefault="00F91548" w:rsidP="00D03091">
      <w:pPr>
        <w:numPr>
          <w:ilvl w:val="3"/>
          <w:numId w:val="7"/>
        </w:numPr>
        <w:tabs>
          <w:tab w:val="clear" w:pos="3371"/>
          <w:tab w:val="num" w:pos="1418"/>
        </w:tabs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zmiany umowy, w tym zmiany sposobu płatności, wymagać będzie ochrona interesu Zamawiającego,</w:t>
      </w:r>
    </w:p>
    <w:p w:rsidR="00F91548" w:rsidRPr="002449DF" w:rsidRDefault="00F91548" w:rsidP="00D03091">
      <w:pPr>
        <w:numPr>
          <w:ilvl w:val="3"/>
          <w:numId w:val="7"/>
        </w:numPr>
        <w:tabs>
          <w:tab w:val="clear" w:pos="3371"/>
          <w:tab w:val="num" w:pos="1418"/>
        </w:tabs>
        <w:ind w:left="1418" w:hanging="567"/>
        <w:jc w:val="both"/>
        <w:rPr>
          <w:rFonts w:ascii="Arial Narrow" w:hAnsi="Arial Narrow"/>
          <w:sz w:val="22"/>
          <w:szCs w:val="22"/>
        </w:rPr>
      </w:pPr>
      <w:r w:rsidRPr="002449DF">
        <w:rPr>
          <w:rFonts w:ascii="Arial Narrow" w:hAnsi="Arial Narrow"/>
          <w:sz w:val="22"/>
          <w:szCs w:val="22"/>
        </w:rPr>
        <w:t xml:space="preserve">innych zmian korzystnych dla Zamawiającego, w tym polegających na zmianie elementów zamówienia na elementy o lepszych lub odpowiedniejszych parametrach, chociażby wiązało się to z koniecznością zmiany terminu lub sposobu wykonania zamówienia. </w:t>
      </w:r>
    </w:p>
    <w:p w:rsidR="00F91548" w:rsidRPr="002449DF" w:rsidRDefault="00F91548" w:rsidP="00F91548">
      <w:pPr>
        <w:jc w:val="both"/>
        <w:rPr>
          <w:rFonts w:ascii="Arial Narrow" w:hAnsi="Arial Narrow"/>
          <w:sz w:val="22"/>
          <w:szCs w:val="22"/>
        </w:rPr>
      </w:pPr>
    </w:p>
    <w:p w:rsidR="00F91548" w:rsidRPr="00826263" w:rsidRDefault="00F91548" w:rsidP="00F9154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X</w:t>
      </w:r>
      <w:r w:rsidR="00797E66">
        <w:rPr>
          <w:rFonts w:ascii="Arial Narrow" w:hAnsi="Arial Narrow"/>
          <w:b/>
          <w:sz w:val="22"/>
          <w:szCs w:val="22"/>
        </w:rPr>
        <w:t>I</w:t>
      </w:r>
      <w:r>
        <w:rPr>
          <w:rFonts w:ascii="Arial Narrow" w:hAnsi="Arial Narrow"/>
          <w:b/>
          <w:sz w:val="22"/>
          <w:szCs w:val="22"/>
        </w:rPr>
        <w:t>V</w:t>
      </w:r>
      <w:r w:rsidRPr="00826263">
        <w:rPr>
          <w:rFonts w:ascii="Arial Narrow" w:hAnsi="Arial Narrow"/>
          <w:b/>
          <w:sz w:val="22"/>
          <w:szCs w:val="22"/>
        </w:rPr>
        <w:t xml:space="preserve">.          </w:t>
      </w:r>
      <w:r w:rsidRPr="00826263">
        <w:rPr>
          <w:rFonts w:ascii="Arial Narrow" w:hAnsi="Arial Narrow"/>
          <w:b/>
          <w:sz w:val="22"/>
          <w:szCs w:val="22"/>
          <w:u w:val="single"/>
        </w:rPr>
        <w:t>Unieważnienie postępowania.</w:t>
      </w:r>
    </w:p>
    <w:p w:rsidR="00F91548" w:rsidRDefault="00F91548" w:rsidP="00F91548">
      <w:pPr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91548" w:rsidRDefault="00F91548" w:rsidP="00F91548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063912">
        <w:rPr>
          <w:rFonts w:ascii="Arial Narrow" w:hAnsi="Arial Narrow"/>
          <w:sz w:val="22"/>
          <w:szCs w:val="22"/>
        </w:rPr>
        <w:t xml:space="preserve">Zamawiający </w:t>
      </w:r>
      <w:r>
        <w:rPr>
          <w:rFonts w:ascii="Arial Narrow" w:hAnsi="Arial Narrow"/>
          <w:sz w:val="22"/>
          <w:szCs w:val="22"/>
        </w:rPr>
        <w:t>unieważni postępowanie, jeżeli:</w:t>
      </w:r>
    </w:p>
    <w:p w:rsidR="00F91548" w:rsidRDefault="00F91548" w:rsidP="00D03091">
      <w:pPr>
        <w:numPr>
          <w:ilvl w:val="0"/>
          <w:numId w:val="6"/>
        </w:numPr>
        <w:tabs>
          <w:tab w:val="clear" w:pos="720"/>
          <w:tab w:val="num" w:pos="1418"/>
        </w:tabs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BC70DF">
        <w:rPr>
          <w:rFonts w:ascii="Arial Narrow" w:hAnsi="Arial Narrow"/>
          <w:sz w:val="22"/>
          <w:szCs w:val="22"/>
        </w:rPr>
        <w:t>ie złożono co najmniej jednej oferty niepodlegającej</w:t>
      </w:r>
      <w:r>
        <w:rPr>
          <w:rFonts w:ascii="Arial Narrow" w:hAnsi="Arial Narrow"/>
          <w:sz w:val="22"/>
          <w:szCs w:val="22"/>
        </w:rPr>
        <w:t xml:space="preserve"> odrzuceniu, </w:t>
      </w:r>
    </w:p>
    <w:p w:rsidR="00F91548" w:rsidRDefault="00F91548" w:rsidP="00D03091">
      <w:pPr>
        <w:numPr>
          <w:ilvl w:val="0"/>
          <w:numId w:val="6"/>
        </w:numPr>
        <w:tabs>
          <w:tab w:val="clear" w:pos="720"/>
          <w:tab w:val="num" w:pos="1418"/>
        </w:tabs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najkorzystniejszej oferty lub oferta z najniższą ceną przewyższa kwotę, którą Zamawiający zamierza przeznaczyć na sfinansowanie zamówienia, chyba, że Zamawiający może zwiększyć tę kwotę do ceny najkorzystniejszej oferty;</w:t>
      </w:r>
    </w:p>
    <w:p w:rsidR="00F91548" w:rsidRDefault="00F91548" w:rsidP="00D03091">
      <w:pPr>
        <w:numPr>
          <w:ilvl w:val="0"/>
          <w:numId w:val="6"/>
        </w:numPr>
        <w:ind w:firstLine="13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przypadkach, o których mowa w art. 91 ust. 5, zostały złożone oferty dodatkowe o takiej samej cenie;</w:t>
      </w:r>
    </w:p>
    <w:p w:rsidR="00F91548" w:rsidRDefault="00F91548" w:rsidP="00D03091">
      <w:pPr>
        <w:numPr>
          <w:ilvl w:val="0"/>
          <w:numId w:val="6"/>
        </w:numPr>
        <w:tabs>
          <w:tab w:val="clear" w:pos="720"/>
          <w:tab w:val="num" w:pos="1418"/>
        </w:tabs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wystąpiła istotna zamiana okoliczności powodująca, że prowadzenie postępowania lub wykonanie zamówienia nie leży w interesie publicznym, czego nie można było wcześniej przewidzieć;</w:t>
      </w:r>
    </w:p>
    <w:p w:rsidR="00F91548" w:rsidRDefault="00F91548" w:rsidP="00D03091">
      <w:pPr>
        <w:numPr>
          <w:ilvl w:val="0"/>
          <w:numId w:val="6"/>
        </w:numPr>
        <w:tabs>
          <w:tab w:val="clear" w:pos="720"/>
          <w:tab w:val="num" w:pos="1418"/>
        </w:tabs>
        <w:ind w:left="1418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postępowanie obarczone jest niemożliwą do usunięcia wadą uniemożliwiającą zawarcie niepodlegającej unieważnieniu umowy w sprawie zamówienia publicznego. </w:t>
      </w:r>
    </w:p>
    <w:p w:rsidR="00797E66" w:rsidRDefault="00797E66" w:rsidP="00F91548">
      <w:pPr>
        <w:ind w:left="-924" w:firstLine="1284"/>
        <w:jc w:val="both"/>
        <w:rPr>
          <w:rFonts w:ascii="Arial Narrow" w:hAnsi="Arial Narrow"/>
          <w:sz w:val="22"/>
          <w:szCs w:val="22"/>
        </w:rPr>
      </w:pPr>
    </w:p>
    <w:p w:rsidR="00F91548" w:rsidRPr="00927D5A" w:rsidRDefault="00797E66" w:rsidP="00F91548">
      <w:pPr>
        <w:ind w:left="-924" w:firstLine="1284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>XV</w:t>
      </w:r>
      <w:r w:rsidR="00F91548">
        <w:rPr>
          <w:rFonts w:ascii="Arial Narrow" w:hAnsi="Arial Narrow"/>
          <w:b/>
          <w:sz w:val="22"/>
          <w:szCs w:val="22"/>
        </w:rPr>
        <w:t>.</w:t>
      </w:r>
      <w:r w:rsidR="00F91548" w:rsidRPr="00927D5A">
        <w:rPr>
          <w:rFonts w:ascii="Arial Narrow" w:hAnsi="Arial Narrow"/>
          <w:b/>
          <w:sz w:val="22"/>
          <w:szCs w:val="22"/>
        </w:rPr>
        <w:t xml:space="preserve">      </w:t>
      </w:r>
      <w:r w:rsidR="00F91548" w:rsidRPr="00927D5A">
        <w:rPr>
          <w:rFonts w:ascii="Arial Narrow" w:hAnsi="Arial Narrow"/>
          <w:b/>
          <w:sz w:val="22"/>
          <w:szCs w:val="22"/>
          <w:u w:val="single"/>
        </w:rPr>
        <w:t>Opis części zamówienia.</w:t>
      </w:r>
    </w:p>
    <w:p w:rsidR="00F91548" w:rsidRDefault="00F91548" w:rsidP="00F91548">
      <w:pPr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91548" w:rsidRDefault="00F91548" w:rsidP="00F91548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Pr="00FB63A8">
        <w:rPr>
          <w:rFonts w:ascii="Arial Narrow" w:hAnsi="Arial Narrow"/>
          <w:sz w:val="22"/>
          <w:szCs w:val="22"/>
        </w:rPr>
        <w:t xml:space="preserve"> </w:t>
      </w:r>
      <w:r w:rsidRPr="00520FD0">
        <w:rPr>
          <w:rFonts w:ascii="Arial Narrow" w:hAnsi="Arial Narrow"/>
          <w:b/>
          <w:sz w:val="22"/>
          <w:szCs w:val="22"/>
        </w:rPr>
        <w:t xml:space="preserve">nie </w:t>
      </w:r>
      <w:r w:rsidRPr="00B06A59">
        <w:rPr>
          <w:rFonts w:ascii="Arial Narrow" w:hAnsi="Arial Narrow"/>
          <w:b/>
          <w:sz w:val="22"/>
          <w:szCs w:val="22"/>
        </w:rPr>
        <w:t xml:space="preserve">dopuszcza </w:t>
      </w:r>
      <w:r w:rsidRPr="00FB63A8">
        <w:rPr>
          <w:rFonts w:ascii="Arial Narrow" w:hAnsi="Arial Narrow"/>
          <w:sz w:val="22"/>
          <w:szCs w:val="22"/>
        </w:rPr>
        <w:t>możliwoś</w:t>
      </w:r>
      <w:r>
        <w:rPr>
          <w:rFonts w:ascii="Arial Narrow" w:hAnsi="Arial Narrow"/>
          <w:sz w:val="22"/>
          <w:szCs w:val="22"/>
        </w:rPr>
        <w:t>ci</w:t>
      </w:r>
      <w:r w:rsidRPr="00FB63A8">
        <w:rPr>
          <w:rFonts w:ascii="Arial Narrow" w:hAnsi="Arial Narrow"/>
          <w:sz w:val="22"/>
          <w:szCs w:val="22"/>
        </w:rPr>
        <w:t xml:space="preserve"> składania ofert częściowych.</w:t>
      </w:r>
    </w:p>
    <w:p w:rsidR="00F91548" w:rsidRDefault="00F91548" w:rsidP="00F91548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F91548" w:rsidRPr="00927D5A" w:rsidRDefault="00F91548" w:rsidP="00F9154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797E66">
        <w:rPr>
          <w:rFonts w:ascii="Arial Narrow" w:hAnsi="Arial Narrow"/>
          <w:b/>
          <w:sz w:val="22"/>
          <w:szCs w:val="22"/>
        </w:rPr>
        <w:t>XVI</w:t>
      </w:r>
      <w:r>
        <w:rPr>
          <w:rFonts w:ascii="Arial Narrow" w:hAnsi="Arial Narrow"/>
          <w:b/>
          <w:sz w:val="22"/>
          <w:szCs w:val="22"/>
        </w:rPr>
        <w:t>.</w:t>
      </w:r>
      <w:r w:rsidRPr="00927D5A">
        <w:rPr>
          <w:rFonts w:ascii="Arial Narrow" w:hAnsi="Arial Narrow"/>
          <w:b/>
          <w:sz w:val="22"/>
          <w:szCs w:val="22"/>
        </w:rPr>
        <w:t xml:space="preserve">      </w:t>
      </w:r>
      <w:r w:rsidRPr="00927D5A">
        <w:rPr>
          <w:rFonts w:ascii="Arial Narrow" w:hAnsi="Arial Narrow"/>
          <w:b/>
          <w:sz w:val="22"/>
          <w:szCs w:val="22"/>
          <w:u w:val="single"/>
        </w:rPr>
        <w:t>Informacja o podwykonawcach</w:t>
      </w:r>
      <w:r w:rsidRPr="00927D5A">
        <w:rPr>
          <w:rFonts w:ascii="Arial Narrow" w:hAnsi="Arial Narrow"/>
          <w:b/>
          <w:sz w:val="22"/>
          <w:szCs w:val="22"/>
        </w:rPr>
        <w:t>.</w:t>
      </w:r>
    </w:p>
    <w:p w:rsidR="00F91548" w:rsidRDefault="00F91548" w:rsidP="00F91548">
      <w:pPr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91548" w:rsidRPr="00FB63A8" w:rsidRDefault="00F91548" w:rsidP="00F91548">
      <w:pPr>
        <w:ind w:left="360"/>
        <w:jc w:val="both"/>
        <w:rPr>
          <w:rFonts w:ascii="Arial Narrow" w:hAnsi="Arial Narrow"/>
          <w:sz w:val="22"/>
          <w:szCs w:val="22"/>
        </w:rPr>
      </w:pPr>
      <w:r w:rsidRPr="0081426E">
        <w:rPr>
          <w:rFonts w:ascii="Arial Narrow" w:hAnsi="Arial Narrow"/>
          <w:sz w:val="22"/>
          <w:szCs w:val="22"/>
        </w:rPr>
        <w:t xml:space="preserve">Zamawiający żąda wskazania przez Wykonawcę </w:t>
      </w:r>
      <w:r>
        <w:rPr>
          <w:rFonts w:ascii="Arial Narrow" w:hAnsi="Arial Narrow"/>
          <w:sz w:val="22"/>
          <w:szCs w:val="22"/>
        </w:rPr>
        <w:t>w ofercie części zamówienia, której wykonanie powierzy podwykonawcom.</w:t>
      </w:r>
    </w:p>
    <w:p w:rsidR="00F91548" w:rsidRDefault="00F91548" w:rsidP="00F91548">
      <w:pPr>
        <w:ind w:left="36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97E66" w:rsidRDefault="00797E66" w:rsidP="00F91548">
      <w:pPr>
        <w:jc w:val="both"/>
        <w:rPr>
          <w:rFonts w:ascii="Arial Narrow" w:hAnsi="Arial Narrow"/>
          <w:b/>
          <w:sz w:val="22"/>
          <w:szCs w:val="22"/>
        </w:rPr>
      </w:pPr>
    </w:p>
    <w:p w:rsidR="00797E66" w:rsidRDefault="00797E66" w:rsidP="00F91548">
      <w:pPr>
        <w:jc w:val="both"/>
        <w:rPr>
          <w:rFonts w:ascii="Arial Narrow" w:hAnsi="Arial Narrow"/>
          <w:b/>
          <w:sz w:val="22"/>
          <w:szCs w:val="22"/>
        </w:rPr>
      </w:pPr>
    </w:p>
    <w:p w:rsidR="00F91548" w:rsidRPr="006D41B1" w:rsidRDefault="00F91548" w:rsidP="00F91548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41B1">
        <w:rPr>
          <w:rFonts w:ascii="Arial Narrow" w:hAnsi="Arial Narrow"/>
          <w:b/>
          <w:sz w:val="22"/>
          <w:szCs w:val="22"/>
        </w:rPr>
        <w:t xml:space="preserve">      </w:t>
      </w:r>
      <w:r w:rsidR="00797E66">
        <w:rPr>
          <w:rFonts w:ascii="Arial Narrow" w:hAnsi="Arial Narrow"/>
          <w:b/>
          <w:sz w:val="22"/>
          <w:szCs w:val="22"/>
        </w:rPr>
        <w:t>XVII</w:t>
      </w:r>
      <w:r>
        <w:rPr>
          <w:rFonts w:ascii="Arial Narrow" w:hAnsi="Arial Narrow"/>
          <w:b/>
          <w:sz w:val="22"/>
          <w:szCs w:val="22"/>
        </w:rPr>
        <w:t xml:space="preserve">.     </w:t>
      </w:r>
      <w:r w:rsidRPr="006D41B1">
        <w:rPr>
          <w:rFonts w:ascii="Arial Narrow" w:hAnsi="Arial Narrow"/>
          <w:b/>
          <w:sz w:val="22"/>
          <w:szCs w:val="22"/>
        </w:rPr>
        <w:t xml:space="preserve">   </w:t>
      </w:r>
      <w:r w:rsidRPr="006D41B1">
        <w:rPr>
          <w:rFonts w:ascii="Arial Narrow" w:hAnsi="Arial Narrow"/>
          <w:b/>
          <w:sz w:val="22"/>
          <w:szCs w:val="22"/>
          <w:u w:val="single"/>
        </w:rPr>
        <w:t>Opis sposobu przedstawienia ofert wariantowych.</w:t>
      </w:r>
    </w:p>
    <w:p w:rsidR="00F91548" w:rsidRPr="006D41B1" w:rsidRDefault="00F91548" w:rsidP="00F91548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F91548" w:rsidRDefault="00F91548" w:rsidP="00F91548">
      <w:pPr>
        <w:ind w:left="360"/>
        <w:jc w:val="both"/>
        <w:rPr>
          <w:rFonts w:ascii="Arial Narrow" w:hAnsi="Arial Narrow"/>
          <w:sz w:val="22"/>
          <w:szCs w:val="22"/>
        </w:rPr>
      </w:pPr>
      <w:r w:rsidRPr="00901D95">
        <w:rPr>
          <w:rFonts w:ascii="Arial Narrow" w:hAnsi="Arial Narrow"/>
          <w:sz w:val="22"/>
          <w:szCs w:val="22"/>
        </w:rPr>
        <w:t>Zamawiający nie dopuszcza możliwości składania ofert wariantowych.</w:t>
      </w:r>
    </w:p>
    <w:p w:rsidR="00F91548" w:rsidRDefault="00F91548" w:rsidP="00F91548">
      <w:pPr>
        <w:jc w:val="both"/>
        <w:rPr>
          <w:rFonts w:ascii="Arial Narrow" w:hAnsi="Arial Narrow"/>
          <w:sz w:val="22"/>
          <w:szCs w:val="22"/>
        </w:rPr>
      </w:pPr>
    </w:p>
    <w:p w:rsidR="00797E66" w:rsidRDefault="00797E66" w:rsidP="00F91548">
      <w:pPr>
        <w:ind w:left="7080"/>
        <w:jc w:val="both"/>
        <w:rPr>
          <w:rFonts w:ascii="Arial Narrow" w:hAnsi="Arial Narrow"/>
          <w:sz w:val="22"/>
          <w:szCs w:val="22"/>
        </w:rPr>
      </w:pPr>
    </w:p>
    <w:p w:rsidR="00F91548" w:rsidRDefault="00DE46D9" w:rsidP="00F91548">
      <w:pPr>
        <w:ind w:left="70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Izabela Pankalla </w:t>
      </w:r>
    </w:p>
    <w:p w:rsidR="00DE46D9" w:rsidRPr="00BA43A7" w:rsidRDefault="00DE46D9" w:rsidP="00F91548">
      <w:pPr>
        <w:ind w:left="70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Dyrektor </w:t>
      </w:r>
    </w:p>
    <w:p w:rsidR="00F91548" w:rsidRPr="00BA43A7" w:rsidRDefault="00F91548" w:rsidP="00F91548">
      <w:pPr>
        <w:ind w:left="7080"/>
        <w:jc w:val="both"/>
        <w:rPr>
          <w:rFonts w:ascii="Arial Narrow" w:hAnsi="Arial Narrow"/>
          <w:sz w:val="22"/>
          <w:szCs w:val="22"/>
        </w:rPr>
      </w:pPr>
    </w:p>
    <w:p w:rsidR="00F91548" w:rsidRPr="00BA43A7" w:rsidRDefault="00F91548" w:rsidP="00F91548">
      <w:pPr>
        <w:jc w:val="both"/>
        <w:rPr>
          <w:rFonts w:ascii="Arial Narrow" w:hAnsi="Arial Narrow"/>
          <w:sz w:val="22"/>
          <w:szCs w:val="22"/>
        </w:rPr>
      </w:pPr>
    </w:p>
    <w:p w:rsidR="00F91548" w:rsidRDefault="00F91548" w:rsidP="00F91548">
      <w:pPr>
        <w:jc w:val="both"/>
        <w:rPr>
          <w:rFonts w:ascii="Arial Narrow" w:hAnsi="Arial Narrow"/>
          <w:i/>
          <w:u w:val="single"/>
        </w:rPr>
      </w:pPr>
    </w:p>
    <w:p w:rsidR="00F91548" w:rsidRDefault="00F91548" w:rsidP="00F91548">
      <w:pPr>
        <w:jc w:val="both"/>
        <w:rPr>
          <w:rFonts w:ascii="Arial Narrow" w:hAnsi="Arial Narrow"/>
          <w:i/>
          <w:u w:val="single"/>
        </w:rPr>
      </w:pPr>
    </w:p>
    <w:p w:rsidR="00F91548" w:rsidRPr="007C0BD5" w:rsidRDefault="00F91548" w:rsidP="00F91548">
      <w:pPr>
        <w:jc w:val="both"/>
        <w:rPr>
          <w:rFonts w:ascii="Arial Narrow" w:hAnsi="Arial Narrow"/>
          <w:i/>
          <w:u w:val="single"/>
        </w:rPr>
      </w:pPr>
      <w:r w:rsidRPr="007C0BD5">
        <w:rPr>
          <w:rFonts w:ascii="Arial Narrow" w:hAnsi="Arial Narrow"/>
          <w:i/>
          <w:u w:val="single"/>
        </w:rPr>
        <w:t>Załączniki:</w:t>
      </w:r>
    </w:p>
    <w:p w:rsidR="00F91548" w:rsidRPr="007C0BD5" w:rsidRDefault="00F91548" w:rsidP="00F91548">
      <w:pPr>
        <w:jc w:val="both"/>
        <w:rPr>
          <w:rFonts w:ascii="Arial Narrow" w:hAnsi="Arial Narrow"/>
          <w:i/>
        </w:rPr>
      </w:pPr>
      <w:r w:rsidRPr="007C0BD5">
        <w:rPr>
          <w:rFonts w:ascii="Arial Narrow" w:hAnsi="Arial Narrow"/>
          <w:i/>
        </w:rPr>
        <w:t xml:space="preserve">załącznik nr 1- formularz ofertowy </w:t>
      </w:r>
    </w:p>
    <w:p w:rsidR="00F91548" w:rsidRPr="007C0BD5" w:rsidRDefault="00F91548" w:rsidP="00F91548">
      <w:pPr>
        <w:jc w:val="both"/>
        <w:rPr>
          <w:rFonts w:ascii="Arial Narrow" w:hAnsi="Arial Narrow"/>
          <w:b/>
          <w:i/>
        </w:rPr>
      </w:pPr>
      <w:r w:rsidRPr="007C0BD5">
        <w:rPr>
          <w:rFonts w:ascii="Arial Narrow" w:hAnsi="Arial Narrow"/>
          <w:i/>
        </w:rPr>
        <w:t>załącznik nr 2 –szczegółowa kalkulacja ofertowa</w:t>
      </w:r>
    </w:p>
    <w:p w:rsidR="00F91548" w:rsidRPr="007C0BD5" w:rsidRDefault="00F91548" w:rsidP="00F91548">
      <w:pPr>
        <w:jc w:val="both"/>
        <w:rPr>
          <w:rFonts w:ascii="Arial Narrow" w:hAnsi="Arial Narrow"/>
          <w:i/>
        </w:rPr>
      </w:pPr>
      <w:r w:rsidRPr="007C0BD5">
        <w:rPr>
          <w:rFonts w:ascii="Arial Narrow" w:hAnsi="Arial Narrow"/>
          <w:i/>
        </w:rPr>
        <w:t>załącznik nr 3 – oświadczenie Wykonawcy o spełnianiu warunków udziału w postępowaniu</w:t>
      </w:r>
      <w:r w:rsidRPr="007C0BD5">
        <w:rPr>
          <w:rFonts w:ascii="Arial Narrow" w:hAnsi="Arial Narrow"/>
          <w:sz w:val="22"/>
          <w:szCs w:val="22"/>
        </w:rPr>
        <w:t xml:space="preserve"> </w:t>
      </w:r>
    </w:p>
    <w:p w:rsidR="00F91548" w:rsidRPr="007C0BD5" w:rsidRDefault="00F91548" w:rsidP="00F91548">
      <w:pPr>
        <w:ind w:left="1134" w:hanging="1134"/>
        <w:rPr>
          <w:rFonts w:ascii="Arial Narrow" w:hAnsi="Arial Narrow"/>
          <w:i/>
        </w:rPr>
      </w:pPr>
      <w:r w:rsidRPr="007C0BD5">
        <w:rPr>
          <w:rFonts w:ascii="Arial Narrow" w:hAnsi="Arial Narrow"/>
          <w:i/>
        </w:rPr>
        <w:t>załącznik nr 4 - oświadczenie Wykonawcy o spełnianiu warunków udziału w postępowaniu dotyczących braku podstaw do wykluczenia</w:t>
      </w:r>
    </w:p>
    <w:p w:rsidR="00F91548" w:rsidRDefault="00F91548" w:rsidP="00F91548">
      <w:pPr>
        <w:jc w:val="both"/>
        <w:rPr>
          <w:rFonts w:ascii="Arial Narrow" w:hAnsi="Arial Narrow"/>
          <w:i/>
        </w:rPr>
      </w:pPr>
      <w:r w:rsidRPr="007C0BD5">
        <w:rPr>
          <w:rFonts w:ascii="Arial Narrow" w:hAnsi="Arial Narrow"/>
          <w:i/>
        </w:rPr>
        <w:t>załącznik nr 5 – projekt umowy</w:t>
      </w:r>
      <w:r>
        <w:rPr>
          <w:rFonts w:ascii="Arial Narrow" w:hAnsi="Arial Narrow"/>
          <w:i/>
        </w:rPr>
        <w:t xml:space="preserve"> </w:t>
      </w:r>
    </w:p>
    <w:p w:rsidR="00797E66" w:rsidRDefault="00797E66" w:rsidP="00F91548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załącznik nr 6 – wykaz usług</w:t>
      </w:r>
    </w:p>
    <w:p w:rsidR="00237BEF" w:rsidRDefault="00797E66" w:rsidP="00F91548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załącznik nr 7 – wzór oświadczenia w przedmiocie przynależności do grupy kapitałowej</w:t>
      </w:r>
      <w:r w:rsidR="00237BEF">
        <w:rPr>
          <w:rFonts w:ascii="Arial Narrow" w:hAnsi="Arial Narrow"/>
          <w:i/>
        </w:rPr>
        <w:t xml:space="preserve"> </w:t>
      </w:r>
    </w:p>
    <w:p w:rsidR="00237BEF" w:rsidRPr="00D83FB0" w:rsidRDefault="00237BEF" w:rsidP="00F91548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załącznik nr 8 </w:t>
      </w:r>
      <w:r w:rsidR="00D83FB0" w:rsidRPr="00D83FB0">
        <w:rPr>
          <w:rFonts w:ascii="Arial Narrow" w:hAnsi="Arial Narrow"/>
          <w:i/>
        </w:rPr>
        <w:t>–</w:t>
      </w:r>
      <w:r w:rsidRPr="00D83FB0">
        <w:rPr>
          <w:rFonts w:ascii="Arial Narrow" w:hAnsi="Arial Narrow"/>
          <w:i/>
        </w:rPr>
        <w:t xml:space="preserve"> </w:t>
      </w:r>
      <w:r w:rsidR="00D83FB0" w:rsidRPr="00D83FB0">
        <w:rPr>
          <w:rFonts w:ascii="Arial Narrow" w:hAnsi="Arial Narrow"/>
          <w:i/>
        </w:rPr>
        <w:t>oświadczenie o udostępnieniu zasobów</w:t>
      </w:r>
    </w:p>
    <w:p w:rsidR="00F91548" w:rsidRDefault="00F91548" w:rsidP="00F91548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</w:t>
      </w:r>
    </w:p>
    <w:p w:rsidR="00F91548" w:rsidRDefault="00F91548" w:rsidP="00F91548">
      <w:pPr>
        <w:jc w:val="both"/>
        <w:rPr>
          <w:rFonts w:ascii="Arial Narrow" w:hAnsi="Arial Narrow"/>
          <w:b/>
          <w:sz w:val="28"/>
          <w:szCs w:val="28"/>
        </w:rPr>
      </w:pPr>
    </w:p>
    <w:p w:rsidR="00F91548" w:rsidRDefault="00F91548" w:rsidP="00F91548">
      <w:pPr>
        <w:jc w:val="both"/>
        <w:rPr>
          <w:rFonts w:ascii="Arial Narrow" w:hAnsi="Arial Narrow"/>
          <w:b/>
          <w:sz w:val="28"/>
          <w:szCs w:val="28"/>
        </w:rPr>
      </w:pPr>
    </w:p>
    <w:p w:rsidR="00F91548" w:rsidRDefault="00F91548" w:rsidP="00F91548">
      <w:pPr>
        <w:jc w:val="both"/>
        <w:rPr>
          <w:rFonts w:ascii="Arial Narrow" w:hAnsi="Arial Narrow"/>
          <w:b/>
          <w:sz w:val="28"/>
          <w:szCs w:val="28"/>
        </w:rPr>
      </w:pPr>
    </w:p>
    <w:p w:rsidR="00F91548" w:rsidRDefault="00F91548" w:rsidP="00F91548">
      <w:pPr>
        <w:jc w:val="both"/>
        <w:rPr>
          <w:rFonts w:ascii="Arial Narrow" w:hAnsi="Arial Narrow"/>
          <w:b/>
          <w:sz w:val="28"/>
          <w:szCs w:val="28"/>
        </w:rPr>
      </w:pPr>
    </w:p>
    <w:p w:rsidR="00F91548" w:rsidRDefault="00F91548" w:rsidP="00F91548">
      <w:pPr>
        <w:jc w:val="both"/>
        <w:rPr>
          <w:rFonts w:ascii="Arial Narrow" w:hAnsi="Arial Narrow"/>
          <w:b/>
          <w:sz w:val="28"/>
          <w:szCs w:val="28"/>
        </w:rPr>
      </w:pPr>
    </w:p>
    <w:p w:rsidR="00F91548" w:rsidRDefault="00F91548" w:rsidP="00F91548">
      <w:pPr>
        <w:jc w:val="both"/>
        <w:rPr>
          <w:rFonts w:ascii="Arial Narrow" w:hAnsi="Arial Narrow"/>
          <w:b/>
          <w:sz w:val="28"/>
          <w:szCs w:val="28"/>
        </w:rPr>
      </w:pPr>
    </w:p>
    <w:p w:rsidR="00F91548" w:rsidRDefault="00F91548" w:rsidP="00F91548">
      <w:pPr>
        <w:jc w:val="both"/>
        <w:rPr>
          <w:rFonts w:ascii="Arial Narrow" w:hAnsi="Arial Narrow"/>
          <w:b/>
          <w:sz w:val="28"/>
          <w:szCs w:val="28"/>
        </w:rPr>
      </w:pPr>
    </w:p>
    <w:p w:rsidR="00F91548" w:rsidRDefault="00F91548" w:rsidP="00F91548">
      <w:pPr>
        <w:jc w:val="both"/>
        <w:rPr>
          <w:rFonts w:ascii="Arial Narrow" w:hAnsi="Arial Narrow"/>
          <w:b/>
          <w:sz w:val="28"/>
          <w:szCs w:val="28"/>
        </w:rPr>
      </w:pPr>
    </w:p>
    <w:p w:rsidR="00F91548" w:rsidRDefault="00F91548" w:rsidP="00F91548">
      <w:pPr>
        <w:jc w:val="both"/>
        <w:rPr>
          <w:rFonts w:ascii="Arial Narrow" w:hAnsi="Arial Narrow"/>
          <w:b/>
          <w:sz w:val="28"/>
          <w:szCs w:val="28"/>
        </w:rPr>
      </w:pPr>
    </w:p>
    <w:p w:rsidR="00F91548" w:rsidRDefault="00F91548" w:rsidP="00F91548">
      <w:pPr>
        <w:jc w:val="both"/>
        <w:rPr>
          <w:rFonts w:ascii="Arial Narrow" w:hAnsi="Arial Narrow"/>
          <w:b/>
          <w:sz w:val="28"/>
          <w:szCs w:val="28"/>
        </w:rPr>
      </w:pPr>
    </w:p>
    <w:p w:rsidR="00F91548" w:rsidRDefault="00F91548" w:rsidP="00F91548">
      <w:pPr>
        <w:jc w:val="both"/>
        <w:rPr>
          <w:rFonts w:ascii="Arial Narrow" w:hAnsi="Arial Narrow"/>
          <w:b/>
          <w:sz w:val="28"/>
          <w:szCs w:val="28"/>
        </w:rPr>
      </w:pPr>
    </w:p>
    <w:p w:rsidR="009651F0" w:rsidRPr="009651F0" w:rsidRDefault="009651F0" w:rsidP="009651F0">
      <w:pPr>
        <w:pStyle w:val="Nagwek3"/>
        <w:rPr>
          <w:rFonts w:ascii="Arial Narrow" w:hAnsi="Arial Narrow"/>
          <w:sz w:val="24"/>
          <w:szCs w:val="24"/>
        </w:rPr>
      </w:pPr>
    </w:p>
    <w:sectPr w:rsidR="009651F0" w:rsidRPr="009651F0" w:rsidSect="00B70B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720" w:right="720" w:bottom="720" w:left="720" w:header="709" w:footer="87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89" w:rsidRDefault="00916589" w:rsidP="00D9159D">
      <w:r>
        <w:separator/>
      </w:r>
    </w:p>
  </w:endnote>
  <w:endnote w:type="continuationSeparator" w:id="0">
    <w:p w:rsidR="00916589" w:rsidRDefault="00916589" w:rsidP="00D9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37" w:rsidRDefault="007C4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4F37" w:rsidRDefault="007C4F37">
    <w:pPr>
      <w:pStyle w:val="Stopka"/>
      <w:ind w:right="360"/>
    </w:pPr>
  </w:p>
  <w:p w:rsidR="007C4F37" w:rsidRDefault="007C4F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828207"/>
      <w:docPartObj>
        <w:docPartGallery w:val="Page Numbers (Bottom of Page)"/>
        <w:docPartUnique/>
      </w:docPartObj>
    </w:sdtPr>
    <w:sdtEndPr/>
    <w:sdtContent>
      <w:p w:rsidR="005E06E7" w:rsidRDefault="005E06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C8">
          <w:rPr>
            <w:noProof/>
          </w:rPr>
          <w:t>1</w:t>
        </w:r>
        <w:r>
          <w:fldChar w:fldCharType="end"/>
        </w:r>
      </w:p>
    </w:sdtContent>
  </w:sdt>
  <w:p w:rsidR="007C4F37" w:rsidRDefault="007C4F3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E7" w:rsidRDefault="005E0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89" w:rsidRDefault="00916589" w:rsidP="00D9159D">
      <w:r>
        <w:separator/>
      </w:r>
    </w:p>
  </w:footnote>
  <w:footnote w:type="continuationSeparator" w:id="0">
    <w:p w:rsidR="00916589" w:rsidRDefault="00916589" w:rsidP="00D9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37" w:rsidRDefault="007C4F37" w:rsidP="002B656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4F37" w:rsidRDefault="007C4F37" w:rsidP="002B6567">
    <w:pPr>
      <w:pStyle w:val="Nagwek"/>
      <w:ind w:right="360"/>
    </w:pPr>
  </w:p>
  <w:p w:rsidR="007C4F37" w:rsidRDefault="007C4F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37" w:rsidRDefault="007C4F37" w:rsidP="002B6567">
    <w:pPr>
      <w:pStyle w:val="Nagwek"/>
      <w:framePr w:wrap="around" w:vAnchor="text" w:hAnchor="margin" w:xAlign="right" w:y="1"/>
      <w:rPr>
        <w:rStyle w:val="Numerstrony"/>
      </w:rPr>
    </w:pPr>
  </w:p>
  <w:p w:rsidR="007C4F37" w:rsidRPr="006947DA" w:rsidRDefault="007C4F37" w:rsidP="002B6567">
    <w:pPr>
      <w:pStyle w:val="Nagwek"/>
      <w:ind w:right="360"/>
      <w:rPr>
        <w:lang w:val="en-US"/>
      </w:rPr>
    </w:pPr>
    <w:r>
      <w:rPr>
        <w:rFonts w:ascii="Arial Narrow" w:hAnsi="Arial Narrow"/>
        <w:b/>
        <w:i/>
        <w:sz w:val="18"/>
        <w:lang w:val="en-US"/>
      </w:rPr>
      <w:t xml:space="preserve">Znak sprawy: </w:t>
    </w:r>
    <w:r w:rsidRPr="00DF5934">
      <w:rPr>
        <w:rFonts w:ascii="Arial Narrow" w:hAnsi="Arial Narrow"/>
        <w:b/>
        <w:i/>
        <w:sz w:val="18"/>
        <w:lang w:val="en-US"/>
      </w:rPr>
      <w:t xml:space="preserve"> </w:t>
    </w:r>
    <w:r>
      <w:rPr>
        <w:rFonts w:ascii="Arial Narrow" w:hAnsi="Arial Narrow"/>
        <w:b/>
        <w:i/>
        <w:sz w:val="18"/>
        <w:lang w:val="en-US"/>
      </w:rPr>
      <w:t>DPS-ZP-2/2017</w:t>
    </w:r>
  </w:p>
  <w:p w:rsidR="007C4F37" w:rsidRPr="006947DA" w:rsidRDefault="007C4F37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37" w:rsidRDefault="007C4F37">
    <w:pPr>
      <w:pStyle w:val="Nagwek"/>
      <w:rPr>
        <w:sz w:val="18"/>
      </w:rPr>
    </w:pPr>
  </w:p>
  <w:p w:rsidR="007C4F37" w:rsidRDefault="007C4F37">
    <w:pPr>
      <w:pStyle w:val="Nagwek8"/>
      <w:numPr>
        <w:ilvl w:val="0"/>
        <w:numId w:val="0"/>
      </w:numPr>
      <w:spacing w:before="0" w:after="0"/>
      <w:ind w:firstLine="5954"/>
      <w:rPr>
        <w:rFonts w:ascii="Times New Roman" w:hAnsi="Times New Roman"/>
        <w:b/>
      </w:rPr>
    </w:pPr>
    <w:r>
      <w:rPr>
        <w:rFonts w:ascii="Times New Roman" w:hAnsi="Times New Roman"/>
        <w:b/>
      </w:rPr>
      <w:t>.</w:t>
    </w:r>
  </w:p>
  <w:p w:rsidR="007C4F37" w:rsidRPr="00DF5934" w:rsidRDefault="007C4F37">
    <w:pPr>
      <w:pStyle w:val="Nagwek"/>
      <w:rPr>
        <w:rFonts w:ascii="Arial Narrow" w:hAnsi="Arial Narrow"/>
        <w:b/>
        <w:i/>
        <w:sz w:val="18"/>
      </w:rPr>
    </w:pPr>
    <w:r w:rsidRPr="00DF5934">
      <w:rPr>
        <w:rFonts w:ascii="Arial Narrow" w:hAnsi="Arial Narrow"/>
        <w:b/>
        <w:i/>
        <w:sz w:val="18"/>
      </w:rPr>
      <w:t xml:space="preserve">Znak sprawy: </w:t>
    </w:r>
    <w:r>
      <w:rPr>
        <w:rFonts w:ascii="Arial Narrow" w:hAnsi="Arial Narrow"/>
        <w:b/>
        <w:i/>
        <w:sz w:val="18"/>
      </w:rPr>
      <w:t>DPS-ZP-2/2017</w:t>
    </w:r>
  </w:p>
  <w:p w:rsidR="007C4F37" w:rsidRDefault="007C4F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6BE"/>
    <w:multiLevelType w:val="hybridMultilevel"/>
    <w:tmpl w:val="18D06D1E"/>
    <w:lvl w:ilvl="0" w:tplc="9B4E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8742F"/>
    <w:multiLevelType w:val="hybridMultilevel"/>
    <w:tmpl w:val="F3A46D6E"/>
    <w:lvl w:ilvl="0" w:tplc="72000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B73C0"/>
    <w:multiLevelType w:val="hybridMultilevel"/>
    <w:tmpl w:val="F82A22C8"/>
    <w:lvl w:ilvl="0" w:tplc="9482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20947"/>
    <w:multiLevelType w:val="hybridMultilevel"/>
    <w:tmpl w:val="004E1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C2FD9"/>
    <w:multiLevelType w:val="hybridMultilevel"/>
    <w:tmpl w:val="28CC5F04"/>
    <w:lvl w:ilvl="0" w:tplc="8542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060B0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1CE49DB"/>
    <w:multiLevelType w:val="hybridMultilevel"/>
    <w:tmpl w:val="907A1494"/>
    <w:lvl w:ilvl="0" w:tplc="AEA6C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A712B"/>
    <w:multiLevelType w:val="hybridMultilevel"/>
    <w:tmpl w:val="69288990"/>
    <w:lvl w:ilvl="0" w:tplc="7756A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824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6A09F4"/>
    <w:multiLevelType w:val="hybridMultilevel"/>
    <w:tmpl w:val="DDE8A594"/>
    <w:lvl w:ilvl="0" w:tplc="EFD43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320BD"/>
    <w:multiLevelType w:val="hybridMultilevel"/>
    <w:tmpl w:val="56CAD8D2"/>
    <w:lvl w:ilvl="0" w:tplc="77E02D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B1B1B"/>
    <w:multiLevelType w:val="hybridMultilevel"/>
    <w:tmpl w:val="C9D8122E"/>
    <w:lvl w:ilvl="0" w:tplc="D838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B2A3C"/>
    <w:multiLevelType w:val="hybridMultilevel"/>
    <w:tmpl w:val="FA94C3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E1DF3"/>
    <w:multiLevelType w:val="hybridMultilevel"/>
    <w:tmpl w:val="2F1EF5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F863C4"/>
    <w:multiLevelType w:val="hybridMultilevel"/>
    <w:tmpl w:val="5C76A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7316AE"/>
    <w:multiLevelType w:val="hybridMultilevel"/>
    <w:tmpl w:val="8146ED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2A131D"/>
    <w:multiLevelType w:val="hybridMultilevel"/>
    <w:tmpl w:val="0734BA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30CBB"/>
    <w:multiLevelType w:val="hybridMultilevel"/>
    <w:tmpl w:val="13C0FCEE"/>
    <w:lvl w:ilvl="0" w:tplc="F0A4457C">
      <w:start w:val="5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FDC05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0CA8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736EC7"/>
    <w:multiLevelType w:val="hybridMultilevel"/>
    <w:tmpl w:val="7708F948"/>
    <w:lvl w:ilvl="0" w:tplc="476C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868C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E40B1E">
      <w:start w:val="1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D0F65"/>
    <w:multiLevelType w:val="hybridMultilevel"/>
    <w:tmpl w:val="798C56B6"/>
    <w:lvl w:ilvl="0" w:tplc="08947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FB43A3"/>
    <w:multiLevelType w:val="hybridMultilevel"/>
    <w:tmpl w:val="FBA23210"/>
    <w:lvl w:ilvl="0" w:tplc="CFF80F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2048C6"/>
    <w:multiLevelType w:val="hybridMultilevel"/>
    <w:tmpl w:val="02F60208"/>
    <w:lvl w:ilvl="0" w:tplc="CEC4B548">
      <w:start w:val="1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347BE1"/>
    <w:multiLevelType w:val="hybridMultilevel"/>
    <w:tmpl w:val="EA5C5E4E"/>
    <w:lvl w:ilvl="0" w:tplc="728AA62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C7694"/>
    <w:multiLevelType w:val="hybridMultilevel"/>
    <w:tmpl w:val="A6B2A0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2A1B23"/>
    <w:multiLevelType w:val="hybridMultilevel"/>
    <w:tmpl w:val="35EC1BF4"/>
    <w:lvl w:ilvl="0" w:tplc="C8144D1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3F2404B5"/>
    <w:multiLevelType w:val="hybridMultilevel"/>
    <w:tmpl w:val="31E68A96"/>
    <w:lvl w:ilvl="0" w:tplc="954051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A1AF2"/>
    <w:multiLevelType w:val="hybridMultilevel"/>
    <w:tmpl w:val="E38030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8D5FD0"/>
    <w:multiLevelType w:val="hybridMultilevel"/>
    <w:tmpl w:val="19EA6A5E"/>
    <w:lvl w:ilvl="0" w:tplc="19BA3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426A3D"/>
    <w:multiLevelType w:val="hybridMultilevel"/>
    <w:tmpl w:val="E9A86CE6"/>
    <w:lvl w:ilvl="0" w:tplc="446EA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841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4FCB"/>
    <w:multiLevelType w:val="hybridMultilevel"/>
    <w:tmpl w:val="EA1E47DE"/>
    <w:lvl w:ilvl="0" w:tplc="6C72D32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094C24"/>
    <w:multiLevelType w:val="hybridMultilevel"/>
    <w:tmpl w:val="E0EA0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8DB0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60A13"/>
    <w:multiLevelType w:val="hybridMultilevel"/>
    <w:tmpl w:val="8920F1A4"/>
    <w:lvl w:ilvl="0" w:tplc="A630236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Arial Narrow" w:eastAsia="Times New Roman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5C4D2E62"/>
    <w:multiLevelType w:val="hybridMultilevel"/>
    <w:tmpl w:val="618EE71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880BD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F2FA0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3" w15:restartNumberingAfterBreak="0">
    <w:nsid w:val="642060D5"/>
    <w:multiLevelType w:val="hybridMultilevel"/>
    <w:tmpl w:val="15107D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C7066"/>
    <w:multiLevelType w:val="hybridMultilevel"/>
    <w:tmpl w:val="24A2A8F8"/>
    <w:lvl w:ilvl="0" w:tplc="D2D028B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0908E0"/>
    <w:multiLevelType w:val="hybridMultilevel"/>
    <w:tmpl w:val="6EB22010"/>
    <w:lvl w:ilvl="0" w:tplc="B15A438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0FCBAE0">
      <w:start w:val="18"/>
      <w:numFmt w:val="upperRoman"/>
      <w:lvlText w:val="%2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2" w:tplc="F5543DA0">
      <w:start w:val="1"/>
      <w:numFmt w:val="lowerLetter"/>
      <w:lvlText w:val="%3)"/>
      <w:lvlJc w:val="left"/>
      <w:pPr>
        <w:tabs>
          <w:tab w:val="num" w:pos="2831"/>
        </w:tabs>
        <w:ind w:left="2831" w:hanging="360"/>
      </w:pPr>
      <w:rPr>
        <w:rFonts w:hint="default"/>
        <w:b/>
      </w:rPr>
    </w:lvl>
    <w:lvl w:ilvl="3" w:tplc="0CE0423E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b/>
      </w:rPr>
    </w:lvl>
    <w:lvl w:ilvl="4" w:tplc="833AD0AA">
      <w:start w:val="1"/>
      <w:numFmt w:val="decimal"/>
      <w:lvlText w:val="%5."/>
      <w:lvlJc w:val="left"/>
      <w:pPr>
        <w:ind w:left="4091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A2D73C5"/>
    <w:multiLevelType w:val="hybridMultilevel"/>
    <w:tmpl w:val="0ED0C202"/>
    <w:lvl w:ilvl="0" w:tplc="32D229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9B8708C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31"/>
  </w:num>
  <w:num w:numId="4">
    <w:abstractNumId w:val="6"/>
  </w:num>
  <w:num w:numId="5">
    <w:abstractNumId w:val="17"/>
  </w:num>
  <w:num w:numId="6">
    <w:abstractNumId w:val="7"/>
  </w:num>
  <w:num w:numId="7">
    <w:abstractNumId w:val="35"/>
  </w:num>
  <w:num w:numId="8">
    <w:abstractNumId w:val="30"/>
  </w:num>
  <w:num w:numId="9">
    <w:abstractNumId w:val="36"/>
  </w:num>
  <w:num w:numId="10">
    <w:abstractNumId w:val="29"/>
  </w:num>
  <w:num w:numId="11">
    <w:abstractNumId w:val="28"/>
  </w:num>
  <w:num w:numId="12">
    <w:abstractNumId w:val="21"/>
  </w:num>
  <w:num w:numId="13">
    <w:abstractNumId w:val="34"/>
  </w:num>
  <w:num w:numId="14">
    <w:abstractNumId w:val="27"/>
  </w:num>
  <w:num w:numId="15">
    <w:abstractNumId w:val="8"/>
  </w:num>
  <w:num w:numId="16">
    <w:abstractNumId w:val="19"/>
  </w:num>
  <w:num w:numId="17">
    <w:abstractNumId w:val="26"/>
  </w:num>
  <w:num w:numId="18">
    <w:abstractNumId w:val="9"/>
  </w:num>
  <w:num w:numId="19">
    <w:abstractNumId w:val="5"/>
  </w:num>
  <w:num w:numId="20">
    <w:abstractNumId w:val="12"/>
  </w:num>
  <w:num w:numId="21">
    <w:abstractNumId w:val="11"/>
  </w:num>
  <w:num w:numId="22">
    <w:abstractNumId w:val="33"/>
  </w:num>
  <w:num w:numId="23">
    <w:abstractNumId w:val="14"/>
  </w:num>
  <w:num w:numId="24">
    <w:abstractNumId w:val="25"/>
  </w:num>
  <w:num w:numId="25">
    <w:abstractNumId w:val="22"/>
  </w:num>
  <w:num w:numId="26">
    <w:abstractNumId w:val="15"/>
  </w:num>
  <w:num w:numId="27">
    <w:abstractNumId w:val="13"/>
  </w:num>
  <w:num w:numId="28">
    <w:abstractNumId w:val="10"/>
  </w:num>
  <w:num w:numId="29">
    <w:abstractNumId w:val="1"/>
  </w:num>
  <w:num w:numId="30">
    <w:abstractNumId w:val="2"/>
  </w:num>
  <w:num w:numId="31">
    <w:abstractNumId w:val="0"/>
  </w:num>
  <w:num w:numId="32">
    <w:abstractNumId w:val="18"/>
  </w:num>
  <w:num w:numId="33">
    <w:abstractNumId w:val="4"/>
  </w:num>
  <w:num w:numId="34">
    <w:abstractNumId w:val="20"/>
  </w:num>
  <w:num w:numId="35">
    <w:abstractNumId w:val="3"/>
  </w:num>
  <w:num w:numId="36">
    <w:abstractNumId w:val="24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78"/>
    <w:rsid w:val="00013705"/>
    <w:rsid w:val="000164D7"/>
    <w:rsid w:val="00032AAE"/>
    <w:rsid w:val="00034E01"/>
    <w:rsid w:val="000674DB"/>
    <w:rsid w:val="00082336"/>
    <w:rsid w:val="00096EEB"/>
    <w:rsid w:val="000B22C0"/>
    <w:rsid w:val="000B7E92"/>
    <w:rsid w:val="000E4C61"/>
    <w:rsid w:val="00104357"/>
    <w:rsid w:val="00111A8C"/>
    <w:rsid w:val="001222DF"/>
    <w:rsid w:val="0014080C"/>
    <w:rsid w:val="00152C68"/>
    <w:rsid w:val="001B7848"/>
    <w:rsid w:val="002018F2"/>
    <w:rsid w:val="0020437A"/>
    <w:rsid w:val="0021195E"/>
    <w:rsid w:val="00221B6A"/>
    <w:rsid w:val="00237BEF"/>
    <w:rsid w:val="002828EA"/>
    <w:rsid w:val="002861B8"/>
    <w:rsid w:val="002879A6"/>
    <w:rsid w:val="002B6567"/>
    <w:rsid w:val="002C3814"/>
    <w:rsid w:val="00331E19"/>
    <w:rsid w:val="00337E7E"/>
    <w:rsid w:val="00343E5B"/>
    <w:rsid w:val="0034776D"/>
    <w:rsid w:val="00350315"/>
    <w:rsid w:val="00350BC6"/>
    <w:rsid w:val="00356BD8"/>
    <w:rsid w:val="00380F43"/>
    <w:rsid w:val="003A090C"/>
    <w:rsid w:val="003B23D5"/>
    <w:rsid w:val="003D13D2"/>
    <w:rsid w:val="003F1CC7"/>
    <w:rsid w:val="003F4FF3"/>
    <w:rsid w:val="0040705B"/>
    <w:rsid w:val="00412C49"/>
    <w:rsid w:val="00414968"/>
    <w:rsid w:val="00450827"/>
    <w:rsid w:val="00454F03"/>
    <w:rsid w:val="00492958"/>
    <w:rsid w:val="004A3672"/>
    <w:rsid w:val="004B034B"/>
    <w:rsid w:val="004E719B"/>
    <w:rsid w:val="005066B2"/>
    <w:rsid w:val="00517358"/>
    <w:rsid w:val="00565235"/>
    <w:rsid w:val="00590C3F"/>
    <w:rsid w:val="00593524"/>
    <w:rsid w:val="005A1ED4"/>
    <w:rsid w:val="005A4CE3"/>
    <w:rsid w:val="005B0ECA"/>
    <w:rsid w:val="005B76AA"/>
    <w:rsid w:val="005E06E7"/>
    <w:rsid w:val="00604EFA"/>
    <w:rsid w:val="00636B87"/>
    <w:rsid w:val="0065525C"/>
    <w:rsid w:val="00656B34"/>
    <w:rsid w:val="006774AB"/>
    <w:rsid w:val="006B6728"/>
    <w:rsid w:val="006C20C2"/>
    <w:rsid w:val="006C3882"/>
    <w:rsid w:val="006D143F"/>
    <w:rsid w:val="006D57E6"/>
    <w:rsid w:val="00732511"/>
    <w:rsid w:val="00741204"/>
    <w:rsid w:val="007441AC"/>
    <w:rsid w:val="00745CEF"/>
    <w:rsid w:val="00780EAB"/>
    <w:rsid w:val="00797E66"/>
    <w:rsid w:val="007B6310"/>
    <w:rsid w:val="007B7199"/>
    <w:rsid w:val="007C116F"/>
    <w:rsid w:val="007C4F37"/>
    <w:rsid w:val="007D3A61"/>
    <w:rsid w:val="007F7B0F"/>
    <w:rsid w:val="008165F8"/>
    <w:rsid w:val="00817B60"/>
    <w:rsid w:val="00831030"/>
    <w:rsid w:val="00842714"/>
    <w:rsid w:val="0084603F"/>
    <w:rsid w:val="008A1F97"/>
    <w:rsid w:val="008C4577"/>
    <w:rsid w:val="008D0CA1"/>
    <w:rsid w:val="008D2D68"/>
    <w:rsid w:val="008E7416"/>
    <w:rsid w:val="0090322D"/>
    <w:rsid w:val="00916589"/>
    <w:rsid w:val="00941333"/>
    <w:rsid w:val="009462B5"/>
    <w:rsid w:val="0095777A"/>
    <w:rsid w:val="009651F0"/>
    <w:rsid w:val="009C15D4"/>
    <w:rsid w:val="009C5195"/>
    <w:rsid w:val="009D74A8"/>
    <w:rsid w:val="009E7B3A"/>
    <w:rsid w:val="009F170A"/>
    <w:rsid w:val="00A06878"/>
    <w:rsid w:val="00A419A4"/>
    <w:rsid w:val="00A55A6A"/>
    <w:rsid w:val="00A61151"/>
    <w:rsid w:val="00A6419D"/>
    <w:rsid w:val="00A72407"/>
    <w:rsid w:val="00A7587D"/>
    <w:rsid w:val="00A778E8"/>
    <w:rsid w:val="00A94399"/>
    <w:rsid w:val="00AB6DE3"/>
    <w:rsid w:val="00AC7386"/>
    <w:rsid w:val="00AD6B0A"/>
    <w:rsid w:val="00B003C6"/>
    <w:rsid w:val="00B510F0"/>
    <w:rsid w:val="00B62DA9"/>
    <w:rsid w:val="00B70B53"/>
    <w:rsid w:val="00B75EBE"/>
    <w:rsid w:val="00B87A3A"/>
    <w:rsid w:val="00BA0866"/>
    <w:rsid w:val="00BB0BAF"/>
    <w:rsid w:val="00BC6284"/>
    <w:rsid w:val="00BC70DF"/>
    <w:rsid w:val="00C25FE2"/>
    <w:rsid w:val="00C86CC8"/>
    <w:rsid w:val="00C90AD8"/>
    <w:rsid w:val="00CA67E6"/>
    <w:rsid w:val="00CB5DC7"/>
    <w:rsid w:val="00CC33AA"/>
    <w:rsid w:val="00CE7BE2"/>
    <w:rsid w:val="00CF0F08"/>
    <w:rsid w:val="00D00F45"/>
    <w:rsid w:val="00D03091"/>
    <w:rsid w:val="00D07D30"/>
    <w:rsid w:val="00D13707"/>
    <w:rsid w:val="00D3260B"/>
    <w:rsid w:val="00D5486D"/>
    <w:rsid w:val="00D62EFF"/>
    <w:rsid w:val="00D73783"/>
    <w:rsid w:val="00D74F8A"/>
    <w:rsid w:val="00D82921"/>
    <w:rsid w:val="00D83FB0"/>
    <w:rsid w:val="00D84680"/>
    <w:rsid w:val="00D85D2F"/>
    <w:rsid w:val="00D86FB8"/>
    <w:rsid w:val="00D9159D"/>
    <w:rsid w:val="00DA7257"/>
    <w:rsid w:val="00DC5A44"/>
    <w:rsid w:val="00DD49D8"/>
    <w:rsid w:val="00DD5691"/>
    <w:rsid w:val="00DE46D9"/>
    <w:rsid w:val="00DF02C9"/>
    <w:rsid w:val="00E2353C"/>
    <w:rsid w:val="00E63D71"/>
    <w:rsid w:val="00E73845"/>
    <w:rsid w:val="00E8269D"/>
    <w:rsid w:val="00E8413E"/>
    <w:rsid w:val="00EA7AF3"/>
    <w:rsid w:val="00EB0EE5"/>
    <w:rsid w:val="00EC7EEA"/>
    <w:rsid w:val="00ED36A6"/>
    <w:rsid w:val="00EE6EF6"/>
    <w:rsid w:val="00F26DDC"/>
    <w:rsid w:val="00F61B13"/>
    <w:rsid w:val="00F66F03"/>
    <w:rsid w:val="00F810A5"/>
    <w:rsid w:val="00F91548"/>
    <w:rsid w:val="00F94EAF"/>
    <w:rsid w:val="00FA75C8"/>
    <w:rsid w:val="00FB420A"/>
    <w:rsid w:val="00FD3C80"/>
    <w:rsid w:val="00FE4118"/>
    <w:rsid w:val="00FE5B28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8DB281-1A31-4F80-AEA8-985B6703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1548"/>
    <w:pPr>
      <w:keepNext/>
      <w:tabs>
        <w:tab w:val="left" w:pos="-2694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9154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91548"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1548"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F915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F91548"/>
    <w:pPr>
      <w:numPr>
        <w:numId w:val="1"/>
      </w:numPr>
      <w:spacing w:before="240" w:after="60"/>
      <w:outlineLvl w:val="7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5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15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915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9154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154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F91548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91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548"/>
  </w:style>
  <w:style w:type="paragraph" w:styleId="Stopka">
    <w:name w:val="footer"/>
    <w:basedOn w:val="Normalny"/>
    <w:link w:val="StopkaZnak"/>
    <w:uiPriority w:val="99"/>
    <w:rsid w:val="00F91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1548"/>
    <w:pPr>
      <w:spacing w:line="360" w:lineRule="auto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9154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548"/>
    <w:pPr>
      <w:ind w:left="39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5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1548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915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91548"/>
    <w:pPr>
      <w:spacing w:line="360" w:lineRule="auto"/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9154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91548"/>
    <w:pPr>
      <w:numPr>
        <w:ilvl w:val="12"/>
      </w:numPr>
      <w:ind w:left="1416"/>
    </w:pPr>
    <w:rPr>
      <w:b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1548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91548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915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F9154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9154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F91548"/>
    <w:pPr>
      <w:ind w:left="709" w:hanging="283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5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1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15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F91548"/>
    <w:pPr>
      <w:spacing w:line="360" w:lineRule="auto"/>
      <w:jc w:val="both"/>
    </w:pPr>
    <w:rPr>
      <w:sz w:val="24"/>
      <w:lang w:val="en-US"/>
    </w:rPr>
  </w:style>
  <w:style w:type="paragraph" w:styleId="Podtytu">
    <w:name w:val="Subtitle"/>
    <w:basedOn w:val="Normalny"/>
    <w:link w:val="PodtytuZnak"/>
    <w:qFormat/>
    <w:rsid w:val="00F91548"/>
    <w:pPr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F9154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xl34">
    <w:name w:val="xl34"/>
    <w:basedOn w:val="Normalny"/>
    <w:rsid w:val="00F91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9154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1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91548"/>
    <w:rPr>
      <w:vertAlign w:val="superscript"/>
    </w:rPr>
  </w:style>
  <w:style w:type="paragraph" w:customStyle="1" w:styleId="Blockquote">
    <w:name w:val="Blockquote"/>
    <w:basedOn w:val="Normalny"/>
    <w:rsid w:val="00F91548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rsid w:val="00F91548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rsid w:val="00F91548"/>
    <w:rPr>
      <w:color w:val="0000FF"/>
      <w:u w:val="single"/>
    </w:rPr>
  </w:style>
  <w:style w:type="table" w:styleId="Siatkatabeli">
    <w:name w:val="Table Grid"/>
    <w:basedOn w:val="Standardowy"/>
    <w:rsid w:val="00F9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F91548"/>
    <w:rPr>
      <w:color w:val="800080"/>
      <w:u w:val="single"/>
    </w:rPr>
  </w:style>
  <w:style w:type="paragraph" w:customStyle="1" w:styleId="font5">
    <w:name w:val="font5"/>
    <w:basedOn w:val="Normalny"/>
    <w:rsid w:val="00F9154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F91548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F91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ny"/>
    <w:rsid w:val="00F91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Normalny"/>
    <w:rsid w:val="00F91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">
    <w:name w:val="xl28"/>
    <w:basedOn w:val="Normalny"/>
    <w:rsid w:val="00F91548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ny"/>
    <w:rsid w:val="00F91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31">
    <w:name w:val="xl31"/>
    <w:basedOn w:val="Normalny"/>
    <w:rsid w:val="00F9154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32">
    <w:name w:val="xl32"/>
    <w:basedOn w:val="Normalny"/>
    <w:rsid w:val="00F91548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Normalny"/>
    <w:rsid w:val="00F9154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35">
    <w:name w:val="xl35"/>
    <w:basedOn w:val="Normalny"/>
    <w:rsid w:val="00F915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6">
    <w:name w:val="xl36"/>
    <w:basedOn w:val="Normalny"/>
    <w:rsid w:val="00F915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7">
    <w:name w:val="xl37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Normalny"/>
    <w:rsid w:val="00F915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0">
    <w:name w:val="xl40"/>
    <w:basedOn w:val="Normalny"/>
    <w:rsid w:val="00F915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1">
    <w:name w:val="xl41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Normalny"/>
    <w:rsid w:val="00F915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Normalny"/>
    <w:rsid w:val="00F915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47">
    <w:name w:val="xl47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Normalny"/>
    <w:rsid w:val="00F915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rsid w:val="00F915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rsid w:val="00F915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rsid w:val="00F915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53">
    <w:name w:val="xl53"/>
    <w:basedOn w:val="Normalny"/>
    <w:rsid w:val="00F915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rsid w:val="00F91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55">
    <w:name w:val="xl55"/>
    <w:basedOn w:val="Normalny"/>
    <w:rsid w:val="00F91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6">
    <w:name w:val="xl56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57">
    <w:name w:val="xl57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Normalny"/>
    <w:rsid w:val="00F91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Normalny"/>
    <w:rsid w:val="00F91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2">
    <w:name w:val="xl62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Normalny"/>
    <w:rsid w:val="00F91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ny"/>
    <w:rsid w:val="00F91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Normalny"/>
    <w:rsid w:val="00F91548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F915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F91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F915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F915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ny"/>
    <w:rsid w:val="00F915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ny"/>
    <w:rsid w:val="00F91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Stlus1">
    <w:name w:val="Stílus1"/>
    <w:basedOn w:val="Normalny"/>
    <w:rsid w:val="00F91548"/>
    <w:pPr>
      <w:jc w:val="both"/>
    </w:pPr>
    <w:rPr>
      <w:rFonts w:ascii="Arial" w:hAnsi="Arial"/>
      <w:sz w:val="24"/>
    </w:rPr>
  </w:style>
  <w:style w:type="paragraph" w:customStyle="1" w:styleId="ZnakZnakZnak">
    <w:name w:val="Znak Znak Znak"/>
    <w:basedOn w:val="Normalny"/>
    <w:rsid w:val="00F91548"/>
    <w:rPr>
      <w:sz w:val="24"/>
      <w:szCs w:val="24"/>
    </w:rPr>
  </w:style>
  <w:style w:type="character" w:customStyle="1" w:styleId="akapitdomyslny">
    <w:name w:val="akapitdomyslny"/>
    <w:basedOn w:val="Domylnaczcionkaakapitu"/>
    <w:rsid w:val="00F91548"/>
  </w:style>
  <w:style w:type="paragraph" w:styleId="Akapitzlist">
    <w:name w:val="List Paragraph"/>
    <w:basedOn w:val="Normalny"/>
    <w:uiPriority w:val="34"/>
    <w:qFormat/>
    <w:rsid w:val="00F91548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A4C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poznan.pl/komunikat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191E-8868-48CB-A9ED-D5700772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4690</Words>
  <Characters>28141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2017-11-09T09:21:00Z</cp:lastPrinted>
  <dcterms:created xsi:type="dcterms:W3CDTF">2017-11-17T08:43:00Z</dcterms:created>
  <dcterms:modified xsi:type="dcterms:W3CDTF">2017-11-17T08:43:00Z</dcterms:modified>
</cp:coreProperties>
</file>