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19" w:rsidRDefault="0041073A">
      <w:pPr>
        <w:pStyle w:val="Nagwek2"/>
        <w:tabs>
          <w:tab w:val="left" w:pos="709"/>
          <w:tab w:val="left" w:pos="1260"/>
        </w:tabs>
        <w:jc w:val="left"/>
        <w:rPr>
          <w:rFonts w:ascii="Arial" w:hAnsi="Arial" w:cs="Arial"/>
          <w:sz w:val="22"/>
          <w:szCs w:val="22"/>
        </w:rPr>
      </w:pPr>
      <w:r w:rsidRPr="009F593E">
        <w:rPr>
          <w:rFonts w:ascii="Arial" w:hAnsi="Arial" w:cs="Arial"/>
          <w:sz w:val="22"/>
          <w:szCs w:val="22"/>
        </w:rPr>
        <w:tab/>
      </w:r>
      <w:r w:rsidRPr="009F593E">
        <w:rPr>
          <w:rFonts w:ascii="Arial" w:hAnsi="Arial" w:cs="Arial"/>
          <w:sz w:val="22"/>
          <w:szCs w:val="22"/>
        </w:rPr>
        <w:tab/>
      </w:r>
    </w:p>
    <w:p w:rsidR="00BA5719" w:rsidRDefault="00BA5719">
      <w:pPr>
        <w:pStyle w:val="Nagwek2"/>
        <w:tabs>
          <w:tab w:val="left" w:pos="709"/>
          <w:tab w:val="left" w:pos="1260"/>
        </w:tabs>
        <w:jc w:val="left"/>
        <w:rPr>
          <w:rFonts w:ascii="Arial" w:hAnsi="Arial" w:cs="Arial"/>
          <w:sz w:val="22"/>
          <w:szCs w:val="22"/>
        </w:rPr>
      </w:pPr>
    </w:p>
    <w:p w:rsidR="00BA5719" w:rsidRPr="00BA5719" w:rsidRDefault="00BA5719" w:rsidP="00BA5719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pl-PL"/>
        </w:rPr>
      </w:pPr>
      <w:r w:rsidRPr="00BA5719">
        <w:rPr>
          <w:rFonts w:ascii="Arial" w:eastAsia="Times New Roman" w:hAnsi="Arial" w:cs="Arial"/>
          <w:sz w:val="20"/>
          <w:szCs w:val="20"/>
          <w:lang w:eastAsia="pl-PL"/>
        </w:rPr>
        <w:t>ZOU-XII.271.15.2019.AS</w:t>
      </w:r>
    </w:p>
    <w:p w:rsidR="006C0868" w:rsidRPr="009F593E" w:rsidRDefault="0041073A">
      <w:pPr>
        <w:pStyle w:val="Nagwek2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F593E">
        <w:rPr>
          <w:rFonts w:ascii="Arial" w:hAnsi="Arial" w:cs="Arial"/>
          <w:sz w:val="22"/>
          <w:szCs w:val="22"/>
        </w:rPr>
        <w:t xml:space="preserve">Załącznik nr </w:t>
      </w:r>
      <w:r w:rsidR="00BA5719">
        <w:rPr>
          <w:rFonts w:ascii="Arial" w:hAnsi="Arial" w:cs="Arial"/>
          <w:sz w:val="22"/>
          <w:szCs w:val="22"/>
        </w:rPr>
        <w:t>1a</w:t>
      </w:r>
      <w:r w:rsidRPr="009F593E">
        <w:rPr>
          <w:rFonts w:ascii="Arial" w:hAnsi="Arial" w:cs="Arial"/>
          <w:sz w:val="22"/>
          <w:szCs w:val="22"/>
        </w:rPr>
        <w:t xml:space="preserve"> do SIWZ</w:t>
      </w:r>
    </w:p>
    <w:p w:rsidR="006C0868" w:rsidRPr="009F593E" w:rsidRDefault="0041073A">
      <w:pPr>
        <w:pStyle w:val="Nagwek2"/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9F593E">
        <w:rPr>
          <w:rFonts w:ascii="Arial" w:hAnsi="Arial" w:cs="Arial"/>
          <w:sz w:val="22"/>
          <w:szCs w:val="22"/>
        </w:rPr>
        <w:t>FORMULARZ CENOWY</w:t>
      </w:r>
    </w:p>
    <w:p w:rsidR="006C0868" w:rsidRPr="009F593E" w:rsidRDefault="006C0868">
      <w:pPr>
        <w:rPr>
          <w:rFonts w:ascii="Arial" w:hAnsi="Arial" w:cs="Arial"/>
          <w:lang w:eastAsia="pl-PL"/>
        </w:rPr>
      </w:pPr>
    </w:p>
    <w:p w:rsidR="006C0868" w:rsidRPr="009F593E" w:rsidRDefault="0041073A" w:rsidP="00EA38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593E">
        <w:rPr>
          <w:rFonts w:ascii="Arial" w:hAnsi="Arial" w:cs="Arial"/>
          <w:b/>
          <w:sz w:val="22"/>
          <w:szCs w:val="22"/>
        </w:rPr>
        <w:t xml:space="preserve">Wykonawca oferuje TOWAR, dla: </w:t>
      </w:r>
      <w:r w:rsidR="00EA3818" w:rsidRPr="009F593E">
        <w:rPr>
          <w:rFonts w:ascii="Arial" w:hAnsi="Arial" w:cs="Arial"/>
          <w:b/>
          <w:sz w:val="22"/>
          <w:szCs w:val="22"/>
        </w:rPr>
        <w:t xml:space="preserve">19 szkół branżowych I stopnia i techników na terenie Miasta Poznania, </w:t>
      </w:r>
      <w:r w:rsidR="00EA3818" w:rsidRPr="009F593E">
        <w:rPr>
          <w:rFonts w:ascii="Arial" w:hAnsi="Arial" w:cs="Arial"/>
          <w:b/>
          <w:sz w:val="22"/>
          <w:szCs w:val="22"/>
        </w:rPr>
        <w:br/>
        <w:t>wymienionych w pkt. 3 Szczegółowego Opisu Przedmiotu Zamówienia</w:t>
      </w:r>
    </w:p>
    <w:p w:rsidR="006C0868" w:rsidRPr="009F593E" w:rsidRDefault="006C086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33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5"/>
        <w:gridCol w:w="2494"/>
        <w:gridCol w:w="95"/>
        <w:gridCol w:w="561"/>
        <w:gridCol w:w="551"/>
        <w:gridCol w:w="2104"/>
        <w:gridCol w:w="1404"/>
        <w:gridCol w:w="1415"/>
        <w:gridCol w:w="2243"/>
        <w:gridCol w:w="2099"/>
      </w:tblGrid>
      <w:tr w:rsidR="003060C2" w:rsidRPr="009F593E" w:rsidTr="0042574A">
        <w:trPr>
          <w:trHeight w:val="510"/>
        </w:trPr>
        <w:tc>
          <w:tcPr>
            <w:tcW w:w="4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całkowita netto</w:t>
            </w:r>
          </w:p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BA5719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A57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  <w:p w:rsidR="006C0868" w:rsidRPr="00BA5719" w:rsidRDefault="0041073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5719">
              <w:rPr>
                <w:rFonts w:ascii="Arial" w:hAnsi="Arial" w:cs="Arial"/>
                <w:sz w:val="18"/>
                <w:szCs w:val="18"/>
                <w:lang w:eastAsia="pl-PL"/>
              </w:rPr>
              <w:t>% / zerowy /</w:t>
            </w:r>
          </w:p>
          <w:p w:rsidR="006C0868" w:rsidRPr="00BA5719" w:rsidRDefault="0041073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5719">
              <w:rPr>
                <w:rFonts w:ascii="Arial" w:hAnsi="Arial" w:cs="Arial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3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BA5719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A57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2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6C0868" w:rsidRPr="009F593E" w:rsidRDefault="0041073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(kol. 5 + wartość podatku VAT)</w:t>
            </w:r>
          </w:p>
        </w:tc>
      </w:tr>
      <w:tr w:rsidR="003060C2" w:rsidRPr="009F593E" w:rsidTr="0042574A">
        <w:trPr>
          <w:trHeight w:val="510"/>
        </w:trPr>
        <w:tc>
          <w:tcPr>
            <w:tcW w:w="4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BA5719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BA5719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A57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Odwrotne obciążenie</w:t>
            </w:r>
          </w:p>
          <w:p w:rsidR="006C0868" w:rsidRPr="00BA5719" w:rsidRDefault="0041073A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A5719">
              <w:rPr>
                <w:rFonts w:ascii="Arial" w:hAnsi="Arial" w:cs="Arial"/>
                <w:sz w:val="16"/>
                <w:szCs w:val="16"/>
                <w:lang w:eastAsia="pl-PL"/>
              </w:rPr>
              <w:t>(zobowiązanie Zamawiającego)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BA5719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A57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Zobowiązanie Wykonawcy</w:t>
            </w:r>
          </w:p>
        </w:tc>
        <w:tc>
          <w:tcPr>
            <w:tcW w:w="2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060C2" w:rsidRPr="009F593E" w:rsidTr="0042574A">
        <w:trPr>
          <w:trHeight w:val="19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3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</w:tr>
      <w:tr w:rsidR="00EA3818" w:rsidRPr="009F593E" w:rsidTr="00F229F1">
        <w:trPr>
          <w:trHeight w:val="434"/>
        </w:trPr>
        <w:tc>
          <w:tcPr>
            <w:tcW w:w="133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Część nr 1</w:t>
            </w:r>
            <w:r w:rsidR="0042574A" w:rsidRPr="004257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(1)</w:t>
            </w:r>
            <w:bookmarkStart w:id="0" w:name="_GoBack"/>
            <w:bookmarkEnd w:id="0"/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 Dostawa i montaż mebli</w:t>
            </w:r>
          </w:p>
        </w:tc>
      </w:tr>
      <w:tr w:rsidR="003060C2" w:rsidRPr="009F593E" w:rsidTr="0042574A">
        <w:trPr>
          <w:trHeight w:val="43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szkolny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szkolne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Biurko dla nauczyciela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obrotowe dla nauczyciela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Regał z szufladami i witryną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Szafa szkolna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F593E" w:rsidRPr="009F593E" w:rsidTr="0042574A">
        <w:trPr>
          <w:trHeight w:val="434"/>
        </w:trPr>
        <w:tc>
          <w:tcPr>
            <w:tcW w:w="3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rPr>
                <w:rFonts w:ascii="Arial" w:hAnsi="Arial" w:cs="Arial"/>
                <w:lang w:eastAsia="pl-PL"/>
              </w:rPr>
            </w:pPr>
          </w:p>
        </w:tc>
      </w:tr>
      <w:tr w:rsidR="003060C2" w:rsidRPr="009F593E" w:rsidTr="000A3861">
        <w:trPr>
          <w:trHeight w:val="434"/>
        </w:trPr>
        <w:tc>
          <w:tcPr>
            <w:tcW w:w="133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rPr>
                <w:rFonts w:ascii="Arial" w:hAnsi="Arial" w:cs="Arial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Część nr 2</w:t>
            </w:r>
            <w:r w:rsidR="00425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2574A" w:rsidRPr="004257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(1)</w:t>
            </w: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 Dostawa laptopów z oprogramowaniem systemowym</w:t>
            </w:r>
          </w:p>
        </w:tc>
      </w:tr>
      <w:tr w:rsidR="003060C2" w:rsidRPr="009F593E" w:rsidTr="0042574A">
        <w:trPr>
          <w:trHeight w:val="434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60C2" w:rsidRPr="009F593E" w:rsidRDefault="003060C2" w:rsidP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Laptop z oprogramowaniem systemowym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rPr>
                <w:rFonts w:ascii="Arial" w:hAnsi="Arial" w:cs="Arial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3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rPr>
                <w:rFonts w:ascii="Arial" w:hAnsi="Arial" w:cs="Arial"/>
                <w:lang w:eastAsia="pl-PL"/>
              </w:rPr>
            </w:pPr>
          </w:p>
        </w:tc>
      </w:tr>
      <w:tr w:rsidR="003060C2" w:rsidRPr="009F593E" w:rsidTr="00316515">
        <w:trPr>
          <w:trHeight w:val="434"/>
        </w:trPr>
        <w:tc>
          <w:tcPr>
            <w:tcW w:w="133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3060C2">
            <w:pPr>
              <w:rPr>
                <w:rFonts w:ascii="Arial" w:hAnsi="Arial" w:cs="Arial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Część nr 3</w:t>
            </w:r>
            <w:r w:rsidR="00425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257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(1)</w:t>
            </w: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 Dostawa białych tablic z akcesoriami biurowymi</w:t>
            </w:r>
          </w:p>
        </w:tc>
      </w:tr>
      <w:tr w:rsidR="003060C2" w:rsidRPr="009F593E" w:rsidTr="0042574A">
        <w:trPr>
          <w:trHeight w:val="434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60C2" w:rsidRPr="009F593E" w:rsidRDefault="003060C2" w:rsidP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suchocieralno</w:t>
            </w:r>
            <w:proofErr w:type="spellEnd"/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-magnetyczna z akcesoriami biurowymi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rPr>
                <w:rFonts w:ascii="Arial" w:hAnsi="Arial" w:cs="Arial"/>
                <w:lang w:eastAsia="pl-PL"/>
              </w:rPr>
            </w:pPr>
          </w:p>
        </w:tc>
      </w:tr>
      <w:tr w:rsidR="003060C2" w:rsidRPr="009F593E" w:rsidTr="0042574A">
        <w:trPr>
          <w:trHeight w:val="434"/>
        </w:trPr>
        <w:tc>
          <w:tcPr>
            <w:tcW w:w="3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6C0868" w:rsidRPr="0042574A" w:rsidRDefault="0042574A" w:rsidP="0042574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574A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 xml:space="preserve">(1) </w:t>
      </w:r>
      <w:r w:rsidRPr="0042574A">
        <w:rPr>
          <w:rFonts w:ascii="Arial" w:eastAsia="Times New Roman" w:hAnsi="Arial" w:cs="Arial"/>
          <w:b/>
          <w:sz w:val="18"/>
          <w:szCs w:val="18"/>
          <w:lang w:eastAsia="pl-PL"/>
        </w:rPr>
        <w:t>jeśli dotyczy</w:t>
      </w:r>
    </w:p>
    <w:p w:rsidR="006C0868" w:rsidRPr="009F593E" w:rsidRDefault="006C0868">
      <w:pPr>
        <w:rPr>
          <w:rFonts w:ascii="Arial" w:hAnsi="Arial" w:cs="Arial"/>
          <w:sz w:val="22"/>
          <w:szCs w:val="22"/>
        </w:rPr>
      </w:pPr>
    </w:p>
    <w:tbl>
      <w:tblPr>
        <w:tblW w:w="7090" w:type="dxa"/>
        <w:jc w:val="center"/>
        <w:tblBorders>
          <w:top w:val="doub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1"/>
        <w:gridCol w:w="2519"/>
      </w:tblGrid>
      <w:tr w:rsidR="006C0868" w:rsidRPr="009F593E">
        <w:trPr>
          <w:trHeight w:val="1037"/>
          <w:jc w:val="center"/>
        </w:trPr>
        <w:tc>
          <w:tcPr>
            <w:tcW w:w="45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right"/>
              <w:rPr>
                <w:rFonts w:ascii="Arial" w:hAnsi="Arial" w:cs="Arial"/>
                <w:b/>
                <w:bCs/>
              </w:rPr>
            </w:pPr>
            <w:r w:rsidRPr="009F593E">
              <w:rPr>
                <w:rFonts w:ascii="Arial" w:hAnsi="Arial" w:cs="Arial"/>
                <w:b/>
                <w:bCs/>
                <w:sz w:val="22"/>
                <w:szCs w:val="22"/>
              </w:rPr>
              <w:t>Wynagrodzenie Wykonawcy brutto</w:t>
            </w:r>
          </w:p>
          <w:p w:rsidR="006C0868" w:rsidRPr="009F593E" w:rsidRDefault="0041073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593E">
              <w:rPr>
                <w:rFonts w:ascii="Arial" w:hAnsi="Arial" w:cs="Arial"/>
                <w:i/>
                <w:iCs/>
                <w:sz w:val="18"/>
                <w:szCs w:val="18"/>
              </w:rPr>
              <w:t>(pozycja Razem: kol. 5 + kol. 8)</w:t>
            </w:r>
          </w:p>
        </w:tc>
        <w:tc>
          <w:tcPr>
            <w:tcW w:w="251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rPr>
                <w:rFonts w:ascii="Arial" w:hAnsi="Arial" w:cs="Arial"/>
              </w:rPr>
            </w:pPr>
          </w:p>
        </w:tc>
      </w:tr>
      <w:tr w:rsidR="006C0868" w:rsidRPr="009F593E">
        <w:trPr>
          <w:trHeight w:val="478"/>
          <w:jc w:val="center"/>
        </w:trPr>
        <w:tc>
          <w:tcPr>
            <w:tcW w:w="45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right"/>
              <w:rPr>
                <w:rFonts w:ascii="Arial" w:hAnsi="Arial" w:cs="Arial"/>
                <w:b/>
                <w:bCs/>
              </w:rPr>
            </w:pPr>
            <w:r w:rsidRPr="009F593E">
              <w:rPr>
                <w:rFonts w:ascii="Arial" w:hAnsi="Arial" w:cs="Arial"/>
                <w:b/>
                <w:bCs/>
                <w:sz w:val="22"/>
                <w:szCs w:val="22"/>
              </w:rPr>
              <w:t>Zobowiązanie podatkowe Zamawiającego</w:t>
            </w:r>
            <w:r w:rsidRPr="009F59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:rsidR="006C0868" w:rsidRPr="009F593E" w:rsidRDefault="0041073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593E">
              <w:rPr>
                <w:rFonts w:ascii="Arial" w:hAnsi="Arial" w:cs="Arial"/>
                <w:i/>
                <w:iCs/>
                <w:sz w:val="18"/>
                <w:szCs w:val="18"/>
              </w:rPr>
              <w:t>(pozycja Razem: kol. 7)</w:t>
            </w:r>
          </w:p>
          <w:p w:rsidR="006C0868" w:rsidRPr="009F593E" w:rsidRDefault="006C086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rPr>
                <w:rFonts w:ascii="Arial" w:hAnsi="Arial" w:cs="Arial"/>
              </w:rPr>
            </w:pPr>
          </w:p>
        </w:tc>
      </w:tr>
      <w:tr w:rsidR="006C0868" w:rsidRPr="009F593E">
        <w:trPr>
          <w:trHeight w:val="769"/>
          <w:jc w:val="center"/>
        </w:trPr>
        <w:tc>
          <w:tcPr>
            <w:tcW w:w="45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 - wartość zamówienia</w:t>
            </w:r>
          </w:p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6C0868" w:rsidRPr="009F593E" w:rsidRDefault="0041073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59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(pozycja Razem: kol. 9) </w:t>
            </w:r>
          </w:p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6C0868" w:rsidRPr="009F593E" w:rsidRDefault="006C0868">
      <w:pPr>
        <w:rPr>
          <w:rFonts w:ascii="Arial" w:hAnsi="Arial" w:cs="Arial"/>
          <w:sz w:val="22"/>
          <w:szCs w:val="22"/>
        </w:rPr>
      </w:pPr>
    </w:p>
    <w:p w:rsidR="006C0868" w:rsidRPr="009F593E" w:rsidRDefault="006C0868">
      <w:pPr>
        <w:rPr>
          <w:rFonts w:ascii="Arial" w:hAnsi="Arial" w:cs="Arial"/>
          <w:sz w:val="18"/>
          <w:szCs w:val="18"/>
        </w:rPr>
      </w:pPr>
    </w:p>
    <w:p w:rsidR="006C0868" w:rsidRPr="009F593E" w:rsidRDefault="0041073A">
      <w:pPr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color w:val="FF0000"/>
          <w:sz w:val="18"/>
          <w:szCs w:val="18"/>
        </w:rPr>
        <w:t>*</w:t>
      </w:r>
      <w:r w:rsidRPr="009F593E">
        <w:rPr>
          <w:rFonts w:ascii="Arial" w:hAnsi="Arial" w:cs="Arial"/>
          <w:sz w:val="18"/>
          <w:szCs w:val="18"/>
        </w:rPr>
        <w:t xml:space="preserve"> zgodnie z dyspozycją art. 17 ust. 1 pkt 7 ustawy z dnia 11 marca 2004 r. o podatku od towarów i usług (</w:t>
      </w:r>
      <w:proofErr w:type="spellStart"/>
      <w:r w:rsidRPr="009F593E">
        <w:rPr>
          <w:rFonts w:ascii="Arial" w:hAnsi="Arial" w:cs="Arial"/>
          <w:sz w:val="18"/>
          <w:szCs w:val="18"/>
        </w:rPr>
        <w:t>t.j</w:t>
      </w:r>
      <w:proofErr w:type="spellEnd"/>
      <w:r w:rsidRPr="009F593E">
        <w:rPr>
          <w:rFonts w:ascii="Arial" w:hAnsi="Arial" w:cs="Arial"/>
          <w:sz w:val="18"/>
          <w:szCs w:val="18"/>
        </w:rPr>
        <w:t xml:space="preserve">. Dz. U. z 2017 r. poz. 1221 z </w:t>
      </w:r>
      <w:proofErr w:type="spellStart"/>
      <w:r w:rsidRPr="009F593E">
        <w:rPr>
          <w:rFonts w:ascii="Arial" w:hAnsi="Arial" w:cs="Arial"/>
          <w:sz w:val="18"/>
          <w:szCs w:val="18"/>
        </w:rPr>
        <w:t>późn</w:t>
      </w:r>
      <w:proofErr w:type="spellEnd"/>
      <w:r w:rsidRPr="009F593E">
        <w:rPr>
          <w:rFonts w:ascii="Arial" w:hAnsi="Arial" w:cs="Arial"/>
          <w:sz w:val="18"/>
          <w:szCs w:val="18"/>
        </w:rPr>
        <w:t>. zm.).</w:t>
      </w:r>
    </w:p>
    <w:p w:rsidR="006C0868" w:rsidRPr="009F593E" w:rsidRDefault="006C0868">
      <w:pPr>
        <w:jc w:val="both"/>
        <w:rPr>
          <w:rFonts w:ascii="Arial" w:hAnsi="Arial" w:cs="Arial"/>
          <w:sz w:val="18"/>
          <w:szCs w:val="18"/>
        </w:rPr>
      </w:pPr>
    </w:p>
    <w:p w:rsidR="006C0868" w:rsidRPr="009F593E" w:rsidRDefault="006C0868">
      <w:pPr>
        <w:jc w:val="both"/>
        <w:rPr>
          <w:rFonts w:ascii="Arial" w:hAnsi="Arial" w:cs="Arial"/>
          <w:sz w:val="18"/>
          <w:szCs w:val="18"/>
        </w:rPr>
      </w:pPr>
    </w:p>
    <w:p w:rsidR="006C0868" w:rsidRPr="009F593E" w:rsidRDefault="0041073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W przypadku wypełnienia pozycji gdzie występuje odwrotne obciążenie Płatnikiem podatku Vat będzie Zamawiający.</w:t>
      </w:r>
    </w:p>
    <w:p w:rsidR="006C0868" w:rsidRPr="009F593E" w:rsidRDefault="0041073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W przypadku wypełnienia pozycji gdzie występuje zobowiązanie Wykonawcy Zamawiający zapłaci Wykonawcy cenę brutto.</w:t>
      </w:r>
    </w:p>
    <w:p w:rsidR="006C0868" w:rsidRPr="009F593E" w:rsidRDefault="0041073A" w:rsidP="003060C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W przypadku wypełnienia pozycji gdzie występuje podatek Vat zerowy/zwolniony oznacza iż cena netto = cenie brutto.</w:t>
      </w:r>
    </w:p>
    <w:p w:rsidR="006C0868" w:rsidRPr="00BA5719" w:rsidRDefault="00BA5719" w:rsidP="003060C2">
      <w:pPr>
        <w:rPr>
          <w:rFonts w:ascii="Arial" w:hAnsi="Arial" w:cs="Arial"/>
          <w:b/>
          <w:sz w:val="22"/>
          <w:szCs w:val="22"/>
        </w:rPr>
      </w:pPr>
      <w:r w:rsidRPr="00BA5719">
        <w:rPr>
          <w:rFonts w:ascii="Arial" w:hAnsi="Arial" w:cs="Arial"/>
          <w:b/>
          <w:sz w:val="22"/>
          <w:szCs w:val="22"/>
        </w:rPr>
        <w:t>O</w:t>
      </w:r>
      <w:r w:rsidR="0041073A" w:rsidRPr="00BA5719">
        <w:rPr>
          <w:rFonts w:ascii="Arial" w:hAnsi="Arial" w:cs="Arial"/>
          <w:b/>
          <w:sz w:val="22"/>
          <w:szCs w:val="22"/>
        </w:rPr>
        <w:t>świadczam, że oferowany TOWAR spełnia wszystkie wymagania zawarte  w Opisie przedmiotu zamówienia stanowiącym załącznik nr 7 do SIWZ.</w:t>
      </w:r>
    </w:p>
    <w:p w:rsidR="003060C2" w:rsidRPr="009F593E" w:rsidRDefault="003060C2" w:rsidP="003060C2">
      <w:pPr>
        <w:rPr>
          <w:rFonts w:ascii="Arial" w:hAnsi="Arial" w:cs="Arial"/>
          <w:sz w:val="22"/>
          <w:szCs w:val="22"/>
        </w:rPr>
      </w:pPr>
    </w:p>
    <w:p w:rsidR="009F593E" w:rsidRPr="009F593E" w:rsidRDefault="009F593E">
      <w:pPr>
        <w:spacing w:line="312" w:lineRule="auto"/>
        <w:rPr>
          <w:rFonts w:ascii="Arial" w:hAnsi="Arial" w:cs="Arial"/>
          <w:sz w:val="18"/>
          <w:szCs w:val="18"/>
        </w:rPr>
      </w:pPr>
    </w:p>
    <w:p w:rsidR="006C0868" w:rsidRPr="009F593E" w:rsidRDefault="0041073A">
      <w:pPr>
        <w:spacing w:line="312" w:lineRule="auto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Data:..................................</w:t>
      </w:r>
    </w:p>
    <w:p w:rsidR="006C0868" w:rsidRPr="009F593E" w:rsidRDefault="006C0868">
      <w:pPr>
        <w:spacing w:line="312" w:lineRule="auto"/>
        <w:rPr>
          <w:rFonts w:ascii="Arial" w:hAnsi="Arial" w:cs="Arial"/>
          <w:sz w:val="18"/>
          <w:szCs w:val="18"/>
        </w:rPr>
      </w:pPr>
    </w:p>
    <w:p w:rsidR="006C0868" w:rsidRPr="009F593E" w:rsidRDefault="006C0868">
      <w:pPr>
        <w:spacing w:line="312" w:lineRule="auto"/>
        <w:rPr>
          <w:rFonts w:ascii="Arial" w:hAnsi="Arial" w:cs="Arial"/>
          <w:sz w:val="18"/>
          <w:szCs w:val="18"/>
        </w:rPr>
      </w:pPr>
    </w:p>
    <w:p w:rsidR="00BA5719" w:rsidRDefault="00BA5719" w:rsidP="00BA5719">
      <w:pPr>
        <w:jc w:val="both"/>
        <w:rPr>
          <w:rFonts w:ascii="Arial" w:eastAsia="Times New Roman" w:hAnsi="Arial" w:cs="Arial"/>
          <w:spacing w:val="34"/>
          <w:kern w:val="16"/>
          <w:sz w:val="20"/>
          <w:szCs w:val="20"/>
          <w:lang w:eastAsia="pl-PL"/>
        </w:rPr>
      </w:pPr>
      <w:r w:rsidRPr="00BA5719">
        <w:rPr>
          <w:rFonts w:ascii="Arial" w:eastAsia="Times New Roman" w:hAnsi="Arial" w:cs="Arial"/>
          <w:spacing w:val="34"/>
          <w:kern w:val="16"/>
          <w:sz w:val="20"/>
          <w:szCs w:val="20"/>
          <w:lang w:eastAsia="pl-PL"/>
        </w:rPr>
        <w:t xml:space="preserve">Dokument podpisany kwalifikowanym podpisem elektronicznym, nie wymaga podpisu odręcznego </w:t>
      </w:r>
    </w:p>
    <w:p w:rsidR="006C0868" w:rsidRPr="00BA5719" w:rsidRDefault="00BA5719" w:rsidP="00BA571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34"/>
          <w:kern w:val="16"/>
          <w:sz w:val="20"/>
          <w:szCs w:val="20"/>
          <w:lang w:eastAsia="pl-PL"/>
        </w:rPr>
        <w:t>(</w:t>
      </w:r>
      <w:r w:rsidRPr="00BA5719">
        <w:rPr>
          <w:rFonts w:ascii="Arial" w:eastAsia="Times New Roman" w:hAnsi="Arial" w:cs="Arial"/>
          <w:sz w:val="20"/>
          <w:szCs w:val="20"/>
          <w:lang w:eastAsia="pl-PL"/>
        </w:rPr>
        <w:t>podpis osoby uprawnionej do reprezentowania Wykonawcy)</w:t>
      </w:r>
    </w:p>
    <w:sectPr w:rsidR="006C0868" w:rsidRPr="00BA5719" w:rsidSect="00BA5719">
      <w:headerReference w:type="default" r:id="rId7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AE" w:rsidRDefault="004405AE">
      <w:r>
        <w:separator/>
      </w:r>
    </w:p>
  </w:endnote>
  <w:endnote w:type="continuationSeparator" w:id="0">
    <w:p w:rsidR="004405AE" w:rsidRDefault="0044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AE" w:rsidRDefault="004405AE">
      <w:r>
        <w:separator/>
      </w:r>
    </w:p>
  </w:footnote>
  <w:footnote w:type="continuationSeparator" w:id="0">
    <w:p w:rsidR="004405AE" w:rsidRDefault="0044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8" w:rsidRDefault="006C0868" w:rsidP="00BA5719">
    <w:pPr>
      <w:tabs>
        <w:tab w:val="left" w:pos="6765"/>
      </w:tabs>
    </w:pPr>
  </w:p>
  <w:p w:rsidR="006C0868" w:rsidRDefault="00BA5719" w:rsidP="00BA5719">
    <w:pPr>
      <w:pStyle w:val="Nagwek"/>
      <w:ind w:left="2977"/>
    </w:pPr>
    <w:r w:rsidRPr="00BA5719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5A3F5C5" wp14:editId="7E1830E6">
          <wp:extent cx="5760720" cy="5708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868" w:rsidRDefault="006C0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3060C2"/>
    <w:rsid w:val="0041073A"/>
    <w:rsid w:val="0042574A"/>
    <w:rsid w:val="004405AE"/>
    <w:rsid w:val="006C0868"/>
    <w:rsid w:val="009F593E"/>
    <w:rsid w:val="00BA5719"/>
    <w:rsid w:val="00CE6C48"/>
    <w:rsid w:val="00D32179"/>
    <w:rsid w:val="00EA3818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0A34"/>
  <w15:docId w15:val="{22063784-B108-4CCD-8040-CF8E50D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dc:description/>
  <cp:lastModifiedBy>Agata Skrobot</cp:lastModifiedBy>
  <cp:revision>5</cp:revision>
  <cp:lastPrinted>2018-07-12T06:44:00Z</cp:lastPrinted>
  <dcterms:created xsi:type="dcterms:W3CDTF">2019-01-28T07:01:00Z</dcterms:created>
  <dcterms:modified xsi:type="dcterms:W3CDTF">2019-02-06T09:27:00Z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