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4268">
              <w:rPr>
                <w:b/>
              </w:rPr>
              <w:fldChar w:fldCharType="separate"/>
            </w:r>
            <w:r w:rsidR="00244268">
              <w:rPr>
                <w:b/>
              </w:rPr>
              <w:t>uchylenia uchwały Nr LXVI/298/VII/2018 Rady Osiedla Krzyżowniki-Smochowice z dnia 23 kwietnia 2018 r. w sprawie nawiązania współpracy w zakresie dotyczącym realizacji zadań Osiedla.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4268" w:rsidRDefault="00FA63B5" w:rsidP="00244268">
      <w:pPr>
        <w:spacing w:line="360" w:lineRule="auto"/>
        <w:jc w:val="both"/>
      </w:pPr>
      <w:bookmarkStart w:id="2" w:name="z1"/>
      <w:bookmarkEnd w:id="2"/>
    </w:p>
    <w:p w:rsidR="00244268" w:rsidRPr="00244268" w:rsidRDefault="00244268" w:rsidP="002442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268">
        <w:rPr>
          <w:color w:val="000000"/>
        </w:rPr>
        <w:t>Rada Osiedla Krzyżowniki-Smochowice 23 kwietnia br. podjęła uchwałę Nr LXVI/298/VII/2018 w sprawie nawiązania współpracy w zakresie dotyczącym realizacji zadań Osiedla.</w:t>
      </w:r>
    </w:p>
    <w:p w:rsidR="00244268" w:rsidRPr="00244268" w:rsidRDefault="00244268" w:rsidP="002442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268">
        <w:rPr>
          <w:color w:val="000000"/>
        </w:rPr>
        <w:t xml:space="preserve">Podstawą prawną ww. uchwały są: § 28 ust. 1 oraz § 9 ust. 1 pkt 14 statutu Osiedla Krzyżowniki-Smochowice, zgodnie z którymi do zadań Rady należą wszystkie sprawy pozostające w zakresie działania Osiedla, zaś realizuje ono swoje zadania w szczególności poprzez współdziałanie z organizacjami społecznymi, zawodowymi, stowarzyszeniami, spółdzielniami i innymi podmiotami. Rada Osiedla Krzyżowniki-Smochowice zaliczyła gminy Rokietnica i Tarnowo Podgórne do „innych podmiotów” w rozumieniu tego przepisu statutu Osiedla. </w:t>
      </w:r>
    </w:p>
    <w:p w:rsidR="00244268" w:rsidRPr="00244268" w:rsidRDefault="00244268" w:rsidP="002442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268">
        <w:rPr>
          <w:color w:val="000000"/>
        </w:rPr>
        <w:t xml:space="preserve">Jednakże, zgodnie z art. 18 ust. 2 pkt 12 ustawy z dnia 8 marca 1990 r. o samorządzie gminnym (t.j. Dz.U.2017.1875 ze zm.), podejmowanie współpracy z innymi gminami należy do wyłącznej kompetencji rady gminy. Wyłączność tej kompetencji polega na tym, że zadanie polegające na współpracy z innymi gminami nie może zostać przekazanie przez radę gminy do realizacji jednostce pomocniczej gminy. </w:t>
      </w:r>
    </w:p>
    <w:p w:rsidR="00244268" w:rsidRDefault="00244268" w:rsidP="00244268">
      <w:pPr>
        <w:spacing w:line="360" w:lineRule="auto"/>
        <w:jc w:val="both"/>
        <w:rPr>
          <w:color w:val="000000"/>
        </w:rPr>
      </w:pPr>
      <w:r w:rsidRPr="00244268">
        <w:rPr>
          <w:color w:val="000000"/>
        </w:rPr>
        <w:t>Dlatego przedmiotowa uchwała Rady Osiedla Krzyżowniki-Smochowice istotnie narusza prawo, w związku z czym należy ją uchylić.</w:t>
      </w:r>
    </w:p>
    <w:p w:rsidR="00244268" w:rsidRDefault="00244268" w:rsidP="00244268">
      <w:pPr>
        <w:spacing w:line="360" w:lineRule="auto"/>
        <w:jc w:val="both"/>
      </w:pPr>
    </w:p>
    <w:p w:rsidR="00244268" w:rsidRDefault="00244268" w:rsidP="00244268">
      <w:pPr>
        <w:keepNext/>
        <w:spacing w:line="360" w:lineRule="auto"/>
        <w:jc w:val="center"/>
      </w:pPr>
      <w:r>
        <w:t>DYREKTOR WYDZIAŁU</w:t>
      </w:r>
    </w:p>
    <w:p w:rsidR="00244268" w:rsidRPr="00244268" w:rsidRDefault="00244268" w:rsidP="00244268">
      <w:pPr>
        <w:keepNext/>
        <w:spacing w:line="360" w:lineRule="auto"/>
        <w:jc w:val="center"/>
      </w:pPr>
      <w:r>
        <w:t>(-) Arkadiusz Bujak</w:t>
      </w:r>
    </w:p>
    <w:sectPr w:rsidR="00244268" w:rsidRPr="00244268" w:rsidSect="002442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68" w:rsidRDefault="00244268">
      <w:r>
        <w:separator/>
      </w:r>
    </w:p>
  </w:endnote>
  <w:endnote w:type="continuationSeparator" w:id="0">
    <w:p w:rsidR="00244268" w:rsidRDefault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68" w:rsidRDefault="00244268">
      <w:r>
        <w:separator/>
      </w:r>
    </w:p>
  </w:footnote>
  <w:footnote w:type="continuationSeparator" w:id="0">
    <w:p w:rsidR="00244268" w:rsidRDefault="00244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LXVI/298/VII/2018 Rady Osiedla Krzyżowniki-Smochowice z dnia 23 kwietnia 2018 r. w sprawie nawiązania współpracy w zakresie dotyczącym realizacji zadań Osiedla."/>
  </w:docVars>
  <w:rsids>
    <w:rsidRoot w:val="00244268"/>
    <w:rsid w:val="000607A3"/>
    <w:rsid w:val="001B1D53"/>
    <w:rsid w:val="0022095A"/>
    <w:rsid w:val="00244268"/>
    <w:rsid w:val="002946C5"/>
    <w:rsid w:val="002C29F3"/>
    <w:rsid w:val="00796326"/>
    <w:rsid w:val="00A75DD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C3DB-AFE4-4F48-81F3-D3DF993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1297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2018-06-14T06:31:00Z</dcterms:created>
  <dcterms:modified xsi:type="dcterms:W3CDTF">2018-06-14T06:31:00Z</dcterms:modified>
</cp:coreProperties>
</file>