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10C7">
          <w:t>801/2019/P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10C7">
        <w:rPr>
          <w:b/>
          <w:sz w:val="28"/>
        </w:rPr>
        <w:fldChar w:fldCharType="separate"/>
      </w:r>
      <w:r w:rsidR="003810C7">
        <w:rPr>
          <w:b/>
          <w:sz w:val="28"/>
        </w:rPr>
        <w:t>25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10C7">
              <w:rPr>
                <w:b/>
                <w:sz w:val="24"/>
                <w:szCs w:val="24"/>
              </w:rPr>
              <w:fldChar w:fldCharType="separate"/>
            </w:r>
            <w:r w:rsidR="003810C7">
              <w:rPr>
                <w:b/>
                <w:sz w:val="24"/>
                <w:szCs w:val="24"/>
              </w:rPr>
              <w:t>Regulaminu Plebiscytu "Poznanianka Roku 2019".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10C7" w:rsidP="003810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10C7">
        <w:rPr>
          <w:color w:val="000000"/>
          <w:sz w:val="24"/>
          <w:szCs w:val="24"/>
        </w:rPr>
        <w:t>Na podstawie art. 7 ust. 1 pkt 17 i 18, art. 30 ust. 1 ustawy z dnia 8 marca 1990 r. o</w:t>
      </w:r>
      <w:r w:rsidR="00C353A7">
        <w:rPr>
          <w:color w:val="000000"/>
          <w:sz w:val="24"/>
          <w:szCs w:val="24"/>
        </w:rPr>
        <w:t> </w:t>
      </w:r>
      <w:r w:rsidRPr="003810C7">
        <w:rPr>
          <w:color w:val="000000"/>
          <w:sz w:val="24"/>
          <w:szCs w:val="24"/>
        </w:rPr>
        <w:t>samorządzie gminnym (t.j. Dz. U. z 2019 r. poz. 506 z późn. zm.) oraz § 3 ust. 1</w:t>
      </w:r>
      <w:r w:rsidR="00C353A7">
        <w:rPr>
          <w:color w:val="000000"/>
          <w:sz w:val="24"/>
          <w:szCs w:val="24"/>
        </w:rPr>
        <w:t> </w:t>
      </w:r>
      <w:r w:rsidRPr="003810C7">
        <w:rPr>
          <w:color w:val="000000"/>
          <w:sz w:val="24"/>
          <w:szCs w:val="24"/>
        </w:rPr>
        <w:t>Regulaminu Organizacyjnego Urzędu Miasta Poznania, przyjętego zarządzeniem Nr 17/2019/K Prezydenta Miasta Poznania z dnia 29 marca 2019 r., zarządza się, co następuje:</w:t>
      </w:r>
    </w:p>
    <w:p w:rsidR="003810C7" w:rsidRDefault="003810C7" w:rsidP="003810C7">
      <w:pPr>
        <w:spacing w:line="360" w:lineRule="auto"/>
        <w:jc w:val="both"/>
        <w:rPr>
          <w:sz w:val="24"/>
        </w:rPr>
      </w:pPr>
    </w:p>
    <w:p w:rsidR="003810C7" w:rsidRDefault="003810C7" w:rsidP="00381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10C7" w:rsidRDefault="003810C7" w:rsidP="003810C7">
      <w:pPr>
        <w:keepNext/>
        <w:spacing w:line="360" w:lineRule="auto"/>
        <w:rPr>
          <w:color w:val="000000"/>
          <w:sz w:val="24"/>
        </w:rPr>
      </w:pPr>
    </w:p>
    <w:p w:rsidR="003810C7" w:rsidRDefault="003810C7" w:rsidP="003810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10C7">
        <w:rPr>
          <w:color w:val="000000"/>
          <w:sz w:val="24"/>
          <w:szCs w:val="24"/>
        </w:rPr>
        <w:t>Ogłasza się Regulamin Plebiscytu „Poznanianka Roku 2019”, stanowiący załącznik do niniejszego zarządzenia.</w:t>
      </w:r>
    </w:p>
    <w:p w:rsidR="003810C7" w:rsidRDefault="003810C7" w:rsidP="003810C7">
      <w:pPr>
        <w:spacing w:line="360" w:lineRule="auto"/>
        <w:jc w:val="both"/>
        <w:rPr>
          <w:color w:val="000000"/>
          <w:sz w:val="24"/>
        </w:rPr>
      </w:pPr>
    </w:p>
    <w:p w:rsidR="003810C7" w:rsidRDefault="003810C7" w:rsidP="00381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10C7" w:rsidRDefault="003810C7" w:rsidP="003810C7">
      <w:pPr>
        <w:keepNext/>
        <w:spacing w:line="360" w:lineRule="auto"/>
        <w:rPr>
          <w:color w:val="000000"/>
          <w:sz w:val="24"/>
        </w:rPr>
      </w:pPr>
    </w:p>
    <w:p w:rsidR="003810C7" w:rsidRDefault="003810C7" w:rsidP="003810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10C7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3810C7" w:rsidRDefault="003810C7" w:rsidP="003810C7">
      <w:pPr>
        <w:spacing w:line="360" w:lineRule="auto"/>
        <w:jc w:val="both"/>
        <w:rPr>
          <w:color w:val="000000"/>
          <w:sz w:val="24"/>
        </w:rPr>
      </w:pPr>
    </w:p>
    <w:p w:rsidR="003810C7" w:rsidRDefault="003810C7" w:rsidP="00381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10C7" w:rsidRDefault="003810C7" w:rsidP="003810C7">
      <w:pPr>
        <w:keepNext/>
        <w:spacing w:line="360" w:lineRule="auto"/>
        <w:rPr>
          <w:color w:val="000000"/>
          <w:sz w:val="24"/>
        </w:rPr>
      </w:pPr>
    </w:p>
    <w:p w:rsidR="003810C7" w:rsidRDefault="003810C7" w:rsidP="003810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10C7">
        <w:rPr>
          <w:color w:val="000000"/>
          <w:sz w:val="24"/>
          <w:szCs w:val="24"/>
        </w:rPr>
        <w:t>Zarządzenie wchodzi w życie z dniem podpisania.</w:t>
      </w:r>
    </w:p>
    <w:p w:rsidR="003810C7" w:rsidRDefault="003810C7" w:rsidP="003810C7">
      <w:pPr>
        <w:spacing w:line="360" w:lineRule="auto"/>
        <w:jc w:val="both"/>
        <w:rPr>
          <w:color w:val="000000"/>
          <w:sz w:val="24"/>
        </w:rPr>
      </w:pPr>
    </w:p>
    <w:p w:rsidR="003810C7" w:rsidRDefault="003810C7" w:rsidP="00381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3810C7" w:rsidRDefault="003810C7" w:rsidP="00381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10C7" w:rsidRPr="003810C7" w:rsidRDefault="003810C7" w:rsidP="00381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10C7" w:rsidRPr="003810C7" w:rsidSect="003810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C7" w:rsidRDefault="003810C7">
      <w:r>
        <w:separator/>
      </w:r>
    </w:p>
  </w:endnote>
  <w:endnote w:type="continuationSeparator" w:id="0">
    <w:p w:rsidR="003810C7" w:rsidRDefault="0038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C7" w:rsidRDefault="003810C7">
      <w:r>
        <w:separator/>
      </w:r>
    </w:p>
  </w:footnote>
  <w:footnote w:type="continuationSeparator" w:id="0">
    <w:p w:rsidR="003810C7" w:rsidRDefault="0038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9r."/>
    <w:docVar w:name="AktNr" w:val="801/2019/P"/>
    <w:docVar w:name="Sprawa" w:val="Regulaminu Plebiscytu &quot;Poznanianka Roku 2019&quot;."/>
  </w:docVars>
  <w:rsids>
    <w:rsidRoot w:val="003810C7"/>
    <w:rsid w:val="00072485"/>
    <w:rsid w:val="000C07FF"/>
    <w:rsid w:val="000E2E12"/>
    <w:rsid w:val="00167A3B"/>
    <w:rsid w:val="002C4925"/>
    <w:rsid w:val="003679C6"/>
    <w:rsid w:val="00373368"/>
    <w:rsid w:val="003810C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3A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6638-2060-4DED-98F9-E871BEB8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796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2019-09-25T08:05:00Z</dcterms:created>
  <dcterms:modified xsi:type="dcterms:W3CDTF">2019-09-25T08:05:00Z</dcterms:modified>
</cp:coreProperties>
</file>