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236E3D">
        <w:fldChar w:fldCharType="begin"/>
      </w:r>
      <w:r w:rsidR="00236E3D">
        <w:instrText xml:space="preserve"> DOCVARIABLE  AktNr  \* MERGEFORMAT </w:instrText>
      </w:r>
      <w:r w:rsidR="00236E3D">
        <w:fldChar w:fldCharType="separate"/>
      </w:r>
      <w:r w:rsidR="00804AE8">
        <w:t>XVI/256/VIII/2019</w:t>
      </w:r>
      <w:r w:rsidR="00236E3D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804AE8">
        <w:rPr>
          <w:b/>
          <w:sz w:val="28"/>
        </w:rPr>
        <w:t>3 września 2019</w:t>
      </w:r>
      <w:r w:rsidR="00691613">
        <w:rPr>
          <w:b/>
          <w:sz w:val="28"/>
        </w:rPr>
        <w:t xml:space="preserve"> </w:t>
      </w:r>
      <w:bookmarkStart w:id="1" w:name="_GoBack"/>
      <w:bookmarkEnd w:id="1"/>
      <w:r w:rsidR="00804AE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36E3D">
        <w:tc>
          <w:tcPr>
            <w:tcW w:w="1368" w:type="dxa"/>
            <w:shd w:val="clear" w:color="auto" w:fill="auto"/>
          </w:tcPr>
          <w:p w:rsidR="00565809" w:rsidRPr="00236E3D" w:rsidRDefault="00B0455D" w:rsidP="00236E3D">
            <w:pPr>
              <w:spacing w:line="360" w:lineRule="auto"/>
              <w:rPr>
                <w:sz w:val="24"/>
                <w:szCs w:val="24"/>
              </w:rPr>
            </w:pPr>
            <w:r w:rsidRPr="00236E3D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236E3D" w:rsidRDefault="00565809" w:rsidP="00236E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6E3D">
              <w:rPr>
                <w:b/>
                <w:sz w:val="24"/>
                <w:szCs w:val="24"/>
              </w:rPr>
              <w:fldChar w:fldCharType="begin"/>
            </w:r>
            <w:r w:rsidRPr="00236E3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36E3D">
              <w:rPr>
                <w:b/>
                <w:sz w:val="24"/>
                <w:szCs w:val="24"/>
              </w:rPr>
              <w:fldChar w:fldCharType="separate"/>
            </w:r>
            <w:r w:rsidR="00804AE8" w:rsidRPr="00236E3D">
              <w:rPr>
                <w:b/>
                <w:sz w:val="24"/>
                <w:szCs w:val="24"/>
              </w:rPr>
              <w:t xml:space="preserve">uchwałę Nr LXXI/1297/VII/2018 Rady Miasta Poznania z dnia 10 lipca 2018 r. w sprawie wydzielonego rachunku dochodów jednostek budżetowych Miasta Poznania, prowadzących działalność określoną w ustawie z dnia 14 grudnia 2016 r. Prawo oświatowe. </w:t>
            </w:r>
            <w:r w:rsidRPr="00236E3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04AE8" w:rsidP="00804A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4AE8">
        <w:rPr>
          <w:color w:val="000000"/>
          <w:sz w:val="24"/>
        </w:rPr>
        <w:t>Na podstawie art. 223 ustawy z dnia 27 sierpnia 2009 r. o finansach publicznych (Dz. U. z</w:t>
      </w:r>
      <w:r w:rsidR="00F72385">
        <w:rPr>
          <w:color w:val="000000"/>
          <w:sz w:val="24"/>
        </w:rPr>
        <w:t> </w:t>
      </w:r>
      <w:r w:rsidRPr="00804AE8">
        <w:rPr>
          <w:color w:val="000000"/>
          <w:sz w:val="24"/>
        </w:rPr>
        <w:t>2017 r. poz. 2077 j.t., Dz. U. z 2018 r. poz. 1000) uchwala się, co następuje:</w:t>
      </w:r>
    </w:p>
    <w:p w:rsidR="00804AE8" w:rsidRDefault="00804AE8" w:rsidP="00804AE8">
      <w:pPr>
        <w:spacing w:line="360" w:lineRule="auto"/>
        <w:jc w:val="both"/>
        <w:rPr>
          <w:sz w:val="24"/>
          <w:szCs w:val="24"/>
        </w:rPr>
      </w:pPr>
    </w:p>
    <w:p w:rsidR="00804AE8" w:rsidRDefault="00804AE8" w:rsidP="00804AE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04AE8" w:rsidRDefault="00804AE8" w:rsidP="00804AE8">
      <w:pPr>
        <w:keepNext/>
        <w:spacing w:line="360" w:lineRule="auto"/>
        <w:rPr>
          <w:color w:val="000000"/>
          <w:sz w:val="24"/>
          <w:szCs w:val="24"/>
        </w:rPr>
      </w:pPr>
    </w:p>
    <w:p w:rsidR="00804AE8" w:rsidRDefault="00804AE8" w:rsidP="00804A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4AE8">
        <w:rPr>
          <w:color w:val="000000"/>
          <w:sz w:val="24"/>
          <w:szCs w:val="24"/>
        </w:rPr>
        <w:t>W uchwale Nr LXXI/1297/VII/2018 Rady Miasta Poznania z dnia 10 lipca 2018 r. wraz z</w:t>
      </w:r>
      <w:r w:rsidR="00F72385">
        <w:rPr>
          <w:color w:val="000000"/>
          <w:sz w:val="24"/>
          <w:szCs w:val="24"/>
        </w:rPr>
        <w:t> </w:t>
      </w:r>
      <w:r w:rsidRPr="00804AE8">
        <w:rPr>
          <w:color w:val="000000"/>
          <w:sz w:val="24"/>
          <w:szCs w:val="24"/>
        </w:rPr>
        <w:t>późniejszymi zmianami wprowadza się nowe brzmienie załącznika nr 1.</w:t>
      </w:r>
    </w:p>
    <w:p w:rsidR="00804AE8" w:rsidRDefault="00804AE8" w:rsidP="00804AE8">
      <w:pPr>
        <w:spacing w:line="360" w:lineRule="auto"/>
        <w:jc w:val="both"/>
        <w:rPr>
          <w:color w:val="000000"/>
          <w:sz w:val="24"/>
          <w:szCs w:val="24"/>
        </w:rPr>
      </w:pPr>
    </w:p>
    <w:p w:rsidR="00804AE8" w:rsidRDefault="00804AE8" w:rsidP="00804AE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04AE8" w:rsidRDefault="00804AE8" w:rsidP="00804AE8">
      <w:pPr>
        <w:keepNext/>
        <w:spacing w:line="360" w:lineRule="auto"/>
        <w:rPr>
          <w:color w:val="000000"/>
          <w:sz w:val="24"/>
          <w:szCs w:val="24"/>
        </w:rPr>
      </w:pPr>
    </w:p>
    <w:p w:rsidR="00804AE8" w:rsidRDefault="00804AE8" w:rsidP="00804A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4AE8">
        <w:rPr>
          <w:color w:val="000000"/>
          <w:sz w:val="24"/>
          <w:szCs w:val="24"/>
        </w:rPr>
        <w:t>Wykonanie uchwały powierza się Prezydentowi Miasta Poznania.</w:t>
      </w:r>
    </w:p>
    <w:p w:rsidR="00804AE8" w:rsidRDefault="00804AE8" w:rsidP="00804AE8">
      <w:pPr>
        <w:spacing w:line="360" w:lineRule="auto"/>
        <w:jc w:val="both"/>
        <w:rPr>
          <w:color w:val="000000"/>
          <w:sz w:val="24"/>
          <w:szCs w:val="24"/>
        </w:rPr>
      </w:pPr>
    </w:p>
    <w:p w:rsidR="00804AE8" w:rsidRDefault="00804AE8" w:rsidP="00804AE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04AE8" w:rsidRDefault="00804AE8" w:rsidP="00804AE8">
      <w:pPr>
        <w:keepNext/>
        <w:spacing w:line="360" w:lineRule="auto"/>
        <w:rPr>
          <w:color w:val="000000"/>
          <w:sz w:val="24"/>
          <w:szCs w:val="24"/>
        </w:rPr>
      </w:pPr>
    </w:p>
    <w:p w:rsidR="00804AE8" w:rsidRDefault="00804AE8" w:rsidP="00804A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4AE8">
        <w:rPr>
          <w:color w:val="000000"/>
          <w:sz w:val="24"/>
          <w:szCs w:val="24"/>
        </w:rPr>
        <w:t>Uchwała wchodzi w życie z dniem podjęcia.</w:t>
      </w:r>
    </w:p>
    <w:p w:rsidR="00804AE8" w:rsidRDefault="00804AE8" w:rsidP="00804AE8">
      <w:pPr>
        <w:spacing w:line="360" w:lineRule="auto"/>
        <w:jc w:val="both"/>
        <w:rPr>
          <w:color w:val="000000"/>
          <w:sz w:val="24"/>
          <w:szCs w:val="24"/>
        </w:rPr>
      </w:pPr>
    </w:p>
    <w:p w:rsidR="00804AE8" w:rsidRDefault="00804AE8" w:rsidP="00804AE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804AE8" w:rsidRPr="00804AE8" w:rsidRDefault="00804AE8" w:rsidP="00804AE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804AE8" w:rsidRPr="00804AE8" w:rsidSect="00804A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3D" w:rsidRDefault="00236E3D">
      <w:r>
        <w:separator/>
      </w:r>
    </w:p>
  </w:endnote>
  <w:endnote w:type="continuationSeparator" w:id="0">
    <w:p w:rsidR="00236E3D" w:rsidRDefault="0023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3D" w:rsidRDefault="00236E3D">
      <w:r>
        <w:separator/>
      </w:r>
    </w:p>
  </w:footnote>
  <w:footnote w:type="continuationSeparator" w:id="0">
    <w:p w:rsidR="00236E3D" w:rsidRDefault="0023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XVI/256/VIII/2019"/>
    <w:docVar w:name="Sprawa" w:val="uchwałę Nr LXXI/1297/VII/2018 Rady Miasta Poznania z dnia 10 lipca 2018 r. w sprawie wydzielonego rachunku dochodów jednostek budżetowych Miasta Poznania, prowadzących działalność określoną w ustawie z dnia 14 grudnia 2016 r. Prawo oświatowe. "/>
  </w:docVars>
  <w:rsids>
    <w:rsidRoot w:val="00804AE8"/>
    <w:rsid w:val="00021F69"/>
    <w:rsid w:val="000309E6"/>
    <w:rsid w:val="00072485"/>
    <w:rsid w:val="000E2E12"/>
    <w:rsid w:val="00167A3B"/>
    <w:rsid w:val="00236E3D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691613"/>
    <w:rsid w:val="00701C48"/>
    <w:rsid w:val="00757A79"/>
    <w:rsid w:val="00804AE8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  <w:rsid w:val="00F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0FF71"/>
  <w15:chartTrackingRefBased/>
  <w15:docId w15:val="{E2CC2630-1B16-4541-AD95-3E2580E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2019-09-11T11:04:00Z</dcterms:created>
  <dcterms:modified xsi:type="dcterms:W3CDTF">2019-09-11T11:06:00Z</dcterms:modified>
</cp:coreProperties>
</file>