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1857AE">
        <w:fldChar w:fldCharType="begin"/>
      </w:r>
      <w:r w:rsidR="001857AE">
        <w:instrText xml:space="preserve"> DOCVARIABLE  AktNr  \* MERGEFORMAT </w:instrText>
      </w:r>
      <w:r w:rsidR="001857AE">
        <w:fldChar w:fldCharType="separate"/>
      </w:r>
      <w:r w:rsidR="00C20CCE">
        <w:t>XXIV/445/VIII/2020</w:t>
      </w:r>
      <w:r w:rsidR="001857AE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C20CCE">
        <w:rPr>
          <w:b/>
          <w:sz w:val="28"/>
        </w:rPr>
        <w:t>10 marca 2020</w:t>
      </w:r>
      <w:r w:rsidR="002C63B8">
        <w:rPr>
          <w:b/>
          <w:sz w:val="28"/>
        </w:rPr>
        <w:t xml:space="preserve"> </w:t>
      </w:r>
      <w:bookmarkStart w:id="1" w:name="_GoBack"/>
      <w:bookmarkEnd w:id="1"/>
      <w:r w:rsidR="00C20CCE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857AE">
        <w:tc>
          <w:tcPr>
            <w:tcW w:w="1368" w:type="dxa"/>
            <w:shd w:val="clear" w:color="auto" w:fill="auto"/>
          </w:tcPr>
          <w:p w:rsidR="00565809" w:rsidRPr="001857AE" w:rsidRDefault="0039598D" w:rsidP="001857AE">
            <w:pPr>
              <w:spacing w:line="360" w:lineRule="auto"/>
              <w:rPr>
                <w:sz w:val="24"/>
                <w:szCs w:val="24"/>
              </w:rPr>
            </w:pPr>
            <w:r w:rsidRPr="001857AE">
              <w:rPr>
                <w:sz w:val="24"/>
                <w:szCs w:val="24"/>
              </w:rPr>
              <w:t>w</w:t>
            </w:r>
            <w:r w:rsidR="00565809" w:rsidRPr="001857AE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1857AE" w:rsidRDefault="00565809" w:rsidP="001857A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57AE">
              <w:rPr>
                <w:b/>
                <w:sz w:val="24"/>
                <w:szCs w:val="24"/>
              </w:rPr>
              <w:fldChar w:fldCharType="begin"/>
            </w:r>
            <w:r w:rsidRPr="001857A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857AE">
              <w:rPr>
                <w:b/>
                <w:sz w:val="24"/>
                <w:szCs w:val="24"/>
              </w:rPr>
              <w:fldChar w:fldCharType="separate"/>
            </w:r>
            <w:r w:rsidR="00C20CCE" w:rsidRPr="001857AE">
              <w:rPr>
                <w:b/>
                <w:sz w:val="24"/>
                <w:szCs w:val="24"/>
              </w:rPr>
              <w:t>zmian w budżecie Miasta Poznania na rok 2020.</w:t>
            </w:r>
            <w:r w:rsidRPr="001857A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C20CCE" w:rsidP="00C20CC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20CCE">
        <w:rPr>
          <w:color w:val="000000"/>
          <w:sz w:val="24"/>
        </w:rPr>
        <w:t xml:space="preserve">Na podstawie </w:t>
      </w:r>
      <w:r w:rsidRPr="00C20CCE">
        <w:rPr>
          <w:color w:val="000000"/>
          <w:sz w:val="24"/>
          <w:szCs w:val="24"/>
        </w:rPr>
        <w:t>art. 18 ust. 2 pkt 4, 9 lit. d, i ustawy z dnia 8 marca 1990 r. o samorządzie gminnym (t.j. Dz. U. z 2019 r. poz. 506 ze zm.), art. 12 pkt 5, 8 lit. d w związku z art. 91 i 92 ust. 1 pkt 1 ustawy z dnia 5 czerwca 1998 r. o samorządzie powiatowym (t.j. Dz. U. z 2019 r. poz. 511 ze zm.), art. 85 ustawy z dnia 13 października 1998 r. Przepisy wprowadzające ustawy reformujące administrację publiczną (Dz. U. z 1998 r. Nr 133, poz. 872 ze zm.), art. 212, 258 i 264 ust. 3 ustawy z dnia 27 sierpnia 2009 r. o finansach publicznych (t.j. Dz. U. z</w:t>
      </w:r>
      <w:r w:rsidR="00004584">
        <w:rPr>
          <w:color w:val="000000"/>
          <w:sz w:val="24"/>
          <w:szCs w:val="24"/>
        </w:rPr>
        <w:t> </w:t>
      </w:r>
      <w:r w:rsidRPr="00C20CCE">
        <w:rPr>
          <w:color w:val="000000"/>
          <w:sz w:val="24"/>
          <w:szCs w:val="24"/>
        </w:rPr>
        <w:t>2019 r. poz. 869 ze zm.</w:t>
      </w:r>
      <w:r w:rsidRPr="00C20CCE">
        <w:rPr>
          <w:color w:val="000000"/>
          <w:sz w:val="24"/>
        </w:rPr>
        <w:t xml:space="preserve"> uchwala się, co następuje:</w:t>
      </w:r>
    </w:p>
    <w:p w:rsidR="00C20CCE" w:rsidRDefault="00C20CCE" w:rsidP="00C20CCE">
      <w:pPr>
        <w:spacing w:line="360" w:lineRule="auto"/>
        <w:jc w:val="both"/>
        <w:rPr>
          <w:sz w:val="24"/>
          <w:szCs w:val="24"/>
        </w:rPr>
      </w:pPr>
    </w:p>
    <w:p w:rsidR="00C20CCE" w:rsidRDefault="00C20CCE" w:rsidP="00C20CC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C20CCE" w:rsidRDefault="00C20CCE" w:rsidP="00C20CCE">
      <w:pPr>
        <w:keepNext/>
        <w:spacing w:line="360" w:lineRule="auto"/>
        <w:rPr>
          <w:color w:val="000000"/>
          <w:sz w:val="24"/>
          <w:szCs w:val="24"/>
        </w:rPr>
      </w:pP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20CCE">
        <w:rPr>
          <w:color w:val="000000"/>
          <w:sz w:val="24"/>
          <w:szCs w:val="24"/>
        </w:rPr>
        <w:t>W uchwale Nr XXI/373/VIII/2019 Rady Miasta Poznania z dnia 17 grudnia 2019 r. w sprawie budżetu Miasta Poznania na 2020 r., zmienionej uchwałą Nr  XXII/395/VIII/2020 Rady Miasta Poznania z dnia 21 stycznia 2020 r., zarządzeniem Nr 62/2020/P Prezydenta Miasta Poznania z dnia 30 stycznia 2020 r., zarządzeniem Nr 106/2020/P Prezydenta Miasta Poznania z dnia 13 lutego 2020 r., zarządzeniem Nr 141/2020/P Prezydenta Miasta Poznania z dnia 25 lutego 2020 r., zarządzeniem Nr 193/2020/P Prezydenta Miasta Poznania z dnia 5</w:t>
      </w:r>
      <w:r w:rsidR="00004584">
        <w:rPr>
          <w:color w:val="000000"/>
          <w:sz w:val="24"/>
          <w:szCs w:val="24"/>
        </w:rPr>
        <w:t> </w:t>
      </w:r>
      <w:r w:rsidRPr="00C20CCE">
        <w:rPr>
          <w:color w:val="000000"/>
          <w:sz w:val="24"/>
          <w:szCs w:val="24"/>
        </w:rPr>
        <w:t>marca 2020 r. wprowadza się następujące zmiany: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1. </w:t>
      </w:r>
      <w:r w:rsidRPr="00C20CCE">
        <w:rPr>
          <w:b/>
          <w:bCs/>
          <w:color w:val="000000"/>
          <w:sz w:val="24"/>
          <w:szCs w:val="24"/>
        </w:rPr>
        <w:t xml:space="preserve">§ 1 otrzymuje następujące brzmienie: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"§ 1 1. Ustala się planowane dochody budżetu na 2020 rok w kwocie 4.363.765.900,46 zł, z</w:t>
      </w:r>
      <w:r w:rsidR="00004584">
        <w:rPr>
          <w:color w:val="000000"/>
          <w:sz w:val="24"/>
          <w:szCs w:val="24"/>
        </w:rPr>
        <w:t> </w:t>
      </w:r>
      <w:r w:rsidRPr="00C20CCE">
        <w:rPr>
          <w:color w:val="000000"/>
          <w:sz w:val="24"/>
          <w:szCs w:val="24"/>
        </w:rPr>
        <w:t xml:space="preserve">tego: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1) dochody gminy w kwocie 3.488.337.286,00 zł, z tego: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a) dochody bieżące w kwocie 3.283.527.909,00 zł,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b) dochody majątkowe w kwocie 204.809.377,00 zł;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2) dochody powiatu w kwocie 875.428.614,46 zł, z tego: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lastRenderedPageBreak/>
        <w:t>a) dochody bieżące w kwocie 852.575.602,46 zł,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b) dochody majątkowe w kwocie  22.853.012,00 zł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zgodnie z załącznikiem nr 1.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2. Wyodrębnia się dochody związane z realizacją: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1) zadań z zakresu administracji rządowej i innych zadań zleconych ustawami w kwocie 707.689.110,46 zł, z tego: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a) dochody gminy w kwocie 643.386.914,00 zł,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b) dochody powiatu w kwocie 64.302.196,46 zł;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2) zadań wykonywanych na mocy porozumień z organami administracji rządowej w kwocie 1.503.940,00 zł, z tego: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a) dochody gminy w kwocie 380.000,00 zł,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b) dochody powiatu w kwocie 1.123.940,00 zł;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3) zadań realizowanych w drodze umów lub porozumień pomiędzy jednostkami samorządu terytorialnego w kwocie 57.681.904,00 zł, z tego: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a) dochody gminy w kwocie 54.274.766,00 zł,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b) dochody powiatu w kwocie 3.407.138,00 zł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zgodnie z załącznikiem nr 1 i 3."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2. </w:t>
      </w:r>
      <w:r w:rsidRPr="00C20CCE">
        <w:rPr>
          <w:b/>
          <w:bCs/>
          <w:color w:val="000000"/>
          <w:sz w:val="24"/>
          <w:szCs w:val="24"/>
        </w:rPr>
        <w:t xml:space="preserve">§ 2 otrzymuje następujące brzmienie: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" § 2 1. Ustala się planowane wydatki budżetu na 2020 rok w kwocie 5.225.611.184,46 zł, z</w:t>
      </w:r>
      <w:r w:rsidR="00004584">
        <w:rPr>
          <w:color w:val="000000"/>
          <w:sz w:val="24"/>
          <w:szCs w:val="24"/>
        </w:rPr>
        <w:t> </w:t>
      </w:r>
      <w:r w:rsidRPr="00C20CCE">
        <w:rPr>
          <w:color w:val="000000"/>
          <w:sz w:val="24"/>
          <w:szCs w:val="24"/>
        </w:rPr>
        <w:t xml:space="preserve">tego: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1) wydatki gminy w kwocie 4.015.468.945,00 zł, z tego: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a) wydatki bieżące w kwocie 2.934.983.226,00 zł,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b) wydatki majątkowe w kwocie 1.080.485.719,00 zł;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2) wydatki powiatu w kwocie 1.210.142.239,46 zł, z tego: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a) wydatki bieżące w kwocie 885.184.578,46 zł;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b) wydatki majątkowe w kwocie 324.957.661,00 zł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zgodnie z załącznikami nr 2 i 4.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1) zadań z zakresu administracji rządowej i innych zadań zleconych odrębnymi ustawami w</w:t>
      </w:r>
      <w:r w:rsidR="00004584">
        <w:rPr>
          <w:color w:val="000000"/>
          <w:sz w:val="24"/>
          <w:szCs w:val="24"/>
        </w:rPr>
        <w:t> </w:t>
      </w:r>
      <w:r w:rsidRPr="00C20CCE">
        <w:rPr>
          <w:color w:val="000000"/>
          <w:sz w:val="24"/>
          <w:szCs w:val="24"/>
        </w:rPr>
        <w:t xml:space="preserve">kwocie 707.689.110,46 zł, z tego: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a) wydatki gminy w kwocie 643.386.914,00 zł,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b) wydatki powiatu w kwocie 64.302.196,46 zł;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2) zadań wykonywanych na mocy porozumień z organami administracji rządowej w kwocie 1.503.940,00 zł, z tego: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a) wydatki gminy w kwocie 380.000,00 zł,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lastRenderedPageBreak/>
        <w:t xml:space="preserve">b) wydatki powiatu w kwocie 1.123.940,00 zł;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3) zadań realizowanych w drodze umów lub porozumień pomiędzy jednostkami samorządu terytorialnego w kwocie 57.681.904,00 zł, z tego: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a) wydatki gminy w kwocie 54.274.766,00 zł,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b) wydatki powiatu w kwocie 3.407.138,00 zł;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4) pomocy finansowej dla innych jednostek samorządu terytorialnego w kwocie 3.000.000,00 zł, z tego: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a) wydatki gminy 3.000.000,00 zł zgodnie z załącznikami nr 2 i 3.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3. Ustala się wysokość wydatków w kwocie 19.700.000,00 zł na zadania realizowane w 2020 r. w ramach budżetu obywatelskiego zgodnie załącznikiem nr 10 .".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3. </w:t>
      </w:r>
      <w:r w:rsidRPr="00C20CCE">
        <w:rPr>
          <w:b/>
          <w:bCs/>
          <w:color w:val="000000"/>
          <w:sz w:val="24"/>
          <w:szCs w:val="24"/>
        </w:rPr>
        <w:t xml:space="preserve">§ 3 otrzymuje następujące brzmienie: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"§ 3 Planowany deficyt budżetu w kwocie 861.845.284,00 zł zostanie sfinansowany przychodami z tytułu zaciąganych kredytów zgodnie z załącznikiem nr 5".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4. </w:t>
      </w:r>
      <w:r w:rsidRPr="00C20CCE">
        <w:rPr>
          <w:b/>
          <w:bCs/>
          <w:color w:val="000000"/>
          <w:sz w:val="24"/>
          <w:szCs w:val="24"/>
        </w:rPr>
        <w:t xml:space="preserve">§ 4 otrzymuje następujące brzmienie: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" § 4 Ustala się łączną kwotę przychodów budżetu w wysokości 1.232.286.585,00 zł zgodnie z załącznikiem nr 5.".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5.</w:t>
      </w:r>
      <w:r w:rsidRPr="00C20CCE">
        <w:rPr>
          <w:b/>
          <w:bCs/>
          <w:color w:val="000000"/>
          <w:sz w:val="24"/>
          <w:szCs w:val="24"/>
        </w:rPr>
        <w:t xml:space="preserve"> § 5 otrzymuje następujące brzmienie: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"§ 5 Ustala się łączną kwotę rozchodów budżetu w wysokości 370.441.301,00 zł zgodnie z</w:t>
      </w:r>
      <w:r w:rsidR="00004584">
        <w:rPr>
          <w:color w:val="000000"/>
          <w:sz w:val="24"/>
          <w:szCs w:val="24"/>
        </w:rPr>
        <w:t> </w:t>
      </w:r>
      <w:r w:rsidRPr="00C20CCE">
        <w:rPr>
          <w:color w:val="000000"/>
          <w:sz w:val="24"/>
          <w:szCs w:val="24"/>
        </w:rPr>
        <w:t>załącznikiem nr 5.".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6. </w:t>
      </w:r>
      <w:r w:rsidRPr="00C20CCE">
        <w:rPr>
          <w:b/>
          <w:bCs/>
          <w:color w:val="000000"/>
          <w:sz w:val="24"/>
          <w:szCs w:val="24"/>
        </w:rPr>
        <w:t xml:space="preserve">§ 6 otrzymuje następujące brzmienie: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" § 6 Dochody z tytułu wydawania zezwoleń na sprzedaż napojów alkoholowych w kwocie 16.200.000,00 zł przeznacza się na realizację zadań określonych w Miejskim Programie Profilaktyki i Rozwiązywania Problemów Alkoholowych oraz na realizację zadań zawartych w Miejskim Programie Przeciwdziałania Narkomanii w łącznej kwocie 18.323.177,00 zł.".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7. </w:t>
      </w:r>
      <w:r w:rsidRPr="00C20CCE">
        <w:rPr>
          <w:b/>
          <w:bCs/>
          <w:color w:val="000000"/>
          <w:sz w:val="24"/>
          <w:szCs w:val="24"/>
        </w:rPr>
        <w:t xml:space="preserve">§ 7 otrzymuje następujące brzmienie: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"§ 7 Ustala się plan dochodów w rozdziale 90019 – Wpływy i wydatki związane z</w:t>
      </w:r>
      <w:r w:rsidR="00004584">
        <w:rPr>
          <w:color w:val="000000"/>
          <w:sz w:val="24"/>
          <w:szCs w:val="24"/>
        </w:rPr>
        <w:t> </w:t>
      </w:r>
      <w:r w:rsidRPr="00C20CCE">
        <w:rPr>
          <w:color w:val="000000"/>
          <w:sz w:val="24"/>
          <w:szCs w:val="24"/>
        </w:rPr>
        <w:t>gromadzeniem środków z opłat i kar za korzystanie ze środowiska, o których mowa w art. 402 ust. 4-6 ustawy Prawo ochrony środowiska, w kwocie 2.304.000,00 zł, które przeznacza się w tej samej wysokości na realizację zadań z zakresu ochrony środowiska i gospodarki wodnej, określonych w art. 403 w związku z art. 400a ustawy w rozdziale 90004 –</w:t>
      </w:r>
      <w:r w:rsidR="00004584">
        <w:rPr>
          <w:color w:val="000000"/>
          <w:sz w:val="24"/>
          <w:szCs w:val="24"/>
        </w:rPr>
        <w:t> </w:t>
      </w:r>
      <w:r w:rsidRPr="00C20CCE">
        <w:rPr>
          <w:color w:val="000000"/>
          <w:sz w:val="24"/>
          <w:szCs w:val="24"/>
        </w:rPr>
        <w:t>Utrzymanie zieleni w miastach i gminach.”.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8. </w:t>
      </w:r>
      <w:r w:rsidRPr="00C20CCE">
        <w:rPr>
          <w:b/>
          <w:bCs/>
          <w:color w:val="000000"/>
          <w:sz w:val="24"/>
          <w:szCs w:val="24"/>
        </w:rPr>
        <w:t xml:space="preserve">§ 8 otrzymuje następujące brzmienie: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"§ 8 Tworzy się: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1) rezerwę ogólną w wysokości 4.759.568,00 zł;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lastRenderedPageBreak/>
        <w:t xml:space="preserve">2) rezerwy celowe w wysokości  138.007.521,00 zł, z tego na: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a) realizację zadań własnych z zakresu zarządzania kryzysowego w wysokości 13.000.000,00 zł,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b) wydatki bieżące jednostek systemu oświaty w wysokości 44.038.790,00 zł,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c) wydatki majątkowe jednostek systemu oświaty w wysokości 3.910.000,00 zł,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d) wydatki bieżące związanie z przygotowaniem, realizacją oraz trwałością projektów w</w:t>
      </w:r>
      <w:r w:rsidR="00004584">
        <w:rPr>
          <w:color w:val="000000"/>
          <w:sz w:val="24"/>
          <w:szCs w:val="24"/>
        </w:rPr>
        <w:t> </w:t>
      </w:r>
      <w:r w:rsidRPr="00C20CCE">
        <w:rPr>
          <w:color w:val="000000"/>
          <w:sz w:val="24"/>
          <w:szCs w:val="24"/>
        </w:rPr>
        <w:t xml:space="preserve">wysokości 1.000.000,00 zł,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e) wydatki majątkowe związane z przygotowaniem, realizacją oraz trwałością projektów w</w:t>
      </w:r>
      <w:r w:rsidR="00004584">
        <w:rPr>
          <w:color w:val="000000"/>
          <w:sz w:val="24"/>
          <w:szCs w:val="24"/>
        </w:rPr>
        <w:t> </w:t>
      </w:r>
      <w:r w:rsidRPr="00C20CCE">
        <w:rPr>
          <w:color w:val="000000"/>
          <w:sz w:val="24"/>
          <w:szCs w:val="24"/>
        </w:rPr>
        <w:t>wysokości 5.048.445,00 zł,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 f) wydatki bieżące na zadania przekazane przez osiedla do realizacji wydziałom i jednostkom organizacyjnym w wysokości 499.426,00 zł,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g) wydatki majątkowe na zadania przekazane przez osiedla do realizacji wydziałom i</w:t>
      </w:r>
      <w:r w:rsidR="00004584">
        <w:rPr>
          <w:color w:val="000000"/>
          <w:sz w:val="24"/>
          <w:szCs w:val="24"/>
        </w:rPr>
        <w:t> </w:t>
      </w:r>
      <w:r w:rsidRPr="00C20CCE">
        <w:rPr>
          <w:color w:val="000000"/>
          <w:sz w:val="24"/>
          <w:szCs w:val="24"/>
        </w:rPr>
        <w:t xml:space="preserve">jednostkom organizacyjnym w wysokości 2.350.420,00 zł,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h) wspieranie inicjatyw pracowniczych w wysokości 100.000,00 zł,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i) wydatki związanie z zaspokajaniem roszczeń zgłaszanych wobec miasta w wysokości 22.400.414,00 zł,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j) realizację zadań z zakresu polityki społecznej i rodziny w wysokości 919.055,00 zł,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k) wydatki na budowę dróg lokalnych w wysokości 8.509.801,00 zł,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l) wydatki bieżące na budżet obywatelski w wysokości 200.000,00 zł,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m) wydatki majątkowe na budżet obywatelski w wysokości 531.170,00 zł,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n) wydatki na regulację wynagrodzeń w jednostkach organizacyjnych Miasta w wysokości 35.000.000,00 zł,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o) wydatki na budowę boisk oraz placów gier i zabaw w wysokości 500.000,00 zł.”.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9. </w:t>
      </w:r>
      <w:r w:rsidRPr="00C20CCE">
        <w:rPr>
          <w:b/>
          <w:bCs/>
          <w:color w:val="000000"/>
          <w:sz w:val="24"/>
          <w:szCs w:val="24"/>
        </w:rPr>
        <w:t xml:space="preserve">§ 9 otrzymuje następujące brzmienie: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"§ 9 Ustala się wysokość planowanych kwot dotacji udzielanych z budżetu Miasta Poznania zgodnie z załącznikiem nr 6.".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10. </w:t>
      </w:r>
      <w:r w:rsidRPr="00C20CCE">
        <w:rPr>
          <w:b/>
          <w:bCs/>
          <w:color w:val="000000"/>
          <w:sz w:val="24"/>
          <w:szCs w:val="24"/>
        </w:rPr>
        <w:t xml:space="preserve">§ 10 otrzymuje następujące brzmienie: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"§ 10 Ustala się plany: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1) przychodów i kosztów samorządowych zakładów budżetowych;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2) dochodów i wydatków wydzielonych rachunków dochodów jednostek określonych w art. 223 ustawy o finansach publicznych zgodnie z załącznikiem nr 7.".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11. </w:t>
      </w:r>
      <w:r w:rsidRPr="00C20CCE">
        <w:rPr>
          <w:b/>
          <w:bCs/>
          <w:color w:val="000000"/>
          <w:sz w:val="24"/>
          <w:szCs w:val="24"/>
        </w:rPr>
        <w:t xml:space="preserve">§ 11 otrzymuje następujące brzmienie: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lastRenderedPageBreak/>
        <w:t>"§ 11 Ustala się zakres i kwoty dotacji przedmiotowych oraz zakres i kwoty dotacji celowych na finansowanie inwestycji dla samorządowych zakładów budżetowych zgodnie z</w:t>
      </w:r>
      <w:r w:rsidR="00004584">
        <w:rPr>
          <w:color w:val="000000"/>
          <w:sz w:val="24"/>
          <w:szCs w:val="24"/>
        </w:rPr>
        <w:t> </w:t>
      </w:r>
      <w:r w:rsidRPr="00C20CCE">
        <w:rPr>
          <w:color w:val="000000"/>
          <w:sz w:val="24"/>
          <w:szCs w:val="24"/>
        </w:rPr>
        <w:t>załącznikiem nr 8.".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12. </w:t>
      </w:r>
      <w:r w:rsidRPr="00C20CCE">
        <w:rPr>
          <w:b/>
          <w:bCs/>
          <w:color w:val="000000"/>
          <w:sz w:val="24"/>
          <w:szCs w:val="24"/>
        </w:rPr>
        <w:t xml:space="preserve">§ 13 otrzymuje następujące brzmienie: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"§ 13 Ustala się limit zobowiązań z tytułu zaciąganych kredytów i pożyczek w kwocie 1.341.669.800,00 zł, w tym na pokrycie występującego w ciągu roku przejściowego deficytu budżetu w wysokości 150.000.000,00 zł.".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 xml:space="preserve">13. </w:t>
      </w:r>
      <w:r w:rsidRPr="00C20CCE">
        <w:rPr>
          <w:b/>
          <w:bCs/>
          <w:color w:val="000000"/>
          <w:sz w:val="24"/>
          <w:szCs w:val="24"/>
        </w:rPr>
        <w:t xml:space="preserve">§ 14 otrzymuje następujące brzmienie: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"§ 14 Ustala się maksymalną kwotę 40.614.925,00 zł, do której Prezydent może udzielać pożyczek w roku budżetowym 2020.".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14.</w:t>
      </w:r>
      <w:r w:rsidRPr="00C20CCE">
        <w:rPr>
          <w:b/>
          <w:bCs/>
          <w:color w:val="000000"/>
          <w:sz w:val="24"/>
          <w:szCs w:val="24"/>
        </w:rPr>
        <w:t xml:space="preserve"> § 15 otrzymuje następujące brzmienie: 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"§ 15 Ustala się łączną kwotę wydatków przypadających do spłaty zgodnie z zawartymi umowami z tytułu udzielonych poręczeń w kwocie 6.521.124,00 zł.".</w:t>
      </w:r>
    </w:p>
    <w:p w:rsidR="00C20CCE" w:rsidRPr="00C20CCE" w:rsidRDefault="00C20CCE" w:rsidP="00C20CC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15.</w:t>
      </w:r>
      <w:r w:rsidRPr="00C20CCE">
        <w:rPr>
          <w:b/>
          <w:bCs/>
          <w:color w:val="000000"/>
          <w:sz w:val="24"/>
          <w:szCs w:val="24"/>
        </w:rPr>
        <w:t xml:space="preserve"> § 16 pkt 2 lit. b otrzymuje następujące brzmienie: </w:t>
      </w:r>
    </w:p>
    <w:p w:rsidR="00C20CCE" w:rsidRDefault="00C20CCE" w:rsidP="00C20CCE">
      <w:pPr>
        <w:spacing w:line="360" w:lineRule="auto"/>
        <w:jc w:val="both"/>
        <w:rPr>
          <w:color w:val="000000"/>
          <w:sz w:val="24"/>
          <w:szCs w:val="24"/>
        </w:rPr>
      </w:pPr>
      <w:r w:rsidRPr="00C20CCE">
        <w:rPr>
          <w:color w:val="000000"/>
          <w:sz w:val="24"/>
          <w:szCs w:val="24"/>
        </w:rPr>
        <w:t>"b) o których mowa w art. 89 ust 1 pkt 2-3 ustawy o finansach publicznych w wysokości 1.191.669.800,00 zł;".</w:t>
      </w:r>
    </w:p>
    <w:p w:rsidR="00C20CCE" w:rsidRDefault="00C20CCE" w:rsidP="00C20CCE">
      <w:pPr>
        <w:spacing w:line="360" w:lineRule="auto"/>
        <w:jc w:val="both"/>
        <w:rPr>
          <w:color w:val="000000"/>
          <w:sz w:val="24"/>
          <w:szCs w:val="24"/>
        </w:rPr>
      </w:pPr>
    </w:p>
    <w:p w:rsidR="00C20CCE" w:rsidRDefault="00C20CCE" w:rsidP="00C20CC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C20CCE" w:rsidRDefault="00C20CCE" w:rsidP="00C20CCE">
      <w:pPr>
        <w:keepNext/>
        <w:spacing w:line="360" w:lineRule="auto"/>
        <w:rPr>
          <w:color w:val="000000"/>
          <w:sz w:val="24"/>
          <w:szCs w:val="24"/>
        </w:rPr>
      </w:pPr>
    </w:p>
    <w:p w:rsidR="00C20CCE" w:rsidRDefault="00C20CCE" w:rsidP="00C20CC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20CCE">
        <w:rPr>
          <w:color w:val="000000"/>
          <w:sz w:val="24"/>
          <w:szCs w:val="24"/>
        </w:rPr>
        <w:t>Zmiany w budżecie wprowadzone niniejszą uchwałą w sposób szczegółowy są przedstawione w załącznikach</w:t>
      </w:r>
      <w:r w:rsidRPr="00C20CCE">
        <w:rPr>
          <w:color w:val="FF0000"/>
          <w:sz w:val="24"/>
          <w:szCs w:val="24"/>
        </w:rPr>
        <w:t xml:space="preserve"> </w:t>
      </w:r>
      <w:r w:rsidRPr="00C20CCE">
        <w:rPr>
          <w:color w:val="000000"/>
          <w:sz w:val="24"/>
          <w:szCs w:val="24"/>
        </w:rPr>
        <w:t>(nr 1, 2, 3, 4, 5, 6, 7, 8, 9), stanowiących integralną część niniejszej uchwały.</w:t>
      </w:r>
    </w:p>
    <w:p w:rsidR="00C20CCE" w:rsidRDefault="00C20CCE" w:rsidP="00C20CCE">
      <w:pPr>
        <w:spacing w:line="360" w:lineRule="auto"/>
        <w:jc w:val="both"/>
        <w:rPr>
          <w:color w:val="000000"/>
          <w:sz w:val="24"/>
          <w:szCs w:val="24"/>
        </w:rPr>
      </w:pPr>
    </w:p>
    <w:p w:rsidR="00C20CCE" w:rsidRDefault="00C20CCE" w:rsidP="00C20CC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C20CCE" w:rsidRDefault="00C20CCE" w:rsidP="00C20CCE">
      <w:pPr>
        <w:keepNext/>
        <w:spacing w:line="360" w:lineRule="auto"/>
        <w:rPr>
          <w:color w:val="000000"/>
          <w:sz w:val="24"/>
          <w:szCs w:val="24"/>
        </w:rPr>
      </w:pPr>
    </w:p>
    <w:p w:rsidR="00C20CCE" w:rsidRDefault="00C20CCE" w:rsidP="00C20CC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20CCE">
        <w:rPr>
          <w:color w:val="000000"/>
          <w:sz w:val="24"/>
          <w:szCs w:val="24"/>
        </w:rPr>
        <w:t>Pozostała treść uchwały nie ulega zmianie.</w:t>
      </w:r>
    </w:p>
    <w:p w:rsidR="00C20CCE" w:rsidRDefault="00C20CCE" w:rsidP="00C20CCE">
      <w:pPr>
        <w:spacing w:line="360" w:lineRule="auto"/>
        <w:jc w:val="both"/>
        <w:rPr>
          <w:color w:val="000000"/>
          <w:sz w:val="24"/>
          <w:szCs w:val="24"/>
        </w:rPr>
      </w:pPr>
    </w:p>
    <w:p w:rsidR="00C20CCE" w:rsidRDefault="00C20CCE" w:rsidP="00C20CC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C20CCE" w:rsidRDefault="00C20CCE" w:rsidP="00C20CCE">
      <w:pPr>
        <w:keepNext/>
        <w:spacing w:line="360" w:lineRule="auto"/>
        <w:rPr>
          <w:color w:val="000000"/>
          <w:sz w:val="24"/>
          <w:szCs w:val="24"/>
        </w:rPr>
      </w:pPr>
    </w:p>
    <w:p w:rsidR="00C20CCE" w:rsidRDefault="00C20CCE" w:rsidP="00C20CC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20CCE">
        <w:rPr>
          <w:color w:val="000000"/>
          <w:sz w:val="24"/>
          <w:szCs w:val="24"/>
        </w:rPr>
        <w:t>Wykonanie uchwały powierza się Prezydentowi Miasta.</w:t>
      </w:r>
    </w:p>
    <w:p w:rsidR="00C20CCE" w:rsidRDefault="00C20CCE" w:rsidP="00C20CCE">
      <w:pPr>
        <w:spacing w:line="360" w:lineRule="auto"/>
        <w:jc w:val="both"/>
        <w:rPr>
          <w:color w:val="000000"/>
          <w:sz w:val="24"/>
          <w:szCs w:val="24"/>
        </w:rPr>
      </w:pPr>
    </w:p>
    <w:p w:rsidR="00C20CCE" w:rsidRDefault="00C20CCE" w:rsidP="00C20CC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C20CCE" w:rsidRDefault="00C20CCE" w:rsidP="00C20CCE">
      <w:pPr>
        <w:keepNext/>
        <w:spacing w:line="360" w:lineRule="auto"/>
        <w:rPr>
          <w:color w:val="000000"/>
          <w:sz w:val="24"/>
          <w:szCs w:val="24"/>
        </w:rPr>
      </w:pPr>
    </w:p>
    <w:p w:rsidR="00C20CCE" w:rsidRDefault="00C20CCE" w:rsidP="00C20CC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20CCE">
        <w:rPr>
          <w:color w:val="000000"/>
          <w:sz w:val="24"/>
          <w:szCs w:val="24"/>
        </w:rPr>
        <w:t>Uchwała wchodzi w życie z dniem podjęcia.</w:t>
      </w:r>
    </w:p>
    <w:p w:rsidR="00C20CCE" w:rsidRDefault="00C20CCE" w:rsidP="00C20CCE">
      <w:pPr>
        <w:spacing w:line="360" w:lineRule="auto"/>
        <w:jc w:val="both"/>
        <w:rPr>
          <w:color w:val="000000"/>
          <w:sz w:val="24"/>
          <w:szCs w:val="24"/>
        </w:rPr>
      </w:pPr>
    </w:p>
    <w:p w:rsidR="00C20CCE" w:rsidRDefault="00C20CCE" w:rsidP="00C20CCE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Przewodniczący Rady Miasta Poznania</w:t>
      </w:r>
    </w:p>
    <w:p w:rsidR="00C20CCE" w:rsidRPr="00C20CCE" w:rsidRDefault="00C20CCE" w:rsidP="00C20CCE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C20CCE" w:rsidRPr="00C20CCE" w:rsidSect="00C20CC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AE" w:rsidRDefault="001857AE">
      <w:r>
        <w:separator/>
      </w:r>
    </w:p>
  </w:endnote>
  <w:endnote w:type="continuationSeparator" w:id="0">
    <w:p w:rsidR="001857AE" w:rsidRDefault="0018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AE" w:rsidRDefault="001857AE">
      <w:r>
        <w:separator/>
      </w:r>
    </w:p>
  </w:footnote>
  <w:footnote w:type="continuationSeparator" w:id="0">
    <w:p w:rsidR="001857AE" w:rsidRDefault="00185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rca 2020r."/>
    <w:docVar w:name="AktNr" w:val="XXIV/445/VIII/2020"/>
    <w:docVar w:name="Sprawa" w:val="zmian w budżecie Miasta Poznania na rok 2020."/>
  </w:docVars>
  <w:rsids>
    <w:rsidRoot w:val="00C20CCE"/>
    <w:rsid w:val="00004584"/>
    <w:rsid w:val="00021F69"/>
    <w:rsid w:val="000309E6"/>
    <w:rsid w:val="00072485"/>
    <w:rsid w:val="000E2E12"/>
    <w:rsid w:val="00167A3B"/>
    <w:rsid w:val="001857AE"/>
    <w:rsid w:val="002B6586"/>
    <w:rsid w:val="002C63B8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20CCE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93810"/>
  <w15:chartTrackingRefBased/>
  <w15:docId w15:val="{8D6FAAC2-E7A5-4108-A03C-ECF93F23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2</TotalTime>
  <Pages>6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2020-03-17T10:38:00Z</dcterms:created>
  <dcterms:modified xsi:type="dcterms:W3CDTF">2020-03-17T10:42:00Z</dcterms:modified>
</cp:coreProperties>
</file>