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AB" w:rsidRDefault="004E18AB" w:rsidP="004E18AB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4E18AB" w:rsidRDefault="007A39BF" w:rsidP="004E18AB">
      <w:pPr>
        <w:pStyle w:val="Nagwek2"/>
        <w:spacing w:line="360" w:lineRule="auto"/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4E18AB">
        <w:t>DO UCHWAŁY</w:t>
      </w:r>
      <w:r>
        <w:fldChar w:fldCharType="end"/>
      </w:r>
      <w:r w:rsidR="004E18AB">
        <w:t xml:space="preserve"> NR LXV/1212/VIII/2022</w:t>
      </w:r>
    </w:p>
    <w:p w:rsidR="004E18AB" w:rsidRDefault="004E18AB" w:rsidP="004E18AB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4E18AB" w:rsidRDefault="004E18AB" w:rsidP="004E18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7 czerwca 2022 r.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r w:rsidRPr="008521CC">
        <w:rPr>
          <w:b/>
          <w:sz w:val="28"/>
          <w:szCs w:val="28"/>
        </w:rPr>
        <w:fldChar w:fldCharType="begin"/>
      </w:r>
      <w:r w:rsidRPr="008521CC">
        <w:rPr>
          <w:b/>
          <w:sz w:val="28"/>
          <w:szCs w:val="28"/>
        </w:rPr>
        <w:instrText xml:space="preserve"> DOCVARIABLE  UchwałaData  \* MERGEFORMAT </w:instrText>
      </w:r>
      <w:r w:rsidRPr="008521CC">
        <w:rPr>
          <w:b/>
          <w:sz w:val="28"/>
          <w:szCs w:val="28"/>
        </w:rPr>
        <w:fldChar w:fldCharType="separate"/>
      </w:r>
      <w:r w:rsidR="00100A95">
        <w:rPr>
          <w:b/>
          <w:sz w:val="28"/>
          <w:szCs w:val="28"/>
        </w:rPr>
        <w:t xml:space="preserve"> </w:t>
      </w:r>
      <w:r w:rsidRPr="008521CC">
        <w:rPr>
          <w:b/>
          <w:sz w:val="28"/>
          <w:szCs w:val="28"/>
        </w:rPr>
        <w:fldChar w:fldCharType="end"/>
      </w:r>
    </w:p>
    <w:p w:rsidR="009A1BA5" w:rsidRDefault="009A1BA5" w:rsidP="002B56EF">
      <w:pPr>
        <w:spacing w:line="360" w:lineRule="auto"/>
        <w:jc w:val="both"/>
      </w:pPr>
    </w:p>
    <w:p w:rsidR="002B56EF" w:rsidRDefault="002B56EF" w:rsidP="004E18AB">
      <w:pPr>
        <w:spacing w:line="360" w:lineRule="auto"/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5"/>
        <w:gridCol w:w="7717"/>
      </w:tblGrid>
      <w:tr w:rsidR="007256F3">
        <w:tc>
          <w:tcPr>
            <w:tcW w:w="1368" w:type="dxa"/>
          </w:tcPr>
          <w:p w:rsidR="007256F3" w:rsidRDefault="007256F3" w:rsidP="00BF6E20">
            <w:pPr>
              <w:tabs>
                <w:tab w:val="left" w:leader="dot" w:pos="8505"/>
              </w:tabs>
              <w:spacing w:line="360" w:lineRule="auto"/>
              <w:jc w:val="both"/>
            </w:pPr>
            <w:r>
              <w:t>w sprawie</w:t>
            </w:r>
          </w:p>
        </w:tc>
        <w:tc>
          <w:tcPr>
            <w:tcW w:w="7920" w:type="dxa"/>
          </w:tcPr>
          <w:p w:rsidR="007256F3" w:rsidRPr="004400D3" w:rsidRDefault="007256F3" w:rsidP="00BF6E2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>
              <w:rPr>
                <w:b/>
              </w:rPr>
              <w:fldChar w:fldCharType="separate"/>
            </w:r>
            <w:r w:rsidR="00100A95">
              <w:rPr>
                <w:b/>
              </w:rPr>
              <w:t>nadania tytułu "Zasłużony dla Miasta Poznania" Pani</w:t>
            </w:r>
            <w:r w:rsidR="008E3834">
              <w:rPr>
                <w:b/>
              </w:rPr>
              <w:t xml:space="preserve"> </w:t>
            </w:r>
            <w:r w:rsidR="00100A95">
              <w:rPr>
                <w:b/>
              </w:rPr>
              <w:t>Profesor</w:t>
            </w:r>
            <w:r w:rsidR="008E3834">
              <w:rPr>
                <w:b/>
              </w:rPr>
              <w:t xml:space="preserve"> </w:t>
            </w:r>
            <w:r w:rsidR="004E18AB">
              <w:rPr>
                <w:b/>
              </w:rPr>
              <w:br/>
            </w:r>
            <w:r w:rsidR="004400D3">
              <w:rPr>
                <w:b/>
              </w:rPr>
              <w:t>Ewie Wycichowskiej</w:t>
            </w:r>
            <w:r w:rsidR="00100A95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CC5CCF" w:rsidRPr="00100A95" w:rsidRDefault="00CC5CCF" w:rsidP="00100A95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100A95" w:rsidRPr="00100A95" w:rsidRDefault="00100A95" w:rsidP="00100A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0A95">
        <w:rPr>
          <w:b/>
          <w:bCs/>
          <w:color w:val="000000"/>
        </w:rPr>
        <w:t>Prof. dr hab. Ewa Wycichowska</w:t>
      </w:r>
      <w:r w:rsidR="00BF6E20">
        <w:rPr>
          <w:color w:val="000000"/>
        </w:rPr>
        <w:t xml:space="preserve"> </w:t>
      </w:r>
      <w:r w:rsidRPr="00100A95">
        <w:rPr>
          <w:color w:val="000000"/>
        </w:rPr>
        <w:t>urodziła się w Poznaniu; tancerka, choreografka, pedagog, profesor sztuk muzycznych. W latach 1988–2016 była dyrektorem naczelnym i artystycznym Polskiego Teatru Tańca – Baletu Poznańskiego (PTT). Ukończyła z wyróżnieniem Państwową Szkołę Baletową w Poznaniu i pedagogikę tańca w Akademii Muzycznej im. Fryderyka Chopina. Studiowała także w L’Académie Internationale de la Danse w Paryżu. Ukończyła Studium Menedżerów Kultury na Uniwersytecie im. Adama  Mickiewicza w</w:t>
      </w:r>
      <w:r w:rsidR="00114678">
        <w:rPr>
          <w:color w:val="000000"/>
        </w:rPr>
        <w:t> </w:t>
      </w:r>
      <w:r w:rsidRPr="00100A95">
        <w:rPr>
          <w:color w:val="000000"/>
        </w:rPr>
        <w:t xml:space="preserve">Poznaniu. W 2009 r. otrzymała od Prezydenta RP tytuł profesora sztuk muzycznych. </w:t>
      </w:r>
    </w:p>
    <w:p w:rsidR="00100A95" w:rsidRPr="00100A95" w:rsidRDefault="00100A95" w:rsidP="00100A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0A95">
        <w:rPr>
          <w:color w:val="000000"/>
        </w:rPr>
        <w:t xml:space="preserve">Była wieloletnią primabaleriną Teatru Wielkiego w Łodzi. Jest jedną z nielicznych polskich tancerek odnoszących sukcesy na światowych scenach baletowych, zarówno w repertuarze klasycznym, jak i współczesnym. Stworzyła legendarne kreacje we własnych spektaklach pt. </w:t>
      </w:r>
      <w:r w:rsidRPr="00100A95">
        <w:rPr>
          <w:i/>
          <w:iCs/>
          <w:color w:val="000000"/>
        </w:rPr>
        <w:t>Faust goes rock</w:t>
      </w:r>
      <w:r w:rsidRPr="00100A95">
        <w:rPr>
          <w:color w:val="000000"/>
        </w:rPr>
        <w:t xml:space="preserve"> i </w:t>
      </w:r>
      <w:r w:rsidRPr="00100A95">
        <w:rPr>
          <w:i/>
          <w:iCs/>
          <w:color w:val="000000"/>
        </w:rPr>
        <w:t>Skrzypek Opętany</w:t>
      </w:r>
      <w:r w:rsidRPr="00100A95">
        <w:rPr>
          <w:color w:val="000000"/>
        </w:rPr>
        <w:t xml:space="preserve">. </w:t>
      </w:r>
    </w:p>
    <w:p w:rsidR="00100A95" w:rsidRPr="00100A95" w:rsidRDefault="00100A95" w:rsidP="00100A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0A95">
        <w:rPr>
          <w:color w:val="000000"/>
        </w:rPr>
        <w:t xml:space="preserve">Prof. Wycichowska jest jurorem polskich i międzynarodowych konkursów tańca, ekspertem ministerialnym, Prezesem Polskiego Stowarzyszenia Choreoterapii i członkinią m.in.: Międzynarodowej Rady Tańca – Conseil International de la Danse (CID–UNESCO), Towarzystwa Muzycznego im. Henryka Wieniawskiego w Poznaniu oraz Rady Mentorów przy Prezydencie Miasta Poznania. </w:t>
      </w:r>
    </w:p>
    <w:p w:rsidR="00100A95" w:rsidRPr="00100A95" w:rsidRDefault="00100A95" w:rsidP="00100A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0A95">
        <w:rPr>
          <w:color w:val="000000"/>
        </w:rPr>
        <w:t>Autorka ponad 70 spektakli zrealizowanych w Polsce, Europie i USA. Od 2015 r. jest profesorem zwyczajnym Akademii Wychowania Fizycznego im. Eugeniusza Piaseckiego w</w:t>
      </w:r>
      <w:r w:rsidR="00114678">
        <w:rPr>
          <w:color w:val="000000"/>
        </w:rPr>
        <w:t> </w:t>
      </w:r>
      <w:r w:rsidRPr="00100A95">
        <w:rPr>
          <w:color w:val="000000"/>
        </w:rPr>
        <w:t xml:space="preserve">Poznaniu. Była promotorką 7 doktoratów oraz opiekunką naukową 4 habilitacji, jak też promotorką doktoratu </w:t>
      </w:r>
      <w:r w:rsidRPr="00100A95">
        <w:rPr>
          <w:i/>
          <w:iCs/>
          <w:color w:val="000000"/>
        </w:rPr>
        <w:t>honoris causa</w:t>
      </w:r>
      <w:r w:rsidRPr="00100A95">
        <w:rPr>
          <w:color w:val="000000"/>
        </w:rPr>
        <w:t xml:space="preserve"> prof. Roderyka Lange.</w:t>
      </w:r>
    </w:p>
    <w:p w:rsidR="00100A95" w:rsidRPr="00100A95" w:rsidRDefault="00100A95" w:rsidP="00100A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0A95">
        <w:rPr>
          <w:color w:val="000000"/>
        </w:rPr>
        <w:t xml:space="preserve">Kierując Polskim Teatrem Tańca, prof. Ewa Wycichowska, zademonstrowała rzadką umiejętność łączenia talentu artystycznego z działalnością akademicką i predyspozycjami menadżerskimi. W czasie dyrektorskiej kadencji zaproszenie do współpracy z jej zespołem </w:t>
      </w:r>
      <w:r w:rsidRPr="00100A95">
        <w:rPr>
          <w:color w:val="000000"/>
        </w:rPr>
        <w:lastRenderedPageBreak/>
        <w:t>przyjęli najwybitniejsi choreografowie na świecie, a oblicze PTT przeszło ewolucję od spektakli ukształtowanych formą teatru baletowego do współczesnego gatunku: teatru tańca, który charakteryzuje przekraczanie granic rodzajowych, technicznych i stylistycznych. Spektakle Polskiego Teatru Tańca w tym czasie obejrzeli widzowie 40 krajów na 5</w:t>
      </w:r>
      <w:r w:rsidR="00114678">
        <w:rPr>
          <w:color w:val="000000"/>
        </w:rPr>
        <w:t> </w:t>
      </w:r>
      <w:r w:rsidRPr="00100A95">
        <w:rPr>
          <w:color w:val="000000"/>
        </w:rPr>
        <w:t>kontynentach. Z jej inicjatywy w latach 1999–2016 przy Polskim Teatrze Tańca działało Atelier, scena poszukiwań i debiutów dla tancerzy, która przyniosła kilka znakomitych odkryć artystycznych, obecnie uznanych twórców i stała się formą naśladowaną przez wiele innych teatrów. Jest też pomysłodawczynią i dyrektorem artystycznym Międzynarodowego Festiwalu i Warsztatów Tańca Współczesnego Dancing Poznań. W ramach Biennale Tańca Współczesnego prowadziła także pionierskie cykle Laboratoriów Twórczych.</w:t>
      </w:r>
    </w:p>
    <w:p w:rsidR="00100A95" w:rsidRDefault="00100A95" w:rsidP="00100A95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100A95">
        <w:rPr>
          <w:color w:val="000000"/>
        </w:rPr>
        <w:t>Profesor Ewa Wycichowska została uhonorowana m.in.: I Nagrodą w kategorii wykonawców na I Ogólnopolskim Konkursie Choreograficznym w Łodzi; Medalem i Dyplomem uznania Ministerstwa Kultury i Sztuki w roku obchodów 100-lecia urodzin Karola Szymanowskiego; Nagrodą Miasta Łodzi, Nagrodą Młodych Twórców I st. im. Stanisława Wyspiańskiego; Medalem 200-lecia Baletu Polskiego; Medalem im. Wacława Niżyńskiego; trzykrotnie Buławą Hetmańską – Nagrodą publiczności Zamojskiego Lata Teatralnego (wspólnie z</w:t>
      </w:r>
      <w:r w:rsidR="00114678">
        <w:rPr>
          <w:color w:val="000000"/>
        </w:rPr>
        <w:t> </w:t>
      </w:r>
      <w:r w:rsidRPr="00100A95">
        <w:rPr>
          <w:color w:val="000000"/>
        </w:rPr>
        <w:t>Polskim Teatrem Tańca), Nagrodą Fringe Firsts na Festiwalu w Edynburgu (z Polskim Teatrem Tańca); Tytułem Kobiety Roku Bussines Professional Women Club; Nadzwyczajną Złotą Maską – Nagroda Łódzkich Krytyków (Łódź); Medalem Ad Perpetuam Rei Memoriam (dla zasłużonych Wielkopolan, Nagrodą Główną III Przeglądu Współczesnego Dramatu w</w:t>
      </w:r>
      <w:r w:rsidR="00114678">
        <w:rPr>
          <w:color w:val="000000"/>
        </w:rPr>
        <w:t> </w:t>
      </w:r>
      <w:r w:rsidRPr="00100A95">
        <w:rPr>
          <w:color w:val="000000"/>
        </w:rPr>
        <w:t>Zielonej Górze (z Polskim Teatrem Tańca); Nagrodą ZAIKS-u za wybitną twórczość choreograficzną; Nagrodą Marszałka Województwa Wielkopolskiego Wielce Zasłużony dla Kultury; Wielką Pieczęcią Miasta Poznania – Nagrodą Prezydenta Miasta Poznania za zasługi dla kultury; Nagrodą „Reconnaissance” Instytutu France – Pologne w Lyonie za wieloletnią promocję kultury i sztuki francuskiej w Polsce; Nagrodą ZASP za wybitną twórczość choreograficzną; Nagrodą Sekcji Krytyków Teatralnych Polskiego Ośrodka Międzynarodowego Instytutu Teatralnego ITI – UNESCO za popularyzację polskiej kultury teatralnej za granicą; Nagrodą Specjalną Ministra Kultury i Dziedzictwa Narodowego w</w:t>
      </w:r>
      <w:r w:rsidR="00114678">
        <w:rPr>
          <w:color w:val="000000"/>
        </w:rPr>
        <w:t> </w:t>
      </w:r>
      <w:r w:rsidRPr="00100A95">
        <w:rPr>
          <w:color w:val="000000"/>
        </w:rPr>
        <w:t>uznaniu zasług dla kultury polskiej; Nagrodą Ministra Kultury i Dziedzictwa Narodowego dla wybitnych osobowości działających w sferze kultury (dziedzina: taniec); Nagrodą Artystyczną Miasta Poznania, Złotym Medalem Hipolita Cegielskiego „Verba Docent –</w:t>
      </w:r>
      <w:r w:rsidR="00114678">
        <w:rPr>
          <w:color w:val="000000"/>
        </w:rPr>
        <w:t> </w:t>
      </w:r>
      <w:r w:rsidRPr="00100A95">
        <w:rPr>
          <w:color w:val="000000"/>
        </w:rPr>
        <w:t>Exempla Trahunt” i Złotym Medalem Zasłużony Kulturze – Gloria Artis.</w:t>
      </w:r>
    </w:p>
    <w:p w:rsidR="00100A95" w:rsidRDefault="00100A95" w:rsidP="00100A95">
      <w:pPr>
        <w:tabs>
          <w:tab w:val="left" w:leader="dot" w:pos="8505"/>
        </w:tabs>
        <w:spacing w:line="360" w:lineRule="auto"/>
        <w:jc w:val="both"/>
      </w:pPr>
    </w:p>
    <w:p w:rsidR="0054312E" w:rsidRDefault="0054312E" w:rsidP="0054312E">
      <w:pPr>
        <w:keepNext/>
        <w:spacing w:line="360" w:lineRule="auto"/>
        <w:jc w:val="center"/>
        <w:rPr>
          <w:color w:val="000000"/>
        </w:rPr>
      </w:pPr>
      <w:r>
        <w:rPr>
          <w:color w:val="000000"/>
        </w:rPr>
        <w:lastRenderedPageBreak/>
        <w:t>Przewodniczący Rady Miasta Poznania</w:t>
      </w:r>
    </w:p>
    <w:p w:rsidR="0054312E" w:rsidRDefault="0054312E" w:rsidP="0054312E">
      <w:pPr>
        <w:keepNext/>
        <w:spacing w:line="360" w:lineRule="auto"/>
        <w:jc w:val="center"/>
        <w:rPr>
          <w:color w:val="000000"/>
        </w:rPr>
      </w:pPr>
      <w:r>
        <w:rPr>
          <w:color w:val="000000"/>
        </w:rPr>
        <w:t>(-) Grzegorz Ganowicz</w:t>
      </w:r>
    </w:p>
    <w:p w:rsidR="00100A95" w:rsidRDefault="00100A95" w:rsidP="00100A95">
      <w:pPr>
        <w:tabs>
          <w:tab w:val="left" w:leader="dot" w:pos="8505"/>
        </w:tabs>
        <w:spacing w:line="360" w:lineRule="auto"/>
        <w:jc w:val="both"/>
      </w:pPr>
      <w:bookmarkStart w:id="2" w:name="_GoBack"/>
      <w:bookmarkEnd w:id="2"/>
    </w:p>
    <w:sectPr w:rsidR="00100A95" w:rsidSect="00100A95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BF" w:rsidRDefault="007A39BF">
      <w:r>
        <w:separator/>
      </w:r>
    </w:p>
  </w:endnote>
  <w:endnote w:type="continuationSeparator" w:id="0">
    <w:p w:rsidR="007A39BF" w:rsidRDefault="007A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BF" w:rsidRDefault="007A39BF">
      <w:r>
        <w:separator/>
      </w:r>
    </w:p>
  </w:footnote>
  <w:footnote w:type="continuationSeparator" w:id="0">
    <w:p w:rsidR="007A39BF" w:rsidRDefault="007A3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prawa" w:val="nadania tytułu &quot;Zasłużony dla Miasta Poznania&quot; Pani Profesor dr hab. Ewie Wycichowskiej ."/>
    <w:docVar w:name="UchwałaData" w:val=" "/>
    <w:docVar w:name="UchwałaNr" w:val="DO PROJEKTU UCHWAŁY"/>
  </w:docVars>
  <w:rsids>
    <w:rsidRoot w:val="00100A95"/>
    <w:rsid w:val="000369DD"/>
    <w:rsid w:val="00100A95"/>
    <w:rsid w:val="00114678"/>
    <w:rsid w:val="002B56EF"/>
    <w:rsid w:val="004400D3"/>
    <w:rsid w:val="00464839"/>
    <w:rsid w:val="004772D1"/>
    <w:rsid w:val="004B2944"/>
    <w:rsid w:val="004E18AB"/>
    <w:rsid w:val="0054312E"/>
    <w:rsid w:val="00604FD7"/>
    <w:rsid w:val="006603CD"/>
    <w:rsid w:val="0071679F"/>
    <w:rsid w:val="007256F3"/>
    <w:rsid w:val="007A39BF"/>
    <w:rsid w:val="007B7606"/>
    <w:rsid w:val="007F37A8"/>
    <w:rsid w:val="00824639"/>
    <w:rsid w:val="008521CC"/>
    <w:rsid w:val="0085363B"/>
    <w:rsid w:val="008E3834"/>
    <w:rsid w:val="009A1BA5"/>
    <w:rsid w:val="00B07B94"/>
    <w:rsid w:val="00BF6E20"/>
    <w:rsid w:val="00C428D9"/>
    <w:rsid w:val="00C8790D"/>
    <w:rsid w:val="00CB1A17"/>
    <w:rsid w:val="00CC5CCF"/>
    <w:rsid w:val="00C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C4E2-E951-4D7C-A741-08727EA9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40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400D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E18AB"/>
    <w:rPr>
      <w:sz w:val="28"/>
    </w:rPr>
  </w:style>
  <w:style w:type="character" w:customStyle="1" w:styleId="Nagwek2Znak">
    <w:name w:val="Nagłówek 2 Znak"/>
    <w:basedOn w:val="Domylnaczcionkaakapitu"/>
    <w:link w:val="Nagwek2"/>
    <w:rsid w:val="004E18A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ml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3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UM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Natalia Młodzik-Jarka</dc:creator>
  <cp:keywords/>
  <dc:description/>
  <cp:lastModifiedBy>Natalia Ratajczak</cp:lastModifiedBy>
  <cp:revision>8</cp:revision>
  <cp:lastPrinted>2022-05-24T12:38:00Z</cp:lastPrinted>
  <dcterms:created xsi:type="dcterms:W3CDTF">2022-05-24T12:18:00Z</dcterms:created>
  <dcterms:modified xsi:type="dcterms:W3CDTF">2022-06-14T07:26:00Z</dcterms:modified>
</cp:coreProperties>
</file>