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401E3">
        <w:fldChar w:fldCharType="begin"/>
      </w:r>
      <w:r w:rsidR="00D401E3">
        <w:instrText xml:space="preserve"> DOCVARIABLE  AktNr  \* MERGEFORMAT </w:instrText>
      </w:r>
      <w:r w:rsidR="00D401E3">
        <w:fldChar w:fldCharType="separate"/>
      </w:r>
      <w:r w:rsidR="00372AF2">
        <w:t>LXXIII/1343/VIII/2022</w:t>
      </w:r>
      <w:r w:rsidR="00D401E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72AF2">
        <w:rPr>
          <w:b/>
          <w:sz w:val="28"/>
        </w:rPr>
        <w:t>8 listopada 2022</w:t>
      </w:r>
      <w:r w:rsidR="00FC2B93">
        <w:rPr>
          <w:b/>
          <w:sz w:val="28"/>
        </w:rPr>
        <w:t xml:space="preserve"> </w:t>
      </w:r>
      <w:bookmarkStart w:id="1" w:name="_GoBack"/>
      <w:bookmarkEnd w:id="1"/>
      <w:r w:rsidR="00372AF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401E3">
        <w:tc>
          <w:tcPr>
            <w:tcW w:w="1368" w:type="dxa"/>
            <w:shd w:val="clear" w:color="auto" w:fill="auto"/>
          </w:tcPr>
          <w:p w:rsidR="00565809" w:rsidRPr="00D401E3" w:rsidRDefault="0039598D" w:rsidP="00D401E3">
            <w:pPr>
              <w:spacing w:line="360" w:lineRule="auto"/>
              <w:rPr>
                <w:sz w:val="24"/>
                <w:szCs w:val="24"/>
              </w:rPr>
            </w:pPr>
            <w:r w:rsidRPr="00D401E3">
              <w:rPr>
                <w:sz w:val="24"/>
                <w:szCs w:val="24"/>
              </w:rPr>
              <w:t>w</w:t>
            </w:r>
            <w:r w:rsidR="00565809" w:rsidRPr="00D401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D401E3" w:rsidRDefault="00565809" w:rsidP="00D401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401E3">
              <w:rPr>
                <w:b/>
                <w:sz w:val="24"/>
                <w:szCs w:val="24"/>
              </w:rPr>
              <w:fldChar w:fldCharType="begin"/>
            </w:r>
            <w:r w:rsidRPr="00D401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401E3">
              <w:rPr>
                <w:b/>
                <w:sz w:val="24"/>
                <w:szCs w:val="24"/>
              </w:rPr>
              <w:fldChar w:fldCharType="separate"/>
            </w:r>
            <w:r w:rsidR="00372AF2" w:rsidRPr="00D401E3">
              <w:rPr>
                <w:b/>
                <w:sz w:val="24"/>
                <w:szCs w:val="24"/>
              </w:rPr>
              <w:t>nazwania drogi wewnętrznej imieniem Anieli Pigoń.</w:t>
            </w:r>
            <w:r w:rsidRPr="00D401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72AF2" w:rsidP="00372A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2AF2">
        <w:rPr>
          <w:color w:val="000000"/>
          <w:sz w:val="24"/>
        </w:rPr>
        <w:t xml:space="preserve">Na podstawie </w:t>
      </w:r>
      <w:r w:rsidRPr="00372AF2">
        <w:rPr>
          <w:color w:val="000000"/>
          <w:sz w:val="24"/>
          <w:szCs w:val="24"/>
        </w:rPr>
        <w:t>art. 18 ust. 2 pkt 13 ustawy z dnia 8 marca 1990 roku o samorządzie gminnym (tekst jednolity Dz. U. z 2022 r. poz. 559, zm. poz. 583, poz. 1005, poz. 1079, poz. 1561), w</w:t>
      </w:r>
      <w:r w:rsidR="00251AD5">
        <w:rPr>
          <w:color w:val="000000"/>
          <w:sz w:val="24"/>
          <w:szCs w:val="24"/>
        </w:rPr>
        <w:t> </w:t>
      </w:r>
      <w:r w:rsidRPr="00372AF2">
        <w:rPr>
          <w:color w:val="000000"/>
          <w:sz w:val="24"/>
          <w:szCs w:val="24"/>
        </w:rPr>
        <w:t>związku z art. 8 ust. 1a ustawy z dnia 21 marca 1985 r. o drogach publicznych (tekst jednolity Dz. U. z 2022 r. poz. 1693, zm. poz. 1768, poz. 1783)</w:t>
      </w:r>
      <w:r w:rsidRPr="00372AF2">
        <w:rPr>
          <w:color w:val="000000"/>
          <w:sz w:val="24"/>
        </w:rPr>
        <w:t xml:space="preserve"> uchwala się, co następuje:</w:t>
      </w:r>
    </w:p>
    <w:p w:rsidR="00372AF2" w:rsidRDefault="00372AF2" w:rsidP="00372AF2">
      <w:pPr>
        <w:spacing w:line="360" w:lineRule="auto"/>
        <w:jc w:val="both"/>
        <w:rPr>
          <w:sz w:val="24"/>
          <w:szCs w:val="24"/>
        </w:rPr>
      </w:pPr>
    </w:p>
    <w:p w:rsidR="00372AF2" w:rsidRDefault="00372AF2" w:rsidP="00372A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72AF2" w:rsidRDefault="00372AF2" w:rsidP="00372AF2">
      <w:pPr>
        <w:keepNext/>
        <w:spacing w:line="360" w:lineRule="auto"/>
        <w:rPr>
          <w:color w:val="000000"/>
          <w:sz w:val="24"/>
          <w:szCs w:val="24"/>
        </w:rPr>
      </w:pPr>
    </w:p>
    <w:p w:rsidR="00372AF2" w:rsidRPr="00372AF2" w:rsidRDefault="00372AF2" w:rsidP="00372A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2AF2">
        <w:rPr>
          <w:color w:val="000000"/>
          <w:sz w:val="24"/>
          <w:szCs w:val="24"/>
        </w:rPr>
        <w:t>1. Nazywa się imieniem Anieli Pigoń drogę wewnętrzną w rejonie ul. Unii Lubelskiej.</w:t>
      </w:r>
    </w:p>
    <w:p w:rsidR="00372AF2" w:rsidRPr="00372AF2" w:rsidRDefault="00372AF2" w:rsidP="00372A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72AF2">
        <w:rPr>
          <w:color w:val="000000"/>
          <w:sz w:val="24"/>
          <w:szCs w:val="24"/>
        </w:rPr>
        <w:t>2. Nazwa drogi wewnętrznej brzmi: Anieli Pigoń.</w:t>
      </w:r>
    </w:p>
    <w:p w:rsidR="00372AF2" w:rsidRPr="00372AF2" w:rsidRDefault="00372AF2" w:rsidP="00372A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72AF2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372AF2" w:rsidRDefault="00372AF2" w:rsidP="00372AF2">
      <w:pPr>
        <w:spacing w:line="360" w:lineRule="auto"/>
        <w:jc w:val="both"/>
        <w:rPr>
          <w:color w:val="000000"/>
          <w:sz w:val="24"/>
          <w:szCs w:val="24"/>
        </w:rPr>
      </w:pPr>
    </w:p>
    <w:p w:rsidR="00372AF2" w:rsidRDefault="00372AF2" w:rsidP="00372AF2">
      <w:pPr>
        <w:spacing w:line="360" w:lineRule="auto"/>
        <w:jc w:val="both"/>
        <w:rPr>
          <w:color w:val="000000"/>
          <w:sz w:val="24"/>
          <w:szCs w:val="24"/>
        </w:rPr>
      </w:pPr>
    </w:p>
    <w:p w:rsidR="00372AF2" w:rsidRDefault="00372AF2" w:rsidP="00372A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72AF2" w:rsidRDefault="00372AF2" w:rsidP="00372AF2">
      <w:pPr>
        <w:keepNext/>
        <w:spacing w:line="360" w:lineRule="auto"/>
        <w:rPr>
          <w:color w:val="000000"/>
          <w:sz w:val="24"/>
          <w:szCs w:val="24"/>
        </w:rPr>
      </w:pPr>
    </w:p>
    <w:p w:rsidR="00372AF2" w:rsidRDefault="00372AF2" w:rsidP="00372A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2AF2">
        <w:rPr>
          <w:color w:val="000000"/>
          <w:sz w:val="24"/>
          <w:szCs w:val="24"/>
        </w:rPr>
        <w:t>Wykonanie uchwały powierza się Prezydentowi Miasta Poznania.</w:t>
      </w:r>
    </w:p>
    <w:p w:rsidR="00372AF2" w:rsidRDefault="00372AF2" w:rsidP="00372AF2">
      <w:pPr>
        <w:spacing w:line="360" w:lineRule="auto"/>
        <w:jc w:val="both"/>
        <w:rPr>
          <w:color w:val="000000"/>
          <w:sz w:val="24"/>
          <w:szCs w:val="24"/>
        </w:rPr>
      </w:pPr>
    </w:p>
    <w:p w:rsidR="00372AF2" w:rsidRDefault="00372AF2" w:rsidP="00372A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72AF2" w:rsidRDefault="00372AF2" w:rsidP="00372AF2">
      <w:pPr>
        <w:keepNext/>
        <w:spacing w:line="360" w:lineRule="auto"/>
        <w:rPr>
          <w:color w:val="000000"/>
          <w:sz w:val="24"/>
          <w:szCs w:val="24"/>
        </w:rPr>
      </w:pPr>
    </w:p>
    <w:p w:rsidR="00372AF2" w:rsidRDefault="00372AF2" w:rsidP="00372A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2AF2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372AF2" w:rsidRDefault="00372AF2" w:rsidP="00372AF2">
      <w:pPr>
        <w:spacing w:line="360" w:lineRule="auto"/>
        <w:jc w:val="both"/>
        <w:rPr>
          <w:color w:val="000000"/>
          <w:sz w:val="24"/>
          <w:szCs w:val="24"/>
        </w:rPr>
      </w:pPr>
    </w:p>
    <w:p w:rsidR="00372AF2" w:rsidRDefault="00372AF2" w:rsidP="00372AF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72AF2" w:rsidRPr="00372AF2" w:rsidRDefault="00372AF2" w:rsidP="00372AF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72AF2" w:rsidRPr="00372AF2" w:rsidSect="00372A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E3" w:rsidRDefault="00D401E3">
      <w:r>
        <w:separator/>
      </w:r>
    </w:p>
  </w:endnote>
  <w:endnote w:type="continuationSeparator" w:id="0">
    <w:p w:rsidR="00D401E3" w:rsidRDefault="00D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E3" w:rsidRDefault="00D401E3">
      <w:r>
        <w:separator/>
      </w:r>
    </w:p>
  </w:footnote>
  <w:footnote w:type="continuationSeparator" w:id="0">
    <w:p w:rsidR="00D401E3" w:rsidRDefault="00D4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LXXIII/1343/VIII/2022"/>
    <w:docVar w:name="Sprawa" w:val="nazwania drogi wewnętrznej imieniem Anieli Pigoń."/>
  </w:docVars>
  <w:rsids>
    <w:rsidRoot w:val="00372AF2"/>
    <w:rsid w:val="00021F69"/>
    <w:rsid w:val="000309E6"/>
    <w:rsid w:val="00072485"/>
    <w:rsid w:val="000E2E12"/>
    <w:rsid w:val="00167A3B"/>
    <w:rsid w:val="00251AD5"/>
    <w:rsid w:val="002B6586"/>
    <w:rsid w:val="002F23BC"/>
    <w:rsid w:val="00351C46"/>
    <w:rsid w:val="00372AF2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01E3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FBC3"/>
  <w15:chartTrackingRefBased/>
  <w15:docId w15:val="{CB2F1C3D-2DD4-4B9C-9840-A3E200A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2022-11-15T11:25:00Z</dcterms:created>
  <dcterms:modified xsi:type="dcterms:W3CDTF">2022-11-15T11:27:00Z</dcterms:modified>
</cp:coreProperties>
</file>