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EA" w:rsidRPr="00AA1946" w:rsidRDefault="00376CEA" w:rsidP="00376CE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A1946">
        <w:rPr>
          <w:b/>
          <w:sz w:val="28"/>
          <w:szCs w:val="28"/>
        </w:rPr>
        <w:t xml:space="preserve">Plan pracy </w:t>
      </w:r>
    </w:p>
    <w:p w:rsidR="00D20FF9" w:rsidRPr="00AA1946" w:rsidRDefault="00376CEA" w:rsidP="00376CEA">
      <w:pPr>
        <w:jc w:val="center"/>
        <w:rPr>
          <w:b/>
          <w:sz w:val="28"/>
          <w:szCs w:val="28"/>
        </w:rPr>
      </w:pPr>
      <w:r w:rsidRPr="00AA1946">
        <w:rPr>
          <w:b/>
          <w:sz w:val="28"/>
          <w:szCs w:val="28"/>
        </w:rPr>
        <w:t xml:space="preserve">Komisji Budżetu, </w:t>
      </w:r>
      <w:r w:rsidR="00B35DBD">
        <w:rPr>
          <w:b/>
          <w:sz w:val="28"/>
          <w:szCs w:val="28"/>
        </w:rPr>
        <w:t xml:space="preserve">Finansów, </w:t>
      </w:r>
      <w:r w:rsidRPr="00AA1946">
        <w:rPr>
          <w:b/>
          <w:sz w:val="28"/>
          <w:szCs w:val="28"/>
        </w:rPr>
        <w:t>Przedsiębio</w:t>
      </w:r>
      <w:r w:rsidR="00B35DBD">
        <w:rPr>
          <w:b/>
          <w:sz w:val="28"/>
          <w:szCs w:val="28"/>
        </w:rPr>
        <w:t>rczości</w:t>
      </w:r>
      <w:r w:rsidRPr="00AA1946">
        <w:rPr>
          <w:b/>
          <w:sz w:val="28"/>
          <w:szCs w:val="28"/>
        </w:rPr>
        <w:t xml:space="preserve"> i Nadzoru Właścicielskiego </w:t>
      </w:r>
    </w:p>
    <w:p w:rsidR="00376CEA" w:rsidRPr="00AA1946" w:rsidRDefault="003C435C" w:rsidP="00376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Miasta Poznania na rok 2021</w:t>
      </w:r>
      <w:r w:rsidR="00376CEA" w:rsidRPr="00AA1946">
        <w:rPr>
          <w:b/>
          <w:sz w:val="28"/>
          <w:szCs w:val="28"/>
        </w:rPr>
        <w:t xml:space="preserve"> </w:t>
      </w:r>
    </w:p>
    <w:p w:rsidR="00376CEA" w:rsidRDefault="00376CEA" w:rsidP="00376CEA">
      <w:pPr>
        <w:jc w:val="center"/>
        <w:rPr>
          <w:b/>
          <w:sz w:val="24"/>
          <w:szCs w:val="24"/>
        </w:rPr>
      </w:pPr>
    </w:p>
    <w:p w:rsidR="00376CEA" w:rsidRDefault="00376CEA" w:rsidP="00376C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Opiniowanie projektów uchwał.</w:t>
      </w:r>
    </w:p>
    <w:p w:rsidR="00376CEA" w:rsidRDefault="00376CEA" w:rsidP="00376C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Konsultowanie kluczowyc</w:t>
      </w:r>
      <w:r w:rsidR="003C435C">
        <w:rPr>
          <w:sz w:val="24"/>
          <w:szCs w:val="24"/>
        </w:rPr>
        <w:t>h założeń do budżetu na rok 2022</w:t>
      </w:r>
      <w:r>
        <w:rPr>
          <w:sz w:val="24"/>
          <w:szCs w:val="24"/>
        </w:rPr>
        <w:t xml:space="preserve"> oraz WPF na lata następne.</w:t>
      </w:r>
    </w:p>
    <w:p w:rsidR="00376CEA" w:rsidRDefault="00376CEA" w:rsidP="00376C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Współpraca z Wydziałem Budżetu i Kontrolingu w przygotowaniu dokumentów dotyczących </w:t>
      </w:r>
      <w:r w:rsidR="003C435C">
        <w:rPr>
          <w:sz w:val="24"/>
          <w:szCs w:val="24"/>
        </w:rPr>
        <w:t>budżetu na rok 2022</w:t>
      </w:r>
      <w:r>
        <w:rPr>
          <w:sz w:val="24"/>
          <w:szCs w:val="24"/>
        </w:rPr>
        <w:t>.</w:t>
      </w:r>
    </w:p>
    <w:p w:rsidR="00376CEA" w:rsidRDefault="00376CEA" w:rsidP="00376C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</w:t>
      </w:r>
      <w:r w:rsidR="00A37EC8">
        <w:rPr>
          <w:sz w:val="24"/>
          <w:szCs w:val="24"/>
        </w:rPr>
        <w:t>na wykonania budżetu za rok 202</w:t>
      </w:r>
      <w:r w:rsidR="003C435C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</w:p>
    <w:p w:rsidR="00376CEA" w:rsidRDefault="00376CEA" w:rsidP="00376C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Ocena wyko</w:t>
      </w:r>
      <w:r w:rsidR="003C435C">
        <w:rPr>
          <w:sz w:val="24"/>
          <w:szCs w:val="24"/>
        </w:rPr>
        <w:t>nania budżetu za I półrocze 2021</w:t>
      </w:r>
      <w:r>
        <w:rPr>
          <w:sz w:val="24"/>
          <w:szCs w:val="24"/>
        </w:rPr>
        <w:t>.</w:t>
      </w:r>
    </w:p>
    <w:p w:rsidR="00376CEA" w:rsidRDefault="00376CEA" w:rsidP="00376C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Monitorowanie działalności podmiotów z udziałem Miasta.</w:t>
      </w:r>
    </w:p>
    <w:p w:rsidR="00376CEA" w:rsidRDefault="00376CEA" w:rsidP="00376C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Monitorowanie działalności jednostek organizacyjnych.</w:t>
      </w:r>
    </w:p>
    <w:p w:rsidR="00027204" w:rsidRDefault="00027204" w:rsidP="00376C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Monitorowanie realizacji wybranych inwestycji. </w:t>
      </w:r>
    </w:p>
    <w:p w:rsidR="00376CEA" w:rsidRPr="008E3BE7" w:rsidRDefault="00376CEA" w:rsidP="008E3BE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Monitorowanie zmian własnościowych dotyczących mienia komunalnego.</w:t>
      </w:r>
    </w:p>
    <w:p w:rsidR="00376CEA" w:rsidRDefault="00376CEA" w:rsidP="00376C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Wspieranie działalności gospodarczej w mieście – podjęte działania, wyzwania, startupy.</w:t>
      </w:r>
    </w:p>
    <w:p w:rsidR="003C435C" w:rsidRDefault="003C435C" w:rsidP="00376C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Monitorowanie sytuacji spółek miejskich w związku z sytuacją epidemiczną.</w:t>
      </w:r>
    </w:p>
    <w:p w:rsidR="003C435C" w:rsidRDefault="003C435C" w:rsidP="00376C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 na temat pomocy oferowanej przez miasto Poznań  w związku z sytuacją wprowadzonych obostrzeń.</w:t>
      </w:r>
    </w:p>
    <w:p w:rsidR="003C435C" w:rsidRDefault="003C435C" w:rsidP="00376C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Monitorowanie rynku pracy oraz sytuacji przedsiębiorców w związku z sytuacją po</w:t>
      </w:r>
      <w:r w:rsidR="00A37EC8">
        <w:rPr>
          <w:sz w:val="24"/>
          <w:szCs w:val="24"/>
        </w:rPr>
        <w:t>-</w:t>
      </w:r>
      <w:r>
        <w:rPr>
          <w:sz w:val="24"/>
          <w:szCs w:val="24"/>
        </w:rPr>
        <w:t>Covidową.</w:t>
      </w:r>
    </w:p>
    <w:p w:rsidR="00376CEA" w:rsidRDefault="00376CEA" w:rsidP="00376C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tematy zgłaszane przez Radnych w trakcie posiedzeń Komisji. </w:t>
      </w:r>
    </w:p>
    <w:p w:rsidR="004252B3" w:rsidRDefault="004252B3" w:rsidP="00376CEA">
      <w:pPr>
        <w:jc w:val="both"/>
        <w:rPr>
          <w:sz w:val="24"/>
          <w:szCs w:val="24"/>
        </w:rPr>
      </w:pPr>
    </w:p>
    <w:p w:rsidR="00376CEA" w:rsidRDefault="00376CEA" w:rsidP="00376CE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Planowane posiedzenia Komisji to poniedziałek przed dniem sesji o godzinie 13.00 lub 14.00 w zależności od ilości projektów uchwał oraz tematów omawianych w czasie posiedzenia. </w:t>
      </w:r>
    </w:p>
    <w:p w:rsidR="00376CEA" w:rsidRDefault="00376CEA" w:rsidP="00376CEA">
      <w:pPr>
        <w:jc w:val="both"/>
        <w:rPr>
          <w:sz w:val="24"/>
          <w:szCs w:val="24"/>
        </w:rPr>
      </w:pPr>
      <w:r>
        <w:rPr>
          <w:sz w:val="24"/>
          <w:szCs w:val="24"/>
        </w:rPr>
        <w:t>Terminy posiedzeń oraz godzina zwołania mogą ulec zmianie w miarę potrzeb.</w:t>
      </w:r>
    </w:p>
    <w:p w:rsidR="00376CEA" w:rsidRDefault="00376CEA" w:rsidP="00376CEA">
      <w:pPr>
        <w:jc w:val="both"/>
        <w:rPr>
          <w:sz w:val="24"/>
          <w:szCs w:val="24"/>
        </w:rPr>
      </w:pPr>
    </w:p>
    <w:p w:rsidR="00376CEA" w:rsidRDefault="00376CEA" w:rsidP="004252B3">
      <w:pPr>
        <w:spacing w:after="0" w:line="240" w:lineRule="auto"/>
        <w:ind w:left="58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Przewodnicząca</w:t>
      </w:r>
    </w:p>
    <w:p w:rsidR="00376CEA" w:rsidRDefault="00376CEA" w:rsidP="004252B3">
      <w:pPr>
        <w:spacing w:after="0" w:line="240" w:lineRule="auto"/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Komisji Budżetu, Finansów, Przedsiębiorczości </w:t>
      </w:r>
    </w:p>
    <w:p w:rsidR="00376CEA" w:rsidRDefault="00376CEA" w:rsidP="004252B3">
      <w:pPr>
        <w:spacing w:after="0" w:line="24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i Nadzoru Właścicielskiego</w:t>
      </w:r>
    </w:p>
    <w:p w:rsidR="00376CEA" w:rsidRDefault="00376CEA" w:rsidP="004252B3">
      <w:pPr>
        <w:spacing w:after="0" w:line="240" w:lineRule="auto"/>
        <w:ind w:left="5103"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Rady Miasta Poznania</w:t>
      </w:r>
    </w:p>
    <w:p w:rsidR="00376CEA" w:rsidRDefault="00376CEA" w:rsidP="004252B3">
      <w:pPr>
        <w:spacing w:after="0" w:line="240" w:lineRule="auto"/>
        <w:ind w:left="4395"/>
        <w:jc w:val="both"/>
        <w:rPr>
          <w:sz w:val="24"/>
          <w:szCs w:val="24"/>
        </w:rPr>
      </w:pPr>
    </w:p>
    <w:p w:rsidR="00376CEA" w:rsidRDefault="00376CEA" w:rsidP="004252B3">
      <w:pPr>
        <w:spacing w:after="0" w:line="240" w:lineRule="auto"/>
        <w:ind w:left="4395"/>
        <w:jc w:val="both"/>
        <w:rPr>
          <w:sz w:val="24"/>
          <w:szCs w:val="24"/>
        </w:rPr>
      </w:pPr>
    </w:p>
    <w:p w:rsidR="004252B3" w:rsidRDefault="004252B3" w:rsidP="004252B3">
      <w:pPr>
        <w:spacing w:after="0" w:line="240" w:lineRule="auto"/>
        <w:ind w:left="4395"/>
        <w:jc w:val="both"/>
        <w:rPr>
          <w:sz w:val="24"/>
          <w:szCs w:val="24"/>
        </w:rPr>
      </w:pPr>
    </w:p>
    <w:p w:rsidR="004252B3" w:rsidRDefault="004252B3" w:rsidP="004252B3">
      <w:pPr>
        <w:spacing w:after="0" w:line="240" w:lineRule="auto"/>
        <w:ind w:left="4395"/>
        <w:jc w:val="both"/>
        <w:rPr>
          <w:sz w:val="24"/>
          <w:szCs w:val="24"/>
        </w:rPr>
      </w:pPr>
    </w:p>
    <w:p w:rsidR="00376CEA" w:rsidRPr="00376CEA" w:rsidRDefault="00376CEA" w:rsidP="004252B3">
      <w:pPr>
        <w:spacing w:after="0" w:line="240" w:lineRule="auto"/>
        <w:ind w:left="4542"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Małgorzata Dudzic-Biskupska </w:t>
      </w:r>
    </w:p>
    <w:sectPr w:rsidR="00376CEA" w:rsidRPr="0037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E062C"/>
    <w:multiLevelType w:val="hybridMultilevel"/>
    <w:tmpl w:val="FB904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70"/>
    <w:rsid w:val="00027204"/>
    <w:rsid w:val="00376CEA"/>
    <w:rsid w:val="003C435C"/>
    <w:rsid w:val="004252B3"/>
    <w:rsid w:val="00502916"/>
    <w:rsid w:val="00540879"/>
    <w:rsid w:val="006A6950"/>
    <w:rsid w:val="008E3BE7"/>
    <w:rsid w:val="009C3E70"/>
    <w:rsid w:val="00A37EC8"/>
    <w:rsid w:val="00AA1946"/>
    <w:rsid w:val="00B35DBD"/>
    <w:rsid w:val="00D2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60D3B-F292-4FAF-A4E7-056C2951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Szumilas</dc:creator>
  <cp:keywords/>
  <dc:description/>
  <cp:lastModifiedBy>Magdalena Szumilas</cp:lastModifiedBy>
  <cp:revision>2</cp:revision>
  <cp:lastPrinted>2020-01-09T09:01:00Z</cp:lastPrinted>
  <dcterms:created xsi:type="dcterms:W3CDTF">2021-01-26T07:56:00Z</dcterms:created>
  <dcterms:modified xsi:type="dcterms:W3CDTF">2021-01-26T07:56:00Z</dcterms:modified>
</cp:coreProperties>
</file>