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3C" w:rsidRPr="005A0F93" w:rsidRDefault="005A0F93" w:rsidP="00993EBC">
      <w:pPr>
        <w:jc w:val="center"/>
        <w:rPr>
          <w:b/>
        </w:rPr>
      </w:pPr>
      <w:r w:rsidRPr="005A0F93">
        <w:rPr>
          <w:b/>
        </w:rPr>
        <w:t>Opis przedmiotu zamówienia</w:t>
      </w:r>
    </w:p>
    <w:p w:rsidR="005827F1" w:rsidRDefault="005827F1" w:rsidP="00A6093C"/>
    <w:p w:rsidR="00635977" w:rsidRPr="00A6093C" w:rsidRDefault="00635977" w:rsidP="00A6093C">
      <w:pPr>
        <w:rPr>
          <w:b/>
        </w:rPr>
      </w:pPr>
      <w:r w:rsidRPr="00A6093C">
        <w:rPr>
          <w:b/>
        </w:rPr>
        <w:t xml:space="preserve">Opis przedmiotu zamówienia: </w:t>
      </w:r>
    </w:p>
    <w:p w:rsidR="00635977" w:rsidRPr="00635977" w:rsidRDefault="00635977" w:rsidP="00A6093C">
      <w:r w:rsidRPr="00635977">
        <w:t>Opracowanie wielowariantowej koncepcji budowy bio</w:t>
      </w:r>
      <w:r w:rsidR="000F5E4E">
        <w:t xml:space="preserve">gazowni na terenie Nowego Zoo </w:t>
      </w:r>
      <w:r w:rsidR="000F5E4E" w:rsidRPr="000F5E4E">
        <w:t>w</w:t>
      </w:r>
      <w:r w:rsidR="000F5E4E">
        <w:t> </w:t>
      </w:r>
      <w:r w:rsidRPr="000F5E4E">
        <w:t>Poznaniu</w:t>
      </w:r>
      <w:r w:rsidRPr="00635977">
        <w:t>. Biogazownia ma zostać wykonana w standardzie obiegu zamkniętego, wykorzystując substraty pochodzące z terenu zoo (odchody z</w:t>
      </w:r>
      <w:r w:rsidR="00993EBC">
        <w:t>wierzęce i odpady roślinne) lub </w:t>
      </w:r>
      <w:r w:rsidRPr="00635977">
        <w:t>inne substancje wynikające z przedstawionego wariantu koncepcji.</w:t>
      </w:r>
    </w:p>
    <w:p w:rsidR="001A6756" w:rsidRDefault="001A6756" w:rsidP="00A6093C"/>
    <w:p w:rsidR="001A6756" w:rsidRDefault="00761D13" w:rsidP="00A6093C">
      <w:pPr>
        <w:rPr>
          <w:b/>
        </w:rPr>
      </w:pPr>
      <w:r w:rsidRPr="00E41094">
        <w:rPr>
          <w:b/>
        </w:rPr>
        <w:t xml:space="preserve">Koncepcja powinna zawierać minimum 3 warianty. </w:t>
      </w:r>
    </w:p>
    <w:p w:rsidR="00E41094" w:rsidRPr="00E41094" w:rsidRDefault="00E41094" w:rsidP="00A6093C">
      <w:pPr>
        <w:rPr>
          <w:b/>
        </w:rPr>
      </w:pPr>
    </w:p>
    <w:p w:rsidR="001A6756" w:rsidRPr="00E41094" w:rsidRDefault="001A6756" w:rsidP="00A6093C">
      <w:pPr>
        <w:rPr>
          <w:b/>
        </w:rPr>
      </w:pPr>
      <w:r w:rsidRPr="00E41094">
        <w:rPr>
          <w:b/>
        </w:rPr>
        <w:t xml:space="preserve">Warianty powinny różnić się mocą biogazowni w zależności od ilości dostępnych bioodpadów: </w:t>
      </w:r>
    </w:p>
    <w:p w:rsidR="00A6093C" w:rsidRDefault="001A6756" w:rsidP="00613135">
      <w:pPr>
        <w:pStyle w:val="Akapitzlist"/>
        <w:numPr>
          <w:ilvl w:val="0"/>
          <w:numId w:val="11"/>
        </w:numPr>
      </w:pPr>
      <w:r>
        <w:t>Wykorzystanie bioodpad</w:t>
      </w:r>
      <w:r w:rsidR="00F865F6">
        <w:t xml:space="preserve">ów produkowanych na terenie </w:t>
      </w:r>
      <w:r>
        <w:t xml:space="preserve">poznańskiego </w:t>
      </w:r>
      <w:r w:rsidR="00F865F6">
        <w:t xml:space="preserve">nowego </w:t>
      </w:r>
      <w:r>
        <w:t>zoo;</w:t>
      </w:r>
    </w:p>
    <w:p w:rsidR="00A6093C" w:rsidRDefault="001A6756" w:rsidP="00C54CCB">
      <w:pPr>
        <w:pStyle w:val="Akapitzlist"/>
        <w:numPr>
          <w:ilvl w:val="0"/>
          <w:numId w:val="11"/>
        </w:numPr>
      </w:pPr>
      <w:r>
        <w:t>Wykorzystanie bioodpadów produkowanyc</w:t>
      </w:r>
      <w:r w:rsidR="00F865F6">
        <w:t>h na terenie poznańskiego nowego</w:t>
      </w:r>
      <w:r>
        <w:t xml:space="preserve"> </w:t>
      </w:r>
      <w:r w:rsidRPr="00C93CD0">
        <w:t>i</w:t>
      </w:r>
      <w:r>
        <w:t> </w:t>
      </w:r>
      <w:r w:rsidRPr="00C93CD0">
        <w:t>starego</w:t>
      </w:r>
      <w:r>
        <w:t xml:space="preserve"> zoo;</w:t>
      </w:r>
    </w:p>
    <w:p w:rsidR="001A6756" w:rsidRDefault="001A6756" w:rsidP="00C54CCB">
      <w:pPr>
        <w:pStyle w:val="Akapitzlist"/>
        <w:numPr>
          <w:ilvl w:val="0"/>
          <w:numId w:val="11"/>
        </w:numPr>
      </w:pPr>
      <w:r>
        <w:t xml:space="preserve">Wykorzystanie bioodpadów produkowanych na terenie poznańskiego </w:t>
      </w:r>
      <w:r w:rsidR="00F865F6">
        <w:t>nowego</w:t>
      </w:r>
      <w:r w:rsidR="00544962">
        <w:t xml:space="preserve"> i starego zoo oraz pozyskanie brakujących</w:t>
      </w:r>
      <w:r w:rsidR="00F865F6">
        <w:t xml:space="preserve"> </w:t>
      </w:r>
      <w:r w:rsidR="00544962">
        <w:t>bioodpadów</w:t>
      </w:r>
      <w:r w:rsidR="00F865F6">
        <w:t xml:space="preserve"> </w:t>
      </w:r>
      <w:r>
        <w:t xml:space="preserve">ze spółek miejskich. </w:t>
      </w:r>
    </w:p>
    <w:p w:rsidR="00C95AA9" w:rsidRDefault="003A39BE" w:rsidP="00C95AA9">
      <w:r>
        <w:t xml:space="preserve">Zakłada się, że moc biogazowni nie może być mniejsza niż 250 </w:t>
      </w:r>
      <w:proofErr w:type="spellStart"/>
      <w:r>
        <w:t>kW.</w:t>
      </w:r>
      <w:proofErr w:type="spellEnd"/>
      <w:r>
        <w:t xml:space="preserve"> </w:t>
      </w:r>
    </w:p>
    <w:p w:rsidR="00A6093C" w:rsidRDefault="00A6093C" w:rsidP="00A6093C"/>
    <w:p w:rsidR="004D5D0E" w:rsidRPr="00B65AE7" w:rsidRDefault="00761D13" w:rsidP="00A6093C">
      <w:pPr>
        <w:rPr>
          <w:b/>
        </w:rPr>
      </w:pPr>
      <w:r w:rsidRPr="00B65AE7">
        <w:rPr>
          <w:b/>
        </w:rPr>
        <w:t>Każdy wariant musi obejmować następujące elementy:</w:t>
      </w:r>
    </w:p>
    <w:p w:rsidR="00635977" w:rsidRPr="00B65AE7" w:rsidRDefault="00635977" w:rsidP="00A6093C">
      <w:pPr>
        <w:pStyle w:val="Akapitzlist"/>
        <w:numPr>
          <w:ilvl w:val="0"/>
          <w:numId w:val="12"/>
        </w:numPr>
        <w:rPr>
          <w:b/>
        </w:rPr>
      </w:pPr>
      <w:r w:rsidRPr="00B65AE7">
        <w:rPr>
          <w:b/>
        </w:rPr>
        <w:t>Ustalenie optymalnej lokalizacji b</w:t>
      </w:r>
      <w:r w:rsidR="00A96FA3" w:rsidRPr="00B65AE7">
        <w:rPr>
          <w:b/>
        </w:rPr>
        <w:t>iogazowni na terenie Nowego Zoo</w:t>
      </w:r>
      <w:r w:rsidR="004052BB">
        <w:rPr>
          <w:b/>
        </w:rPr>
        <w:t>:</w:t>
      </w:r>
    </w:p>
    <w:p w:rsidR="00A96FA3" w:rsidRDefault="00A96FA3" w:rsidP="00A6093C">
      <w:r>
        <w:t xml:space="preserve">Przy doborze lokalizacji biogazowni należy uwzględnić następujące czynniki: </w:t>
      </w:r>
    </w:p>
    <w:p w:rsidR="00A6093C" w:rsidRDefault="001B27C7" w:rsidP="00E77C86">
      <w:pPr>
        <w:pStyle w:val="Akapitzlist"/>
        <w:numPr>
          <w:ilvl w:val="0"/>
          <w:numId w:val="13"/>
        </w:numPr>
      </w:pPr>
      <w:r>
        <w:t>R</w:t>
      </w:r>
      <w:r w:rsidR="00A96FA3" w:rsidRPr="00A96FA3">
        <w:t>egulacje dotyczące zachowania odległości (ze względu na emisję, hałas, zasady higieny, ochronę wód)</w:t>
      </w:r>
      <w:r w:rsidR="00C547DC">
        <w:t>;</w:t>
      </w:r>
    </w:p>
    <w:p w:rsidR="00414D60" w:rsidRDefault="001B27C7" w:rsidP="00A30206">
      <w:pPr>
        <w:pStyle w:val="Akapitzlist"/>
        <w:numPr>
          <w:ilvl w:val="0"/>
          <w:numId w:val="13"/>
        </w:numPr>
      </w:pPr>
      <w:r>
        <w:t>O</w:t>
      </w:r>
      <w:r w:rsidR="000F5CFA">
        <w:t>dległość od istniejącej infrastruktury technicznej;</w:t>
      </w:r>
    </w:p>
    <w:p w:rsidR="00A6093C" w:rsidRPr="005827F1" w:rsidRDefault="00414D60" w:rsidP="00A30206">
      <w:pPr>
        <w:pStyle w:val="Akapitzlist"/>
        <w:numPr>
          <w:ilvl w:val="0"/>
          <w:numId w:val="13"/>
        </w:numPr>
      </w:pPr>
      <w:r w:rsidRPr="005827F1">
        <w:t>Określenie przebiegu czynności logistycznych dotyczących dostaw bioodpadów przy wykorzys</w:t>
      </w:r>
      <w:r w:rsidR="005827F1" w:rsidRPr="005827F1">
        <w:t>taniu istniejącej zabudowy</w:t>
      </w:r>
      <w:r w:rsidRPr="005827F1">
        <w:t xml:space="preserve">; </w:t>
      </w:r>
      <w:r w:rsidR="0049240F" w:rsidRPr="005827F1">
        <w:t xml:space="preserve"> </w:t>
      </w:r>
    </w:p>
    <w:p w:rsidR="00A6093C" w:rsidRDefault="001B27C7" w:rsidP="005749C9">
      <w:pPr>
        <w:pStyle w:val="Akapitzlist"/>
        <w:numPr>
          <w:ilvl w:val="0"/>
          <w:numId w:val="13"/>
        </w:numPr>
      </w:pPr>
      <w:r>
        <w:t>P</w:t>
      </w:r>
      <w:r w:rsidR="00A96FA3" w:rsidRPr="00A96FA3">
        <w:t>arametry geologiczne (poziom wód i ich ochrona, moż</w:t>
      </w:r>
      <w:r w:rsidR="00A96FA3">
        <w:t>liwość budowy na danym podłożu)</w:t>
      </w:r>
      <w:r w:rsidR="00C547DC">
        <w:t>;</w:t>
      </w:r>
    </w:p>
    <w:p w:rsidR="00121A74" w:rsidRPr="005D48EA" w:rsidRDefault="00121A74" w:rsidP="00121A74">
      <w:pPr>
        <w:pStyle w:val="Akapitzlist"/>
        <w:numPr>
          <w:ilvl w:val="0"/>
          <w:numId w:val="13"/>
        </w:numPr>
      </w:pPr>
      <w:r w:rsidRPr="005D48EA">
        <w:t>Rozmieszczenie podstawowych elementów biogazowni (zbiornik wstę</w:t>
      </w:r>
      <w:r w:rsidR="005D48EA" w:rsidRPr="005D48EA">
        <w:t>pny, komora fermentacyjna etc.) ze szczególnym uwzględnieniem optymalnej lokalizacji silnika;</w:t>
      </w:r>
    </w:p>
    <w:p w:rsidR="00A96FA3" w:rsidRDefault="00C43E99" w:rsidP="005749C9">
      <w:pPr>
        <w:pStyle w:val="Akapitzlist"/>
        <w:numPr>
          <w:ilvl w:val="0"/>
          <w:numId w:val="13"/>
        </w:numPr>
      </w:pPr>
      <w:r>
        <w:t>M</w:t>
      </w:r>
      <w:r w:rsidR="00A96FA3" w:rsidRPr="00A96FA3">
        <w:t>ożliwości rozbudowy biogazowni w przyszłości</w:t>
      </w:r>
      <w:r w:rsidR="00C547DC">
        <w:t>.</w:t>
      </w:r>
    </w:p>
    <w:p w:rsidR="00647F7D" w:rsidRDefault="00647F7D" w:rsidP="00647F7D"/>
    <w:p w:rsidR="00993EBC" w:rsidRPr="00A96FA3" w:rsidRDefault="00993EBC" w:rsidP="00647F7D"/>
    <w:p w:rsidR="001E2601" w:rsidRPr="00B65AE7" w:rsidRDefault="00635977" w:rsidP="00A6093C">
      <w:pPr>
        <w:pStyle w:val="Akapitzlist"/>
        <w:numPr>
          <w:ilvl w:val="0"/>
          <w:numId w:val="12"/>
        </w:numPr>
        <w:rPr>
          <w:b/>
        </w:rPr>
      </w:pPr>
      <w:r w:rsidRPr="00B65AE7">
        <w:rPr>
          <w:b/>
        </w:rPr>
        <w:t>Określenie docelowych parametrów technicznych biogazowni oraz wskazanie pozost</w:t>
      </w:r>
      <w:r w:rsidR="004052BB">
        <w:rPr>
          <w:b/>
        </w:rPr>
        <w:t>ałej infrastruktury technicznej:</w:t>
      </w:r>
    </w:p>
    <w:p w:rsidR="00CD1587" w:rsidRDefault="00CD1587" w:rsidP="00A6093C">
      <w:pPr>
        <w:pStyle w:val="Akapitzlist"/>
        <w:numPr>
          <w:ilvl w:val="0"/>
          <w:numId w:val="14"/>
        </w:numPr>
      </w:pPr>
      <w:r w:rsidRPr="00CD1587">
        <w:lastRenderedPageBreak/>
        <w:t xml:space="preserve">Określenie </w:t>
      </w:r>
      <w:r>
        <w:t>ilości, jakości oraz dostępności substratów;</w:t>
      </w:r>
    </w:p>
    <w:p w:rsidR="000F5CFA" w:rsidRDefault="00C30990" w:rsidP="00A6093C">
      <w:pPr>
        <w:pStyle w:val="Akapitzlist"/>
        <w:numPr>
          <w:ilvl w:val="0"/>
          <w:numId w:val="14"/>
        </w:numPr>
      </w:pPr>
      <w:r>
        <w:t>Określenie rodzaju, składu oraz charakterystyki substratów zewnętrznych;</w:t>
      </w:r>
    </w:p>
    <w:p w:rsidR="001E2601" w:rsidRDefault="00CD1587" w:rsidP="00A6093C">
      <w:pPr>
        <w:pStyle w:val="Akapitzlist"/>
        <w:numPr>
          <w:ilvl w:val="0"/>
          <w:numId w:val="14"/>
        </w:numPr>
      </w:pPr>
      <w:r>
        <w:t>Określenie wielkości biogazowni (m</w:t>
      </w:r>
      <w:r w:rsidR="001E2601" w:rsidRPr="00CD1587">
        <w:t>oc cieplna</w:t>
      </w:r>
      <w:r>
        <w:t>, m</w:t>
      </w:r>
      <w:r w:rsidR="001E2601" w:rsidRPr="00CD1587">
        <w:t>oc elektryczna</w:t>
      </w:r>
      <w:r>
        <w:t>);</w:t>
      </w:r>
    </w:p>
    <w:p w:rsidR="00CD1587" w:rsidRPr="003E70BA" w:rsidRDefault="00CD1587" w:rsidP="00121A74">
      <w:pPr>
        <w:pStyle w:val="Akapitzlist"/>
        <w:numPr>
          <w:ilvl w:val="0"/>
          <w:numId w:val="14"/>
        </w:numPr>
      </w:pPr>
      <w:r w:rsidRPr="003E70BA">
        <w:t>Analiza produ</w:t>
      </w:r>
      <w:r w:rsidR="0008398E" w:rsidRPr="003E70BA">
        <w:t>k</w:t>
      </w:r>
      <w:r w:rsidR="00121A74" w:rsidRPr="003E70BA">
        <w:t>cji energii oraz ciepła i ich wykorzystania, z uwzględnieniem charakteru poszczególnych odb</w:t>
      </w:r>
      <w:r w:rsidR="00C4202B">
        <w:t>iorów i ich zmienności w czasie (np. rozważenie możliwości oddawania ciepła do miejskiej sieci ciepłowniczej, etc.)</w:t>
      </w:r>
    </w:p>
    <w:p w:rsidR="00CD1587" w:rsidRPr="00CD1587" w:rsidRDefault="00CD1587" w:rsidP="00A6093C"/>
    <w:p w:rsidR="003A20D8" w:rsidRPr="00B65AE7" w:rsidRDefault="00647F7D" w:rsidP="003A20D8">
      <w:pPr>
        <w:pStyle w:val="Akapitzlist"/>
        <w:numPr>
          <w:ilvl w:val="0"/>
          <w:numId w:val="12"/>
        </w:numPr>
        <w:rPr>
          <w:b/>
        </w:rPr>
      </w:pPr>
      <w:r>
        <w:rPr>
          <w:b/>
        </w:rPr>
        <w:t xml:space="preserve">Analiza możliwych sposobów </w:t>
      </w:r>
      <w:r w:rsidR="00B65AE7">
        <w:rPr>
          <w:b/>
        </w:rPr>
        <w:t xml:space="preserve">wykorzystania </w:t>
      </w:r>
      <w:r w:rsidR="00E41094">
        <w:rPr>
          <w:b/>
        </w:rPr>
        <w:t>pozostałości pofermentacyjnych</w:t>
      </w:r>
      <w:r w:rsidR="00281AA1">
        <w:rPr>
          <w:b/>
        </w:rPr>
        <w:t>.</w:t>
      </w:r>
    </w:p>
    <w:p w:rsidR="003A20D8" w:rsidRDefault="003A20D8" w:rsidP="0008398E"/>
    <w:p w:rsidR="00DC20DD" w:rsidRPr="00B65AE7" w:rsidRDefault="00DC20DD" w:rsidP="00DC20DD">
      <w:pPr>
        <w:pStyle w:val="Akapitzlist"/>
        <w:numPr>
          <w:ilvl w:val="0"/>
          <w:numId w:val="12"/>
        </w:numPr>
        <w:rPr>
          <w:b/>
        </w:rPr>
      </w:pPr>
      <w:r w:rsidRPr="00B65AE7">
        <w:rPr>
          <w:b/>
        </w:rPr>
        <w:t>Analiza możliwości hodowli owadów z wykorzystaniem produktów biogazowni</w:t>
      </w:r>
      <w:r>
        <w:rPr>
          <w:b/>
        </w:rPr>
        <w:t>:</w:t>
      </w:r>
    </w:p>
    <w:p w:rsidR="00DC20DD" w:rsidRDefault="00DC20DD" w:rsidP="00DC20DD">
      <w:pPr>
        <w:pStyle w:val="Akapitzlist"/>
        <w:numPr>
          <w:ilvl w:val="0"/>
          <w:numId w:val="15"/>
        </w:numPr>
      </w:pPr>
      <w:r>
        <w:t>Określenie ilości owadów niezbędnych do żywienia zwierząt w zoo;</w:t>
      </w:r>
    </w:p>
    <w:p w:rsidR="00DC20DD" w:rsidRDefault="00DC20DD" w:rsidP="00DC20DD">
      <w:pPr>
        <w:pStyle w:val="Akapitzlist"/>
        <w:numPr>
          <w:ilvl w:val="0"/>
          <w:numId w:val="15"/>
        </w:numPr>
      </w:pPr>
      <w:r w:rsidRPr="007F6E0C">
        <w:t xml:space="preserve">Określenie </w:t>
      </w:r>
      <w:r>
        <w:t xml:space="preserve">ilości </w:t>
      </w:r>
      <w:proofErr w:type="spellStart"/>
      <w:r>
        <w:t>pofermentu</w:t>
      </w:r>
      <w:proofErr w:type="spellEnd"/>
      <w:r>
        <w:t xml:space="preserve"> możliwego do wykorzystania w celu żywienia owadów;</w:t>
      </w:r>
    </w:p>
    <w:p w:rsidR="00DC20DD" w:rsidRPr="003E70BA" w:rsidRDefault="00DC20DD" w:rsidP="003E70BA">
      <w:pPr>
        <w:pStyle w:val="Akapitzlist"/>
        <w:numPr>
          <w:ilvl w:val="0"/>
          <w:numId w:val="15"/>
        </w:numPr>
      </w:pPr>
      <w:r w:rsidRPr="003E70BA">
        <w:t>Analiza możliwości wykorzystania ciepła</w:t>
      </w:r>
      <w:r w:rsidR="003E70BA" w:rsidRPr="003E70BA">
        <w:t xml:space="preserve"> (w tym np. ciepła odpadowego niskotemperaturowego)</w:t>
      </w:r>
      <w:r w:rsidRPr="003E70BA">
        <w:t xml:space="preserve"> potrzebnego do hodowli owadów;</w:t>
      </w:r>
    </w:p>
    <w:p w:rsidR="00DC20DD" w:rsidRDefault="00DC20DD" w:rsidP="00DC20DD">
      <w:pPr>
        <w:pStyle w:val="Akapitzlist"/>
        <w:numPr>
          <w:ilvl w:val="0"/>
          <w:numId w:val="15"/>
        </w:numPr>
      </w:pPr>
      <w:r>
        <w:t>Określenie optymalnej lok</w:t>
      </w:r>
      <w:r w:rsidR="003E70BA">
        <w:t>alizacji systemu hodowli owadów.</w:t>
      </w:r>
    </w:p>
    <w:p w:rsidR="00DC20DD" w:rsidRDefault="00DC20DD" w:rsidP="00DC20DD">
      <w:pPr>
        <w:pStyle w:val="Akapitzlist"/>
        <w:ind w:left="360"/>
        <w:rPr>
          <w:b/>
        </w:rPr>
      </w:pPr>
    </w:p>
    <w:p w:rsidR="00B65AE7" w:rsidRPr="00A74551" w:rsidRDefault="00A74551" w:rsidP="00777563">
      <w:pPr>
        <w:pStyle w:val="Akapitzlist"/>
        <w:numPr>
          <w:ilvl w:val="0"/>
          <w:numId w:val="12"/>
        </w:numPr>
        <w:rPr>
          <w:b/>
        </w:rPr>
      </w:pPr>
      <w:r w:rsidRPr="00A74551">
        <w:rPr>
          <w:b/>
        </w:rPr>
        <w:t xml:space="preserve">Analiza możliwości i warunków technicznych przyłączenia do sieci elektroenergetycznej oraz </w:t>
      </w:r>
      <w:r>
        <w:rPr>
          <w:b/>
        </w:rPr>
        <w:t>w</w:t>
      </w:r>
      <w:r w:rsidR="001E2601" w:rsidRPr="00A74551">
        <w:rPr>
          <w:b/>
        </w:rPr>
        <w:t>ykaz infrastruktury technicznej niezbędnej</w:t>
      </w:r>
      <w:r w:rsidR="00993EBC">
        <w:rPr>
          <w:b/>
        </w:rPr>
        <w:t xml:space="preserve"> do </w:t>
      </w:r>
      <w:r w:rsidR="001E2601" w:rsidRPr="00A74551">
        <w:rPr>
          <w:b/>
        </w:rPr>
        <w:t>funkcjonowania bio</w:t>
      </w:r>
      <w:r w:rsidR="006A7569" w:rsidRPr="00A74551">
        <w:rPr>
          <w:b/>
        </w:rPr>
        <w:t>g</w:t>
      </w:r>
      <w:r w:rsidR="001E2601" w:rsidRPr="00A74551">
        <w:rPr>
          <w:b/>
        </w:rPr>
        <w:t>azowni</w:t>
      </w:r>
      <w:r w:rsidR="00635977" w:rsidRPr="00A74551">
        <w:rPr>
          <w:b/>
        </w:rPr>
        <w:t xml:space="preserve"> (stacje, rozdzielnie,</w:t>
      </w:r>
      <w:r w:rsidR="003C7AE9" w:rsidRPr="00A74551">
        <w:rPr>
          <w:b/>
        </w:rPr>
        <w:t xml:space="preserve"> przyłącza, przepompownie</w:t>
      </w:r>
      <w:r w:rsidR="00C4202B" w:rsidRPr="00A74551">
        <w:rPr>
          <w:b/>
        </w:rPr>
        <w:t>,</w:t>
      </w:r>
      <w:r w:rsidR="003C7AE9" w:rsidRPr="00A74551">
        <w:rPr>
          <w:b/>
        </w:rPr>
        <w:t xml:space="preserve"> etc.)</w:t>
      </w:r>
      <w:r w:rsidR="00C4202B" w:rsidRPr="00A74551">
        <w:rPr>
          <w:b/>
        </w:rPr>
        <w:t>.</w:t>
      </w:r>
    </w:p>
    <w:p w:rsidR="009C6D00" w:rsidRPr="009C6D00" w:rsidRDefault="009C6D00" w:rsidP="009C6D00">
      <w:pPr>
        <w:rPr>
          <w:b/>
        </w:rPr>
      </w:pPr>
    </w:p>
    <w:p w:rsidR="00B65AE7" w:rsidRPr="00B65AE7" w:rsidRDefault="00B65AE7" w:rsidP="00B65AE7">
      <w:pPr>
        <w:numPr>
          <w:ilvl w:val="0"/>
          <w:numId w:val="12"/>
        </w:numPr>
        <w:rPr>
          <w:b/>
        </w:rPr>
      </w:pPr>
      <w:r w:rsidRPr="00B65AE7">
        <w:rPr>
          <w:b/>
        </w:rPr>
        <w:t>Określenie ilości bioodpadów produkowanych na terenie poznańskiego zoo oraz wyznaczenie ich wydajności energetycznej</w:t>
      </w:r>
      <w:r w:rsidR="004052BB">
        <w:rPr>
          <w:b/>
        </w:rPr>
        <w:t>:</w:t>
      </w:r>
    </w:p>
    <w:p w:rsidR="00B65AE7" w:rsidRPr="00B65AE7" w:rsidRDefault="00B65AE7" w:rsidP="00B65AE7">
      <w:pPr>
        <w:numPr>
          <w:ilvl w:val="0"/>
          <w:numId w:val="21"/>
        </w:numPr>
      </w:pPr>
      <w:r w:rsidRPr="00B65AE7">
        <w:t>Określenie ilości bioodpadów i ich wydajności energetycznej;</w:t>
      </w:r>
    </w:p>
    <w:p w:rsidR="00B65AE7" w:rsidRPr="00B65AE7" w:rsidRDefault="00B65AE7" w:rsidP="00B65AE7">
      <w:pPr>
        <w:numPr>
          <w:ilvl w:val="0"/>
          <w:numId w:val="21"/>
        </w:numPr>
      </w:pPr>
      <w:r w:rsidRPr="00B65AE7">
        <w:t>Analiza właściwości fermentacyjnych dostępnych substratów.</w:t>
      </w:r>
    </w:p>
    <w:p w:rsidR="00B65AE7" w:rsidRDefault="00B65AE7" w:rsidP="00A6093C"/>
    <w:p w:rsidR="00B65AE7" w:rsidRPr="00B65AE7" w:rsidRDefault="00B65AE7" w:rsidP="00B65AE7">
      <w:pPr>
        <w:numPr>
          <w:ilvl w:val="0"/>
          <w:numId w:val="12"/>
        </w:numPr>
        <w:rPr>
          <w:b/>
        </w:rPr>
      </w:pPr>
      <w:r w:rsidRPr="00B65AE7">
        <w:rPr>
          <w:b/>
        </w:rPr>
        <w:t>Analiza finansowa wariantu</w:t>
      </w:r>
      <w:r w:rsidR="004052BB">
        <w:rPr>
          <w:b/>
        </w:rPr>
        <w:t>:</w:t>
      </w:r>
    </w:p>
    <w:p w:rsidR="00B65AE7" w:rsidRPr="00B65AE7" w:rsidRDefault="00B65AE7" w:rsidP="00B65AE7">
      <w:pPr>
        <w:numPr>
          <w:ilvl w:val="0"/>
          <w:numId w:val="22"/>
        </w:numPr>
      </w:pPr>
      <w:r w:rsidRPr="00B65AE7">
        <w:t xml:space="preserve">Zestawienie całkowitych nakładów inwestycyjnych; </w:t>
      </w:r>
    </w:p>
    <w:p w:rsidR="00B65AE7" w:rsidRPr="00B65AE7" w:rsidRDefault="00B65AE7" w:rsidP="00B65AE7">
      <w:pPr>
        <w:numPr>
          <w:ilvl w:val="0"/>
          <w:numId w:val="22"/>
        </w:numPr>
      </w:pPr>
      <w:r w:rsidRPr="00B65AE7">
        <w:t>Wykaz kosztów eksploatacyjnych;</w:t>
      </w:r>
    </w:p>
    <w:p w:rsidR="00B65AE7" w:rsidRPr="00B65AE7" w:rsidRDefault="00B65AE7" w:rsidP="00B65AE7">
      <w:pPr>
        <w:numPr>
          <w:ilvl w:val="0"/>
          <w:numId w:val="22"/>
        </w:numPr>
      </w:pPr>
      <w:r w:rsidRPr="00B65AE7">
        <w:t>Wskaźniki opłacalności.</w:t>
      </w:r>
    </w:p>
    <w:p w:rsidR="00B65AE7" w:rsidRDefault="00B65AE7" w:rsidP="00A6093C"/>
    <w:p w:rsidR="003F4551" w:rsidRPr="008454A5" w:rsidRDefault="001A6756" w:rsidP="008454A5">
      <w:pPr>
        <w:pStyle w:val="Akapitzlist"/>
        <w:numPr>
          <w:ilvl w:val="0"/>
          <w:numId w:val="12"/>
        </w:numPr>
      </w:pPr>
      <w:r w:rsidRPr="00B65AE7">
        <w:rPr>
          <w:b/>
        </w:rPr>
        <w:t xml:space="preserve">Ramowy harmonogram realizacji inwestycji, </w:t>
      </w:r>
      <w:r w:rsidRPr="00C4202B">
        <w:t>obejmujący okres od opracowania projektu instalacji do momentu uruchomienia instalacji biogazowni</w:t>
      </w:r>
      <w:r w:rsidR="00C4202B" w:rsidRPr="00C4202B">
        <w:t xml:space="preserve"> z uwzględnieniem okresów uzyskiwania decyzji formalno-prawnych</w:t>
      </w:r>
      <w:r w:rsidR="004052BB" w:rsidRPr="00C4202B">
        <w:t>.</w:t>
      </w:r>
      <w:bookmarkStart w:id="0" w:name="_GoBack"/>
      <w:bookmarkEnd w:id="0"/>
    </w:p>
    <w:p w:rsidR="00263F97" w:rsidRPr="00263F97" w:rsidRDefault="00B65AE7" w:rsidP="00263F97">
      <w:pPr>
        <w:rPr>
          <w:b/>
        </w:rPr>
      </w:pPr>
      <w:r w:rsidRPr="00B65AE7">
        <w:rPr>
          <w:b/>
        </w:rPr>
        <w:t>Dodatkowo, realizujący koncepcję jest zobowiązany do:</w:t>
      </w:r>
    </w:p>
    <w:p w:rsidR="00263F97" w:rsidRPr="003E70BA" w:rsidRDefault="00263F97" w:rsidP="00263F97">
      <w:pPr>
        <w:pStyle w:val="Akapitzlist"/>
        <w:numPr>
          <w:ilvl w:val="0"/>
          <w:numId w:val="28"/>
        </w:numPr>
        <w:autoSpaceDN w:val="0"/>
        <w:spacing w:before="0"/>
        <w:rPr>
          <w:rFonts w:cs="Arial"/>
          <w:lang w:eastAsia="pl-PL"/>
        </w:rPr>
      </w:pPr>
      <w:r w:rsidRPr="003E70BA">
        <w:rPr>
          <w:rFonts w:cs="Arial"/>
          <w:lang w:eastAsia="pl-PL"/>
        </w:rPr>
        <w:t>Rekomendacji wariantu najbardziej opłacalnego pod względem ekonomicznym</w:t>
      </w:r>
      <w:r w:rsidR="003E2BA9">
        <w:rPr>
          <w:rFonts w:cs="Arial"/>
          <w:lang w:eastAsia="pl-PL"/>
        </w:rPr>
        <w:t>;</w:t>
      </w:r>
    </w:p>
    <w:p w:rsidR="008F7C5C" w:rsidRPr="008F7C5C" w:rsidRDefault="008F7C5C" w:rsidP="008F7C5C">
      <w:pPr>
        <w:pStyle w:val="Akapitzlist"/>
        <w:numPr>
          <w:ilvl w:val="0"/>
          <w:numId w:val="28"/>
        </w:numPr>
        <w:autoSpaceDN w:val="0"/>
        <w:spacing w:before="0"/>
        <w:rPr>
          <w:rFonts w:cs="Arial"/>
          <w:lang w:eastAsia="pl-PL"/>
        </w:rPr>
      </w:pPr>
      <w:r w:rsidRPr="008F7C5C">
        <w:rPr>
          <w:rFonts w:cs="Arial"/>
          <w:lang w:eastAsia="pl-PL"/>
        </w:rPr>
        <w:t xml:space="preserve">Przedstawienia możliwych form właścicielskich inwestycji oraz określenia możliwych wariantów finansowania (inwestycja miejska, inwestor zewnętrzny, formuła partnerstwa </w:t>
      </w:r>
      <w:proofErr w:type="spellStart"/>
      <w:r w:rsidRPr="008F7C5C">
        <w:rPr>
          <w:rFonts w:cs="Arial"/>
          <w:lang w:eastAsia="pl-PL"/>
        </w:rPr>
        <w:t>prywatno</w:t>
      </w:r>
      <w:proofErr w:type="spellEnd"/>
      <w:r w:rsidRPr="008F7C5C">
        <w:rPr>
          <w:rFonts w:cs="Arial"/>
          <w:lang w:eastAsia="pl-PL"/>
        </w:rPr>
        <w:t xml:space="preserve">-publicznego, </w:t>
      </w:r>
      <w:r w:rsidR="00415F1A">
        <w:rPr>
          <w:rFonts w:cs="Arial"/>
          <w:lang w:eastAsia="pl-PL"/>
        </w:rPr>
        <w:t>etc.);</w:t>
      </w:r>
    </w:p>
    <w:p w:rsidR="008F7C5C" w:rsidRPr="00D83B02" w:rsidRDefault="008F7C5C" w:rsidP="00D83B02">
      <w:pPr>
        <w:pStyle w:val="Akapitzlist"/>
        <w:numPr>
          <w:ilvl w:val="0"/>
          <w:numId w:val="28"/>
        </w:numPr>
        <w:autoSpaceDN w:val="0"/>
        <w:spacing w:before="0"/>
        <w:rPr>
          <w:rFonts w:cs="Arial"/>
          <w:lang w:eastAsia="pl-PL"/>
        </w:rPr>
      </w:pPr>
      <w:r>
        <w:rPr>
          <w:rFonts w:cs="Arial"/>
          <w:lang w:eastAsia="pl-PL"/>
        </w:rPr>
        <w:t>Wskazania możliwych</w:t>
      </w:r>
      <w:r w:rsidRPr="008F7C5C">
        <w:rPr>
          <w:rFonts w:cs="Arial"/>
          <w:lang w:eastAsia="pl-PL"/>
        </w:rPr>
        <w:t xml:space="preserve"> sposobów zarządzania i eksploatacji biogazowni</w:t>
      </w:r>
      <w:r>
        <w:rPr>
          <w:rFonts w:cs="Arial"/>
          <w:lang w:eastAsia="pl-PL"/>
        </w:rPr>
        <w:t xml:space="preserve"> po realizacji inwestycji</w:t>
      </w:r>
      <w:r w:rsidR="00D83B02">
        <w:rPr>
          <w:rFonts w:cs="Arial"/>
          <w:lang w:eastAsia="pl-PL"/>
        </w:rPr>
        <w:t xml:space="preserve">, </w:t>
      </w:r>
      <w:r w:rsidR="00D83B02" w:rsidRPr="00D83B02">
        <w:rPr>
          <w:rFonts w:cs="Arial"/>
          <w:lang w:eastAsia="pl-PL"/>
        </w:rPr>
        <w:t>skorelowanych z zaproponowanymi formami właścicielskimi;</w:t>
      </w:r>
    </w:p>
    <w:p w:rsidR="00263F97" w:rsidRPr="003E70BA" w:rsidRDefault="00263F97" w:rsidP="00263F97">
      <w:pPr>
        <w:pStyle w:val="Akapitzlist"/>
        <w:numPr>
          <w:ilvl w:val="0"/>
          <w:numId w:val="28"/>
        </w:numPr>
        <w:autoSpaceDN w:val="0"/>
        <w:spacing w:before="0"/>
        <w:rPr>
          <w:rFonts w:cs="Arial"/>
          <w:lang w:eastAsia="pl-PL"/>
        </w:rPr>
      </w:pPr>
      <w:r w:rsidRPr="003E70BA">
        <w:rPr>
          <w:rFonts w:cs="Arial"/>
          <w:lang w:eastAsia="pl-PL"/>
        </w:rPr>
        <w:t>Zidentyfikowania dostępnych programów dofinansowania zewnętrznego w perspektywie najbliższych 10 lat;</w:t>
      </w:r>
    </w:p>
    <w:p w:rsidR="00B65AE7" w:rsidRPr="00C4202B" w:rsidRDefault="00B65AE7" w:rsidP="00263F97">
      <w:pPr>
        <w:numPr>
          <w:ilvl w:val="0"/>
          <w:numId w:val="28"/>
        </w:numPr>
      </w:pPr>
      <w:r w:rsidRPr="003E70BA">
        <w:t>Zidentyfikowania wymaganych decyzji administracyjnych i środowiskowych</w:t>
      </w:r>
      <w:r w:rsidR="00263F97" w:rsidRPr="003E70BA">
        <w:rPr>
          <w:rFonts w:cs="Arial"/>
          <w:lang w:eastAsia="pl-PL"/>
        </w:rPr>
        <w:t>, w odniesieniu do zaproponowanych wariantów form właścicielskich</w:t>
      </w:r>
      <w:r w:rsidR="004032E7">
        <w:rPr>
          <w:rFonts w:cs="Arial"/>
          <w:lang w:eastAsia="pl-PL"/>
        </w:rPr>
        <w:t>.</w:t>
      </w:r>
    </w:p>
    <w:p w:rsidR="00B65AE7" w:rsidRDefault="00B65AE7" w:rsidP="00B65AE7"/>
    <w:p w:rsidR="00674F2F" w:rsidRDefault="00674F2F" w:rsidP="00B65AE7"/>
    <w:p w:rsidR="00674F2F" w:rsidRPr="00993EBC" w:rsidRDefault="00674F2F" w:rsidP="00B65AE7">
      <w:r w:rsidRPr="00993EBC">
        <w:rPr>
          <w:rFonts w:cs="Arial"/>
        </w:rPr>
        <w:t xml:space="preserve">Wykonawca zobowiązany jest do uwzględnienia w przygotowywanej koncepcji norm prawa powszechnego i prawa miejscowego z zakresu ochrony środowiska. Wykonawca oświadcza, że zapoznał się z Polityką Systemu Zarządzania oraz Wykazem Znaczących Aspektów Środowiskowych na stronie internetowej </w:t>
      </w:r>
      <w:r w:rsidRPr="00993EBC">
        <w:rPr>
          <w:rFonts w:cs="Arial"/>
          <w:u w:val="single"/>
        </w:rPr>
        <w:t>http://bip.poznan.pl/bip/systemzarzadzania.doc.737/</w:t>
      </w:r>
      <w:r w:rsidRPr="00993EBC">
        <w:rPr>
          <w:rFonts w:cs="Arial"/>
        </w:rPr>
        <w:t xml:space="preserve"> i zobowiązuje się do uwzględnienia treści tych zapisów przy realizacji przedmiotu umowy.</w:t>
      </w:r>
    </w:p>
    <w:sectPr w:rsidR="00674F2F" w:rsidRPr="00993E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EBC" w:rsidRDefault="00993EBC" w:rsidP="00993EBC">
      <w:pPr>
        <w:spacing w:before="0" w:line="240" w:lineRule="auto"/>
      </w:pPr>
      <w:r>
        <w:separator/>
      </w:r>
    </w:p>
  </w:endnote>
  <w:endnote w:type="continuationSeparator" w:id="0">
    <w:p w:rsidR="00993EBC" w:rsidRDefault="00993EBC" w:rsidP="00993EB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EBC" w:rsidRDefault="00993EBC" w:rsidP="00993EBC">
      <w:pPr>
        <w:spacing w:before="0" w:line="240" w:lineRule="auto"/>
      </w:pPr>
      <w:r>
        <w:separator/>
      </w:r>
    </w:p>
  </w:footnote>
  <w:footnote w:type="continuationSeparator" w:id="0">
    <w:p w:rsidR="00993EBC" w:rsidRDefault="00993EBC" w:rsidP="00993EB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EBC" w:rsidRPr="00993EBC" w:rsidRDefault="00993EBC" w:rsidP="00993EBC">
    <w:pPr>
      <w:pStyle w:val="Nagwek"/>
      <w:rPr>
        <w:rFonts w:eastAsia="Times New Roman" w:cs="Arial"/>
        <w:sz w:val="20"/>
        <w:szCs w:val="20"/>
        <w:lang w:eastAsia="pl-PL"/>
      </w:rPr>
    </w:pPr>
    <w:r w:rsidRPr="00993EBC">
      <w:rPr>
        <w:rFonts w:eastAsia="Times New Roman" w:cs="Arial"/>
        <w:sz w:val="20"/>
        <w:szCs w:val="20"/>
        <w:lang w:eastAsia="pl-PL"/>
      </w:rPr>
      <w:t>ZOU-XII.271.5.2020.AS</w:t>
    </w:r>
    <w:r>
      <w:rPr>
        <w:rFonts w:eastAsia="Times New Roman" w:cs="Arial"/>
        <w:sz w:val="20"/>
        <w:szCs w:val="20"/>
        <w:lang w:eastAsia="pl-PL"/>
      </w:rPr>
      <w:tab/>
    </w:r>
    <w:r>
      <w:rPr>
        <w:rFonts w:eastAsia="Times New Roman" w:cs="Arial"/>
        <w:sz w:val="20"/>
        <w:szCs w:val="20"/>
        <w:lang w:eastAsia="pl-PL"/>
      </w:rPr>
      <w:tab/>
    </w:r>
    <w:r w:rsidRPr="00993EBC">
      <w:rPr>
        <w:sz w:val="20"/>
        <w:szCs w:val="20"/>
      </w:rPr>
      <w:t>Załącznik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5089"/>
    <w:multiLevelType w:val="hybridMultilevel"/>
    <w:tmpl w:val="B74A3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6476"/>
    <w:multiLevelType w:val="hybridMultilevel"/>
    <w:tmpl w:val="7F2082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06489"/>
    <w:multiLevelType w:val="hybridMultilevel"/>
    <w:tmpl w:val="F9AA7886"/>
    <w:lvl w:ilvl="0" w:tplc="2BCC90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AF7E86"/>
    <w:multiLevelType w:val="hybridMultilevel"/>
    <w:tmpl w:val="F47E12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F03"/>
    <w:multiLevelType w:val="hybridMultilevel"/>
    <w:tmpl w:val="084E0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C13118"/>
    <w:multiLevelType w:val="hybridMultilevel"/>
    <w:tmpl w:val="2B68C3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731CA"/>
    <w:multiLevelType w:val="hybridMultilevel"/>
    <w:tmpl w:val="3020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D6022"/>
    <w:multiLevelType w:val="hybridMultilevel"/>
    <w:tmpl w:val="6DB8B1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0C1861"/>
    <w:multiLevelType w:val="hybridMultilevel"/>
    <w:tmpl w:val="FA0A07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06781"/>
    <w:multiLevelType w:val="hybridMultilevel"/>
    <w:tmpl w:val="2F10E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F2D14"/>
    <w:multiLevelType w:val="hybridMultilevel"/>
    <w:tmpl w:val="084E0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1D4693"/>
    <w:multiLevelType w:val="hybridMultilevel"/>
    <w:tmpl w:val="65EEF940"/>
    <w:lvl w:ilvl="0" w:tplc="CC3EF74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22956"/>
    <w:multiLevelType w:val="hybridMultilevel"/>
    <w:tmpl w:val="D75201F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FB1AAA"/>
    <w:multiLevelType w:val="hybridMultilevel"/>
    <w:tmpl w:val="D98A33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663F9"/>
    <w:multiLevelType w:val="hybridMultilevel"/>
    <w:tmpl w:val="04CA0DC0"/>
    <w:lvl w:ilvl="0" w:tplc="CC3EF74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C4BC4"/>
    <w:multiLevelType w:val="hybridMultilevel"/>
    <w:tmpl w:val="4C2809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303C7"/>
    <w:multiLevelType w:val="hybridMultilevel"/>
    <w:tmpl w:val="2AAA4108"/>
    <w:lvl w:ilvl="0" w:tplc="CC3EF74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8E64A9"/>
    <w:multiLevelType w:val="hybridMultilevel"/>
    <w:tmpl w:val="27E84DF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D13A1D"/>
    <w:multiLevelType w:val="hybridMultilevel"/>
    <w:tmpl w:val="300ED9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159E0"/>
    <w:multiLevelType w:val="hybridMultilevel"/>
    <w:tmpl w:val="750E0E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82FDD"/>
    <w:multiLevelType w:val="hybridMultilevel"/>
    <w:tmpl w:val="00CA7E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E3B76"/>
    <w:multiLevelType w:val="hybridMultilevel"/>
    <w:tmpl w:val="BFD612D4"/>
    <w:lvl w:ilvl="0" w:tplc="B8EA7B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B78FE2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117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0C62FC"/>
    <w:multiLevelType w:val="hybridMultilevel"/>
    <w:tmpl w:val="F66C3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8F7E10"/>
    <w:multiLevelType w:val="hybridMultilevel"/>
    <w:tmpl w:val="BFD612D4"/>
    <w:lvl w:ilvl="0" w:tplc="B8EA7B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B78FE2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117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FE2D02"/>
    <w:multiLevelType w:val="hybridMultilevel"/>
    <w:tmpl w:val="A0FC5E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D319F"/>
    <w:multiLevelType w:val="hybridMultilevel"/>
    <w:tmpl w:val="A97468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9505E"/>
    <w:multiLevelType w:val="hybridMultilevel"/>
    <w:tmpl w:val="BFD612D4"/>
    <w:lvl w:ilvl="0" w:tplc="B8EA7B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B78FE2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117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5C6416"/>
    <w:multiLevelType w:val="hybridMultilevel"/>
    <w:tmpl w:val="EEBE771C"/>
    <w:lvl w:ilvl="0" w:tplc="CC3EF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27"/>
  </w:num>
  <w:num w:numId="5">
    <w:abstractNumId w:val="12"/>
  </w:num>
  <w:num w:numId="6">
    <w:abstractNumId w:val="17"/>
  </w:num>
  <w:num w:numId="7">
    <w:abstractNumId w:val="23"/>
  </w:num>
  <w:num w:numId="8">
    <w:abstractNumId w:val="6"/>
  </w:num>
  <w:num w:numId="9">
    <w:abstractNumId w:val="21"/>
  </w:num>
  <w:num w:numId="10">
    <w:abstractNumId w:val="26"/>
  </w:num>
  <w:num w:numId="11">
    <w:abstractNumId w:val="20"/>
  </w:num>
  <w:num w:numId="12">
    <w:abstractNumId w:val="2"/>
  </w:num>
  <w:num w:numId="13">
    <w:abstractNumId w:val="1"/>
  </w:num>
  <w:num w:numId="14">
    <w:abstractNumId w:val="13"/>
  </w:num>
  <w:num w:numId="15">
    <w:abstractNumId w:val="15"/>
  </w:num>
  <w:num w:numId="16">
    <w:abstractNumId w:val="9"/>
  </w:num>
  <w:num w:numId="17">
    <w:abstractNumId w:val="22"/>
  </w:num>
  <w:num w:numId="18">
    <w:abstractNumId w:val="3"/>
  </w:num>
  <w:num w:numId="19">
    <w:abstractNumId w:val="0"/>
  </w:num>
  <w:num w:numId="20">
    <w:abstractNumId w:val="18"/>
  </w:num>
  <w:num w:numId="21">
    <w:abstractNumId w:val="25"/>
  </w:num>
  <w:num w:numId="22">
    <w:abstractNumId w:val="19"/>
  </w:num>
  <w:num w:numId="23">
    <w:abstractNumId w:val="8"/>
  </w:num>
  <w:num w:numId="24">
    <w:abstractNumId w:val="24"/>
  </w:num>
  <w:num w:numId="25">
    <w:abstractNumId w:val="7"/>
  </w:num>
  <w:num w:numId="26">
    <w:abstractNumId w:val="5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77"/>
    <w:rsid w:val="0008398E"/>
    <w:rsid w:val="000F203F"/>
    <w:rsid w:val="000F5CFA"/>
    <w:rsid w:val="000F5E4E"/>
    <w:rsid w:val="00121A74"/>
    <w:rsid w:val="001A6756"/>
    <w:rsid w:val="001B27C7"/>
    <w:rsid w:val="001E2601"/>
    <w:rsid w:val="00263F97"/>
    <w:rsid w:val="00281AA1"/>
    <w:rsid w:val="002F4181"/>
    <w:rsid w:val="00337546"/>
    <w:rsid w:val="00386053"/>
    <w:rsid w:val="003A20D8"/>
    <w:rsid w:val="003A39BE"/>
    <w:rsid w:val="003C7AE9"/>
    <w:rsid w:val="003E2BA9"/>
    <w:rsid w:val="003E70BA"/>
    <w:rsid w:val="003F4551"/>
    <w:rsid w:val="004032E7"/>
    <w:rsid w:val="004052BB"/>
    <w:rsid w:val="00414D60"/>
    <w:rsid w:val="00415F1A"/>
    <w:rsid w:val="0049240F"/>
    <w:rsid w:val="004D5D0E"/>
    <w:rsid w:val="00544962"/>
    <w:rsid w:val="00555576"/>
    <w:rsid w:val="005827F1"/>
    <w:rsid w:val="005A0F93"/>
    <w:rsid w:val="005D48EA"/>
    <w:rsid w:val="00605CDC"/>
    <w:rsid w:val="00623747"/>
    <w:rsid w:val="0063001D"/>
    <w:rsid w:val="00635977"/>
    <w:rsid w:val="00647F7D"/>
    <w:rsid w:val="00672A0E"/>
    <w:rsid w:val="00674F2F"/>
    <w:rsid w:val="006A7569"/>
    <w:rsid w:val="006E3D1E"/>
    <w:rsid w:val="00761D13"/>
    <w:rsid w:val="00765AE6"/>
    <w:rsid w:val="007E5B58"/>
    <w:rsid w:val="007F6E0C"/>
    <w:rsid w:val="0083040A"/>
    <w:rsid w:val="008454A5"/>
    <w:rsid w:val="008F7C5C"/>
    <w:rsid w:val="0092153B"/>
    <w:rsid w:val="00993EBC"/>
    <w:rsid w:val="009C6D00"/>
    <w:rsid w:val="00A5402D"/>
    <w:rsid w:val="00A6093C"/>
    <w:rsid w:val="00A74551"/>
    <w:rsid w:val="00A96FA3"/>
    <w:rsid w:val="00B65AE7"/>
    <w:rsid w:val="00B8121E"/>
    <w:rsid w:val="00C30990"/>
    <w:rsid w:val="00C34357"/>
    <w:rsid w:val="00C4202B"/>
    <w:rsid w:val="00C43E99"/>
    <w:rsid w:val="00C547DC"/>
    <w:rsid w:val="00C93CD0"/>
    <w:rsid w:val="00C95AA9"/>
    <w:rsid w:val="00CC027A"/>
    <w:rsid w:val="00CD1587"/>
    <w:rsid w:val="00CD252A"/>
    <w:rsid w:val="00D83B02"/>
    <w:rsid w:val="00DC20DD"/>
    <w:rsid w:val="00E41094"/>
    <w:rsid w:val="00E86608"/>
    <w:rsid w:val="00EB4E97"/>
    <w:rsid w:val="00F8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2433"/>
  <w15:chartTrackingRefBased/>
  <w15:docId w15:val="{E621D2F2-626D-42D1-8D5A-A094D0C6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93C"/>
    <w:pPr>
      <w:spacing w:before="60" w:after="0" w:line="360" w:lineRule="auto"/>
      <w:contextualSpacing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97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203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0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3EB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EBC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93EB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EB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Kubik</dc:creator>
  <cp:keywords/>
  <dc:description/>
  <cp:lastModifiedBy>Agata Skrobot</cp:lastModifiedBy>
  <cp:revision>5</cp:revision>
  <cp:lastPrinted>2019-12-12T07:44:00Z</cp:lastPrinted>
  <dcterms:created xsi:type="dcterms:W3CDTF">2020-01-16T12:46:00Z</dcterms:created>
  <dcterms:modified xsi:type="dcterms:W3CDTF">2020-01-29T10:26:00Z</dcterms:modified>
</cp:coreProperties>
</file>