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25" w:hanging="0"/>
        <w:rPr>
          <w:rFonts w:ascii="Arial narrow" w:hAnsi="Arial narrow" w:eastAsia="Calibri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</w:rPr>
        <w:t>Miasto Poznań – Szkoła Podstawowa nr 68 w Poznaniu</w:t>
      </w:r>
    </w:p>
    <w:p>
      <w:pPr>
        <w:pStyle w:val="Normal"/>
        <w:jc w:val="right"/>
        <w:rPr>
          <w:rFonts w:ascii="Arial narrow" w:hAnsi="Arial narrow"/>
        </w:rPr>
      </w:pPr>
      <w:r>
        <w:rPr>
          <w:rFonts w:eastAsia="Calibri" w:ascii="Arial narrow" w:hAnsi="Arial narrow"/>
          <w:sz w:val="22"/>
          <w:szCs w:val="22"/>
        </w:rPr>
        <w:t>Poznań, 14.01.2021 r.</w:t>
      </w:r>
    </w:p>
    <w:p>
      <w:pPr>
        <w:pStyle w:val="Gwka"/>
        <w:ind w:left="0" w:hanging="0"/>
        <w:rPr>
          <w:rFonts w:ascii="Arial narrow" w:hAnsi="Arial narrow" w:eastAsia="Calibri"/>
          <w:b/>
          <w:b/>
          <w:bCs/>
          <w:sz w:val="22"/>
          <w:szCs w:val="22"/>
        </w:rPr>
      </w:pPr>
      <w:r>
        <w:rPr>
          <w:rFonts w:eastAsia="Calibri" w:ascii="Arial narrow" w:hAnsi="Arial narrow"/>
          <w:b/>
          <w:bCs/>
          <w:sz w:val="22"/>
          <w:szCs w:val="22"/>
        </w:rPr>
      </w:r>
    </w:p>
    <w:p>
      <w:pPr>
        <w:pStyle w:val="Normal"/>
        <w:ind w:left="0" w:hanging="0"/>
        <w:rPr>
          <w:rFonts w:ascii="Arial narrow" w:hAnsi="Arial narrow" w:eastAsia="Calibri"/>
          <w:b/>
          <w:b/>
          <w:bCs/>
          <w:sz w:val="22"/>
          <w:szCs w:val="22"/>
        </w:rPr>
      </w:pPr>
      <w:r>
        <w:rPr>
          <w:rFonts w:eastAsia="Calibri" w:ascii="Arial narrow" w:hAnsi="Arial narrow"/>
          <w:b/>
          <w:bCs/>
          <w:sz w:val="22"/>
          <w:szCs w:val="22"/>
        </w:rPr>
      </w:r>
    </w:p>
    <w:p>
      <w:pPr>
        <w:pStyle w:val="Normal"/>
        <w:ind w:left="0" w:hanging="0"/>
        <w:rPr>
          <w:rFonts w:ascii="Arial narrow" w:hAnsi="Arial narrow"/>
        </w:rPr>
      </w:pPr>
      <w:r>
        <w:rPr>
          <w:rFonts w:eastAsia="Calibri" w:ascii="Arial narrow" w:hAnsi="Arial narrow"/>
          <w:b/>
          <w:bCs/>
          <w:sz w:val="22"/>
          <w:szCs w:val="22"/>
        </w:rPr>
        <w:tab/>
        <w:tab/>
      </w:r>
    </w:p>
    <w:p>
      <w:pPr>
        <w:pStyle w:val="Normal"/>
        <w:ind w:left="0" w:hanging="0"/>
        <w:rPr>
          <w:rFonts w:ascii="Arial narrow" w:hAnsi="Arial narrow" w:eastAsia="Calibri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</w:rPr>
      </w:r>
    </w:p>
    <w:p>
      <w:pPr>
        <w:pStyle w:val="Normal"/>
        <w:ind w:left="0" w:firstLine="425"/>
        <w:jc w:val="center"/>
        <w:rPr>
          <w:rFonts w:ascii="Arial narrow" w:hAnsi="Arial narrow"/>
        </w:rPr>
      </w:pPr>
      <w:r>
        <w:rPr>
          <w:rFonts w:eastAsia="Calibri" w:ascii="Arial narrow" w:hAnsi="Arial narrow"/>
          <w:b/>
          <w:sz w:val="24"/>
          <w:szCs w:val="24"/>
        </w:rPr>
        <w:t>Informacja o wyborze najkorzystniejszej oferty</w:t>
      </w:r>
    </w:p>
    <w:p>
      <w:pPr>
        <w:pStyle w:val="Normal"/>
        <w:ind w:left="0" w:firstLine="425"/>
        <w:jc w:val="center"/>
        <w:rPr>
          <w:rFonts w:ascii="Calibri" w:hAnsi="Calibri" w:eastAsia="Calibri"/>
          <w:b/>
          <w:b/>
          <w:sz w:val="24"/>
          <w:szCs w:val="24"/>
        </w:rPr>
      </w:pPr>
      <w:r>
        <w:rPr>
          <w:rFonts w:eastAsia="Calibri" w:ascii="Calibri" w:hAnsi="Calibri"/>
          <w:b/>
          <w:sz w:val="24"/>
          <w:szCs w:val="24"/>
        </w:rPr>
      </w:r>
    </w:p>
    <w:p>
      <w:pPr>
        <w:pStyle w:val="Normal"/>
        <w:ind w:left="0" w:firstLine="425"/>
        <w:jc w:val="center"/>
        <w:rPr>
          <w:rFonts w:ascii="Calibri" w:hAnsi="Calibri" w:eastAsia="Calibri"/>
          <w:b/>
          <w:b/>
          <w:sz w:val="24"/>
          <w:szCs w:val="24"/>
        </w:rPr>
      </w:pPr>
      <w:r>
        <w:rPr>
          <w:rFonts w:eastAsia="Calibri" w:ascii="Calibri" w:hAnsi="Calibri"/>
          <w:b/>
          <w:sz w:val="24"/>
          <w:szCs w:val="24"/>
        </w:rPr>
      </w:r>
    </w:p>
    <w:p>
      <w:pPr>
        <w:pStyle w:val="Normal"/>
        <w:ind w:left="0" w:firstLine="425"/>
        <w:rPr>
          <w:rFonts w:ascii="Arial narrow" w:hAnsi="Arial narrow" w:eastAsia="Calibri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</w:rPr>
      </w:r>
    </w:p>
    <w:p>
      <w:pPr>
        <w:pStyle w:val="Normal"/>
        <w:ind w:left="0" w:hanging="0"/>
        <w:rPr>
          <w:rFonts w:ascii="Arial narrow" w:hAnsi="Arial narrow" w:eastAsia="Calibri" w:cs="Calibri"/>
          <w:i/>
          <w:i/>
          <w:iCs/>
          <w:color w:val="000000"/>
          <w:sz w:val="22"/>
          <w:szCs w:val="22"/>
        </w:rPr>
      </w:pPr>
      <w:r>
        <w:rPr>
          <w:rFonts w:eastAsia="Calibri" w:cs="Calibri" w:ascii="Arial narrow" w:hAnsi="Arial narrow"/>
          <w:i/>
          <w:iCs/>
          <w:color w:val="000000"/>
          <w:sz w:val="22"/>
          <w:szCs w:val="22"/>
        </w:rPr>
        <w:t>dot. przetargu nieograniczonego nr ZP.271.3.2020 na świadczenie usług przewozu dzieci niepełnosprawnych do Szkoły Podstawowej nr 68 w Poznaniu</w:t>
      </w:r>
    </w:p>
    <w:p>
      <w:pPr>
        <w:pStyle w:val="Normal"/>
        <w:ind w:left="0" w:hanging="0"/>
        <w:rPr>
          <w:rFonts w:ascii="Arial narrow" w:hAnsi="Arial narrow" w:eastAsia="Calibri" w:cs="Calibri"/>
          <w:i/>
          <w:i/>
          <w:iCs/>
          <w:color w:val="000000"/>
          <w:sz w:val="22"/>
          <w:szCs w:val="22"/>
        </w:rPr>
      </w:pPr>
      <w:r>
        <w:rPr>
          <w:rFonts w:eastAsia="Calibri" w:cs="Calibri" w:ascii="Arial narrow" w:hAnsi="Arial narrow"/>
          <w:i/>
          <w:iCs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 narrow" w:hAnsi="Arial narrow" w:eastAsia="Calibri" w:cs="Calibri"/>
          <w:i/>
          <w:i/>
          <w:iCs/>
          <w:color w:val="000000"/>
          <w:sz w:val="22"/>
          <w:szCs w:val="22"/>
        </w:rPr>
      </w:pPr>
      <w:r>
        <w:rPr>
          <w:rFonts w:eastAsia="Calibri" w:cs="Calibri" w:ascii="Arial narrow" w:hAnsi="Arial narrow"/>
          <w:i/>
          <w:iCs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 narrow" w:hAnsi="Arial narrow" w:eastAsia="Calibri" w:cs="Calibri"/>
          <w:i/>
          <w:i/>
          <w:iCs/>
          <w:color w:val="000000"/>
          <w:sz w:val="22"/>
          <w:szCs w:val="22"/>
        </w:rPr>
      </w:pPr>
      <w:r>
        <w:rPr>
          <w:rFonts w:eastAsia="Calibri" w:cs="Calibri" w:ascii="Arial narrow" w:hAnsi="Arial narrow"/>
          <w:i/>
          <w:i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ind w:left="0" w:hanging="0"/>
        <w:rPr/>
      </w:pPr>
      <w:r>
        <w:rPr>
          <w:rFonts w:cs="Calibri" w:ascii="Arial narrow" w:hAnsi="Arial narrow"/>
          <w:sz w:val="24"/>
          <w:szCs w:val="24"/>
        </w:rPr>
        <w:t>Informuję</w:t>
      </w:r>
      <w:r>
        <w:rPr>
          <w:rStyle w:val="Zakotwiczenieprzypisudolnego"/>
          <w:rStyle w:val="Zakotwiczenieprzypisudolnego"/>
          <w:rFonts w:cs="Calibri" w:ascii="Arial narrow" w:hAnsi="Arial narrow"/>
          <w:sz w:val="24"/>
          <w:szCs w:val="24"/>
        </w:rPr>
        <w:footnoteReference w:id="2"/>
      </w:r>
      <w:r>
        <w:rPr>
          <w:rFonts w:cs="Calibri" w:ascii="Arial narrow" w:hAnsi="Arial narrow"/>
          <w:sz w:val="24"/>
          <w:szCs w:val="24"/>
        </w:rPr>
        <w:t>, że w dniu 1</w:t>
      </w:r>
      <w:r>
        <w:rPr>
          <w:rFonts w:cs="Calibri" w:ascii="Arial narrow" w:hAnsi="Arial narrow"/>
          <w:sz w:val="24"/>
          <w:szCs w:val="24"/>
        </w:rPr>
        <w:t>4</w:t>
      </w:r>
      <w:r>
        <w:rPr>
          <w:rFonts w:cs="Calibri" w:ascii="Arial narrow" w:hAnsi="Arial narrow"/>
          <w:sz w:val="24"/>
          <w:szCs w:val="24"/>
        </w:rPr>
        <w:t>.01.2021 r. Zamawiający w przedmiotowym postępowaniu dokonał wyboru najkorzystniejszej oferty. Najkorzystniejsza oferta została złożona przez Andrzeja Politowicza AUTO – SERVICE 61-312 Poznań ul. Glebowa 18A.</w:t>
      </w:r>
    </w:p>
    <w:p>
      <w:pPr>
        <w:pStyle w:val="Normal"/>
        <w:tabs>
          <w:tab w:val="clear" w:pos="720"/>
          <w:tab w:val="left" w:pos="567" w:leader="none"/>
        </w:tabs>
        <w:ind w:left="0" w:hanging="0"/>
        <w:rPr>
          <w:rFonts w:ascii="Arial narrow" w:hAnsi="Arial narrow" w:cs="Calibri"/>
          <w:sz w:val="24"/>
          <w:szCs w:val="24"/>
          <w:u w:val="single"/>
        </w:rPr>
      </w:pPr>
      <w:r>
        <w:rPr>
          <w:rFonts w:cs="Calibri" w:ascii="Arial narrow" w:hAnsi="Arial narrow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567" w:leader="none"/>
        </w:tabs>
        <w:ind w:left="0" w:hanging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Arial narrow" w:hAnsi="Arial narrow"/>
          <w:sz w:val="24"/>
          <w:szCs w:val="24"/>
          <w:u w:val="single"/>
        </w:rPr>
        <w:t>Uzasadnienie wyboru:</w:t>
      </w:r>
    </w:p>
    <w:p>
      <w:pPr>
        <w:pStyle w:val="Normal"/>
        <w:tabs>
          <w:tab w:val="clear" w:pos="720"/>
          <w:tab w:val="left" w:pos="567" w:leader="none"/>
        </w:tabs>
        <w:ind w:left="0" w:hanging="0"/>
        <w:jc w:val="both"/>
        <w:rPr>
          <w:rFonts w:ascii="Arial narrow" w:hAnsi="Arial narrow"/>
        </w:rPr>
      </w:pPr>
      <w:r>
        <w:rPr>
          <w:rFonts w:cs="Calibri" w:ascii="Arial narrow" w:hAnsi="Arial narrow"/>
          <w:sz w:val="24"/>
          <w:szCs w:val="24"/>
        </w:rPr>
        <w:t xml:space="preserve">Wykonawca spełnił warunki udziału i nie podlega wykluczeniu z postępowania na podstawie art. 24 ust. 1 pkt 12-23 i ust. 5 ustawy Prawo zamówień publicznych. Wykonawca uzyskał następującą liczbę punktów w oparciu o kryteria oceny ofert: cena – 90 pkt, optymalizacja kursów – 10 pkt – łącznie i maksymalnie 100 pkt. </w:t>
      </w:r>
    </w:p>
    <w:p>
      <w:pPr>
        <w:pStyle w:val="Normal"/>
        <w:tabs>
          <w:tab w:val="clear" w:pos="720"/>
          <w:tab w:val="left" w:pos="567" w:leader="none"/>
        </w:tabs>
        <w:spacing w:before="0" w:after="120"/>
        <w:ind w:left="0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120"/>
        <w:ind w:left="0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120"/>
        <w:ind w:left="0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120"/>
        <w:ind w:left="0" w:hanging="0"/>
        <w:rPr>
          <w:rFonts w:ascii="Arial narrow" w:hAnsi="Arial narrow" w:eastAsia="Calibri" w:cs="Calibri"/>
          <w:sz w:val="22"/>
          <w:szCs w:val="22"/>
        </w:rPr>
      </w:pPr>
      <w:r>
        <w:rPr>
          <w:rFonts w:eastAsia="Calibri" w:cs="Calibri" w:ascii="Arial narrow" w:hAnsi="Arial narrow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120"/>
        <w:ind w:left="0" w:hanging="0"/>
        <w:rPr>
          <w:rFonts w:ascii="Calibri" w:hAnsi="Calibri" w:cs="Calibri"/>
          <w:sz w:val="24"/>
          <w:szCs w:val="24"/>
        </w:rPr>
      </w:pPr>
      <w:r>
        <w:rPr>
          <w:rFonts w:eastAsia="Calibri" w:cs="Calibri" w:ascii="Arial narrow" w:hAnsi="Arial narrow"/>
          <w:sz w:val="22"/>
          <w:szCs w:val="22"/>
        </w:rPr>
        <w:t xml:space="preserve"> </w:t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ind w:left="0" w:hanging="0"/>
        <w:rPr>
          <w:rFonts w:ascii="Arial narrow" w:hAnsi="Arial narrow"/>
        </w:rPr>
      </w:pPr>
      <w:r>
        <w:rPr>
          <w:rFonts w:eastAsia="Calibri" w:cs="Calibri" w:ascii="Arial narrow" w:hAnsi="Arial narrow"/>
        </w:rPr>
        <w:t>Informację zamieszczono na stronie Zamawiającego</w:t>
      </w:r>
    </w:p>
    <w:p>
      <w:pPr>
        <w:pStyle w:val="Normal"/>
        <w:ind w:left="0" w:hanging="0"/>
        <w:rPr>
          <w:rFonts w:ascii="Arial narrow" w:hAnsi="Arial narrow" w:eastAsia="Calibri" w:cs="Calibri"/>
        </w:rPr>
      </w:pPr>
      <w:r>
        <w:rPr>
          <w:rFonts w:eastAsia="Calibri" w:cs="Calibri" w:ascii="Arial narrow" w:hAnsi="Arial narrow"/>
        </w:rPr>
      </w:r>
    </w:p>
    <w:p>
      <w:pPr>
        <w:pStyle w:val="Normal"/>
        <w:ind w:left="0" w:hanging="0"/>
        <w:rPr/>
      </w:pPr>
      <w:r>
        <w:rPr/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1134" w:right="1134" w:header="142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- </w:t>
      </w:r>
      <w:r>
        <w:rPr>
          <w:rFonts w:ascii="Arial narrow" w:hAnsi="Arial narrow"/>
        </w:rPr>
        <w:t>na podstawie art. 92 ust. 2 ustawy Prawo zamówień publicznych (Dz. U. z 2019 r., poz. 1843 z późn. zm.)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425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315" w:leader="none"/>
      </w:tabs>
      <w:ind w:left="0" w:hanging="0"/>
      <w:rPr/>
    </w:pPr>
    <w:r>
      <w:rPr/>
    </w:r>
  </w:p>
  <w:p>
    <w:pPr>
      <w:pStyle w:val="Normal"/>
      <w:tabs>
        <w:tab w:val="clear" w:pos="720"/>
        <w:tab w:val="left" w:pos="3315" w:leader="none"/>
      </w:tabs>
      <w:jc w:val="right"/>
      <w:rPr>
        <w:rFonts w:ascii="Verdana" w:hAnsi="Verdana" w:eastAsia="Verdana" w:cs="Verdana"/>
        <w:sz w:val="16"/>
        <w:szCs w:val="16"/>
      </w:rPr>
    </w:pPr>
    <w:r>
      <w:rPr>
        <w:rFonts w:eastAsia="Verdana" w:cs="Verdana" w:ascii="Verdana" w:hAnsi="Verdana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ind w:left="425"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20"/>
        <w:tab w:val="left" w:pos="360" w:leader="none"/>
      </w:tabs>
      <w:ind w:left="360" w:hanging="425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 w:val="true"/>
      <w:spacing w:before="240" w:after="60"/>
      <w:ind w:left="720" w:hanging="720"/>
      <w:outlineLvl w:val="2"/>
    </w:pPr>
    <w:rPr>
      <w:rFonts w:ascii="Arial" w:hAnsi="Arial" w:eastAsia="Arial" w:cs="Arial"/>
      <w:b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516a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a3f5d"/>
    <w:rPr>
      <w:rFonts w:eastAsia="MS Mincho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9a3f5d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672a9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1dd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1dd6"/>
    <w:rPr/>
  </w:style>
  <w:style w:type="character" w:styleId="Czeinternetowe">
    <w:name w:val="Łącze internetowe"/>
    <w:basedOn w:val="DefaultParagraphFont"/>
    <w:uiPriority w:val="99"/>
    <w:unhideWhenUsed/>
    <w:rsid w:val="00ff53e7"/>
    <w:rPr>
      <w:color w:val="0000FF" w:themeColor="hyperlink"/>
      <w:u w:val="single"/>
    </w:rPr>
  </w:style>
  <w:style w:type="character" w:styleId="Highlight" w:customStyle="1">
    <w:name w:val="highlight"/>
    <w:basedOn w:val="DefaultParagraphFont"/>
    <w:qFormat/>
    <w:rsid w:val="007360b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360b9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360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5371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eastAsia="Calibri" w:cs="Calibri"/>
      <w:b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eastAsia="Calibri" w:cs="Calibri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eastAsia="Calibri" w:cs="Calibri"/>
    </w:rPr>
  </w:style>
  <w:style w:type="character" w:styleId="ListLabel15">
    <w:name w:val="ListLabel 15"/>
    <w:qFormat/>
    <w:rPr>
      <w:rFonts w:eastAsia="Calibri" w:cs="Calibri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b/>
      <w:sz w:val="22"/>
      <w:szCs w:val="22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rFonts w:eastAsia="Verdana" w:cs="Verdana"/>
      <w:b/>
      <w:color w:val="000000"/>
      <w:sz w:val="18"/>
      <w:szCs w:val="18"/>
    </w:rPr>
  </w:style>
  <w:style w:type="character" w:styleId="ListLabel21">
    <w:name w:val="ListLabel 21"/>
    <w:qFormat/>
    <w:rPr>
      <w:rFonts w:eastAsia="Cambria" w:cs="Cambria"/>
      <w:b w:val="false"/>
      <w:sz w:val="20"/>
      <w:szCs w:val="20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Calibri" w:cs="Calibri"/>
    </w:rPr>
  </w:style>
  <w:style w:type="character" w:styleId="ListLabel24">
    <w:name w:val="ListLabel 24"/>
    <w:qFormat/>
    <w:rPr>
      <w:rFonts w:eastAsia="Calibri" w:cs="Calibri"/>
      <w:b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eastAsia="Calibri" w:cs="Calibri"/>
    </w:rPr>
  </w:style>
  <w:style w:type="character" w:styleId="ListLabel27">
    <w:name w:val="ListLabel 27"/>
    <w:qFormat/>
    <w:rPr>
      <w:rFonts w:eastAsia="Calibri" w:cs="Calibri"/>
    </w:rPr>
  </w:style>
  <w:style w:type="character" w:styleId="ListLabel28">
    <w:name w:val="ListLabel 28"/>
    <w:qFormat/>
    <w:rPr>
      <w:rFonts w:eastAsia="Calibri" w:cs="Calibri"/>
    </w:rPr>
  </w:style>
  <w:style w:type="character" w:styleId="ListLabel29">
    <w:name w:val="ListLabel 29"/>
    <w:qFormat/>
    <w:rPr>
      <w:rFonts w:eastAsia="Calibri" w:cs="Calibri"/>
    </w:rPr>
  </w:style>
  <w:style w:type="character" w:styleId="ListLabel30">
    <w:name w:val="ListLabel 30"/>
    <w:qFormat/>
    <w:rPr>
      <w:rFonts w:eastAsia="Calibri" w:cs="Calibri"/>
    </w:rPr>
  </w:style>
  <w:style w:type="character" w:styleId="ListLabel31">
    <w:name w:val="ListLabel 31"/>
    <w:qFormat/>
    <w:rPr>
      <w:rFonts w:eastAsia="Calibri" w:cs="Calibri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Cambria" w:cs="Cambria"/>
      <w:b w:val="false"/>
      <w:sz w:val="20"/>
      <w:szCs w:val="20"/>
    </w:rPr>
  </w:style>
  <w:style w:type="character" w:styleId="ListLabel44">
    <w:name w:val="ListLabel 44"/>
    <w:qFormat/>
    <w:rPr>
      <w:rFonts w:eastAsia="Noto Sans Symbols" w:cs="Noto Sans Symbols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Courier New" w:cs="Courier New"/>
    </w:rPr>
  </w:style>
  <w:style w:type="character" w:styleId="ListLabel47">
    <w:name w:val="ListLabel 47"/>
    <w:qFormat/>
    <w:rPr>
      <w:rFonts w:eastAsia="Noto Sans Symbols" w:cs="Noto Sans Symbols"/>
    </w:rPr>
  </w:style>
  <w:style w:type="character" w:styleId="ListLabel48">
    <w:name w:val="ListLabel 48"/>
    <w:qFormat/>
    <w:rPr>
      <w:rFonts w:eastAsia="Noto Sans Symbols" w:cs="Noto Sans Symbols"/>
    </w:rPr>
  </w:style>
  <w:style w:type="character" w:styleId="ListLabel49">
    <w:name w:val="ListLabel 49"/>
    <w:qFormat/>
    <w:rPr>
      <w:rFonts w:eastAsia="Courier New" w:cs="Courier New"/>
    </w:rPr>
  </w:style>
  <w:style w:type="character" w:styleId="ListLabel50">
    <w:name w:val="ListLabel 50"/>
    <w:qFormat/>
    <w:rPr>
      <w:rFonts w:eastAsia="Noto Sans Symbols" w:cs="Noto Sans Symbols"/>
    </w:rPr>
  </w:style>
  <w:style w:type="character" w:styleId="ListLabel51">
    <w:name w:val="ListLabel 51"/>
    <w:qFormat/>
    <w:rPr>
      <w:rFonts w:eastAsia="Calibri" w:cs="Calibri"/>
      <w:b w:val="false"/>
      <w:i w:val="false"/>
      <w:color w:val="000000"/>
    </w:rPr>
  </w:style>
  <w:style w:type="character" w:styleId="ListLabel52">
    <w:name w:val="ListLabel 52"/>
    <w:qFormat/>
    <w:rPr>
      <w:b w:val="false"/>
      <w:color w:val="000000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rFonts w:eastAsia="Calibri" w:cs="Calibri"/>
      <w:b w:val="false"/>
      <w:i w:val="false"/>
      <w:color w:val="000000"/>
    </w:rPr>
  </w:style>
  <w:style w:type="character" w:styleId="ListLabel61">
    <w:name w:val="ListLabel 61"/>
    <w:qFormat/>
    <w:rPr>
      <w:b w:val="false"/>
      <w:color w:val="000000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b w:val="false"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rFonts w:eastAsia="Calibri" w:cs="Calibri"/>
      <w:b w:val="false"/>
      <w:i w:val="false"/>
      <w:color w:val="000000"/>
    </w:rPr>
  </w:style>
  <w:style w:type="character" w:styleId="ListLabel70">
    <w:name w:val="ListLabel 70"/>
    <w:qFormat/>
    <w:rPr>
      <w:b w:val="false"/>
      <w:color w:val="000000"/>
    </w:rPr>
  </w:style>
  <w:style w:type="character" w:styleId="ListLabel71">
    <w:name w:val="ListLabel 71"/>
    <w:qFormat/>
    <w:rPr>
      <w:b w:val="false"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rFonts w:eastAsia="Calibri" w:cs="Calibri"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 w:val="false"/>
    </w:rPr>
  </w:style>
  <w:style w:type="character" w:styleId="ListLabel83">
    <w:name w:val="ListLabel 83"/>
    <w:qFormat/>
    <w:rPr>
      <w:rFonts w:eastAsia="Verdana" w:cs="Verdana"/>
      <w:b w:val="false"/>
      <w:i w:val="false"/>
      <w:color w:val="92D050"/>
      <w:sz w:val="17"/>
      <w:szCs w:val="17"/>
    </w:rPr>
  </w:style>
  <w:style w:type="character" w:styleId="ListLabel84">
    <w:name w:val="ListLabel 84"/>
    <w:qFormat/>
    <w:rPr>
      <w:rFonts w:eastAsia="Verdana" w:cs="Verdana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rFonts w:eastAsia="Calibri" w:cs="Calibri"/>
    </w:rPr>
  </w:style>
  <w:style w:type="character" w:styleId="ListLabel87">
    <w:name w:val="ListLabel 87"/>
    <w:qFormat/>
    <w:rPr>
      <w:rFonts w:eastAsia="Calibri" w:cs="Calibri"/>
      <w:b w:val="false"/>
      <w:i w:val="false"/>
      <w:color w:val="000000"/>
    </w:rPr>
  </w:style>
  <w:style w:type="character" w:styleId="ListLabel88">
    <w:name w:val="ListLabel 88"/>
    <w:qFormat/>
    <w:rPr>
      <w:b w:val="false"/>
      <w:color w:val="000000"/>
    </w:rPr>
  </w:style>
  <w:style w:type="character" w:styleId="ListLabel89">
    <w:name w:val="ListLabel 89"/>
    <w:qFormat/>
    <w:rPr>
      <w:b w:val="false"/>
    </w:rPr>
  </w:style>
  <w:style w:type="character" w:styleId="ListLabel90">
    <w:name w:val="ListLabel 90"/>
    <w:qFormat/>
    <w:rPr>
      <w:b w:val="false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</w:rPr>
  </w:style>
  <w:style w:type="character" w:styleId="ListLabel94">
    <w:name w:val="ListLabel 94"/>
    <w:qFormat/>
    <w:rPr>
      <w:b w:val="false"/>
    </w:rPr>
  </w:style>
  <w:style w:type="character" w:styleId="ListLabel95">
    <w:name w:val="ListLabel 95"/>
    <w:qFormat/>
    <w:rPr>
      <w:b w:val="false"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rFonts w:eastAsia="Calibri" w:cs="Calibri"/>
      <w:b w:val="false"/>
      <w:i w:val="false"/>
      <w:color w:val="000000"/>
    </w:rPr>
  </w:style>
  <w:style w:type="character" w:styleId="ListLabel98">
    <w:name w:val="ListLabel 98"/>
    <w:qFormat/>
    <w:rPr>
      <w:b/>
      <w:color w:val="000000"/>
    </w:rPr>
  </w:style>
  <w:style w:type="character" w:styleId="ListLabel99">
    <w:name w:val="ListLabel 99"/>
    <w:qFormat/>
    <w:rPr>
      <w:b w:val="false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b w:val="false"/>
    </w:rPr>
  </w:style>
  <w:style w:type="character" w:styleId="ListLabel102">
    <w:name w:val="ListLabel 102"/>
    <w:qFormat/>
    <w:rPr>
      <w:b w:val="false"/>
    </w:rPr>
  </w:style>
  <w:style w:type="character" w:styleId="ListLabel103">
    <w:name w:val="ListLabel 103"/>
    <w:qFormat/>
    <w:rPr>
      <w:b w:val="false"/>
    </w:rPr>
  </w:style>
  <w:style w:type="character" w:styleId="ListLabel104">
    <w:name w:val="ListLabel 104"/>
    <w:qFormat/>
    <w:rPr>
      <w:b w:val="false"/>
    </w:rPr>
  </w:style>
  <w:style w:type="character" w:styleId="ListLabel105">
    <w:name w:val="ListLabel 105"/>
    <w:qFormat/>
    <w:rPr>
      <w:b w:val="false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  <w:color w:val="000000"/>
    </w:rPr>
  </w:style>
  <w:style w:type="character" w:styleId="ListLabel108">
    <w:name w:val="ListLabel 108"/>
    <w:qFormat/>
    <w:rPr>
      <w:b w:val="false"/>
    </w:rPr>
  </w:style>
  <w:style w:type="character" w:styleId="ListLabel109">
    <w:name w:val="ListLabel 109"/>
    <w:qFormat/>
    <w:rPr>
      <w:b w:val="false"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rFonts w:eastAsia="Calibri" w:cs="Calibri"/>
    </w:rPr>
  </w:style>
  <w:style w:type="character" w:styleId="ListLabel112">
    <w:name w:val="ListLabel 112"/>
    <w:qFormat/>
    <w:rPr>
      <w:b w:val="false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color w:val="000000"/>
      <w:sz w:val="22"/>
      <w:szCs w:val="22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eastAsia="Calibri" w:cs="Calibri"/>
    </w:rPr>
  </w:style>
  <w:style w:type="character" w:styleId="ListLabel136">
    <w:name w:val="ListLabel 136"/>
    <w:qFormat/>
    <w:rPr>
      <w:rFonts w:eastAsia="Calibri" w:cs="Calibri"/>
      <w:b/>
    </w:rPr>
  </w:style>
  <w:style w:type="character" w:styleId="ListLabel137">
    <w:name w:val="ListLabel 137"/>
    <w:qFormat/>
    <w:rPr>
      <w:rFonts w:eastAsia="Calibri" w:cs="Calibri"/>
    </w:rPr>
  </w:style>
  <w:style w:type="character" w:styleId="ListLabel138">
    <w:name w:val="ListLabel 138"/>
    <w:qFormat/>
    <w:rPr>
      <w:rFonts w:eastAsia="Calibri" w:cs="Calibri"/>
    </w:rPr>
  </w:style>
  <w:style w:type="character" w:styleId="ListLabel139">
    <w:name w:val="ListLabel 139"/>
    <w:qFormat/>
    <w:rPr>
      <w:rFonts w:eastAsia="Calibri" w:cs="Calibri"/>
    </w:rPr>
  </w:style>
  <w:style w:type="character" w:styleId="ListLabel140">
    <w:name w:val="ListLabel 140"/>
    <w:qFormat/>
    <w:rPr>
      <w:rFonts w:eastAsia="Calibri" w:cs="Calibri"/>
    </w:rPr>
  </w:style>
  <w:style w:type="character" w:styleId="ListLabel141">
    <w:name w:val="ListLabel 141"/>
    <w:qFormat/>
    <w:rPr>
      <w:rFonts w:eastAsia="Calibri" w:cs="Calibri"/>
    </w:rPr>
  </w:style>
  <w:style w:type="character" w:styleId="ListLabel142">
    <w:name w:val="ListLabel 142"/>
    <w:qFormat/>
    <w:rPr>
      <w:rFonts w:eastAsia="Calibri" w:cs="Calibri"/>
    </w:rPr>
  </w:style>
  <w:style w:type="character" w:styleId="ListLabel143">
    <w:name w:val="ListLabel 143"/>
    <w:qFormat/>
    <w:rPr>
      <w:rFonts w:eastAsia="Calibri" w:cs="Calibri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jc w:val="right"/>
    </w:pPr>
    <w:rPr>
      <w:rFonts w:ascii="Garamond" w:hAnsi="Garamond" w:eastAsia="Garamond" w:cs="Garamond"/>
      <w:b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516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16a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qFormat/>
    <w:rsid w:val="009a3f5d"/>
    <w:pPr>
      <w:ind w:left="0" w:hanging="0"/>
      <w:jc w:val="left"/>
    </w:pPr>
    <w:rPr>
      <w:rFonts w:eastAsia="MS Mincho"/>
      <w:lang w:eastAsia="en-US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672a9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0f1dd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1dd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360b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Zwykatabela41">
    <w:name w:val="Zwykła tabela 41"/>
    <w:basedOn w:val="Standardowy"/>
    <w:uiPriority w:val="44"/>
    <w:rsid w:val="009a3f5d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C02A-5495-44FB-AD1F-6F49174E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 LibreOffice_project/86daf60bf00efa86ad547e59e09d6bb77c699acb</Application>
  <Pages>1</Pages>
  <Words>138</Words>
  <Characters>843</Characters>
  <CharactersWithSpaces>982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2020-06-08T07:39:00Z</dcterms:created>
  <dc:creator>Magdalena Radniecka</dc:creator>
  <dc:description/>
  <dc:language>pl-PL</dc:language>
  <cp:lastModifiedBy/>
  <cp:lastPrinted>2020-06-02T06:44:00Z</cp:lastPrinted>
  <dcterms:modified xsi:type="dcterms:W3CDTF">2021-01-14T12:10:17Z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