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9D2945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9D2945">
        <w:rPr>
          <w:b/>
          <w:sz w:val="28"/>
          <w:szCs w:val="28"/>
        </w:rPr>
        <w:fldChar w:fldCharType="separate"/>
      </w:r>
      <w:r w:rsidR="009D2945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2945">
              <w:rPr>
                <w:b/>
              </w:rPr>
              <w:fldChar w:fldCharType="separate"/>
            </w:r>
            <w:r w:rsidR="009D2945">
              <w:rPr>
                <w:b/>
              </w:rPr>
              <w:t xml:space="preserve">zatwierdzenia „Programu naprawczego - aktualizacja - sporządzonego dla Poznańskiego Ośrodka Specjalistycznych Usług Medycznych”.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9D2945" w:rsidRDefault="00CC5CCF" w:rsidP="009D2945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9D2945" w:rsidRPr="009D2945" w:rsidRDefault="009D2945" w:rsidP="009D29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2945">
        <w:rPr>
          <w:color w:val="000000"/>
        </w:rPr>
        <w:t>Zgodnie z art. 59 ust. 4 ustawy z dnia 15 kwietnia 2011 r. o działalności leczniczej (Dz. U. z</w:t>
      </w:r>
      <w:r w:rsidR="00E96230">
        <w:rPr>
          <w:color w:val="000000"/>
        </w:rPr>
        <w:t> </w:t>
      </w:r>
      <w:r w:rsidRPr="009D2945">
        <w:rPr>
          <w:color w:val="000000"/>
        </w:rPr>
        <w:t>2020 r. poz. 295), jeżeli w sprawozdaniu finansowym wystąpiła strata netto, kierownik samodzielnego publicznego zakładu opieki zdrowotnej, w terminie 3 miesięcy od upływu terminu do zatwierdzenia sprawozdania finansowego, sporządza program naprawczy z</w:t>
      </w:r>
      <w:r w:rsidR="00E96230">
        <w:rPr>
          <w:color w:val="000000"/>
        </w:rPr>
        <w:t> </w:t>
      </w:r>
      <w:r w:rsidRPr="009D2945">
        <w:rPr>
          <w:color w:val="000000"/>
        </w:rPr>
        <w:t>uwzględnieniem raportu, o którym mowa w art. 53a ust. 1, na okres nie dłuższy niż 3 lata i</w:t>
      </w:r>
      <w:r w:rsidR="00E96230">
        <w:rPr>
          <w:color w:val="000000"/>
        </w:rPr>
        <w:t> </w:t>
      </w:r>
      <w:r w:rsidRPr="009D2945">
        <w:rPr>
          <w:color w:val="000000"/>
        </w:rPr>
        <w:t xml:space="preserve">przedstawia go podmiotowi tworzącemu w celu zatwierdzenia. </w:t>
      </w:r>
    </w:p>
    <w:p w:rsidR="009D2945" w:rsidRPr="009D2945" w:rsidRDefault="009D2945" w:rsidP="009D29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D2945" w:rsidRPr="009D2945" w:rsidRDefault="009D2945" w:rsidP="009D29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2945">
        <w:rPr>
          <w:color w:val="000000"/>
        </w:rPr>
        <w:t>Sprawozdanie finansowe Poznańskiego Ośrodka Specjalistycznych Usług Medycznych za rok 2019, wykazujące stratę netto w wysokości 2.846.023,50 zł, zostało przyjęte uchwałą Nr XXXIII/571/VIII/2020 Rady Miasta Poznania z dnia 14 lipca 2020 r. Wobec powyższego Dyrektor Poznańskiego Ośrodka Specjalistycznych Usług Medycznych opracował „Program naprawczy sporządzony dla Poznańskiego Ośrodka Specjalistycznych Usług Medycznych”.</w:t>
      </w:r>
    </w:p>
    <w:p w:rsidR="009D2945" w:rsidRPr="009D2945" w:rsidRDefault="009D2945" w:rsidP="009D29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D2945" w:rsidRPr="009D2945" w:rsidRDefault="009D2945" w:rsidP="009D294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945">
        <w:rPr>
          <w:color w:val="000000"/>
        </w:rPr>
        <w:t>Prognoza sytuacji finansowej za lata 2021-2022 sporządzona została na podstawie „Raportu o</w:t>
      </w:r>
      <w:r w:rsidR="00E96230">
        <w:rPr>
          <w:color w:val="000000"/>
        </w:rPr>
        <w:t> </w:t>
      </w:r>
      <w:r w:rsidRPr="009D2945">
        <w:rPr>
          <w:color w:val="000000"/>
        </w:rPr>
        <w:t>sytuacji ekonomiczno-finansowej wraz z prognozą na lata 2020-2022”, przyjętego uchwałą Nr XXXVII/648/VIII/2020 Rady Miasta Poznania z dnia 3 listopada 2020 r., z</w:t>
      </w:r>
      <w:r w:rsidR="00E96230">
        <w:rPr>
          <w:color w:val="000000"/>
        </w:rPr>
        <w:t> </w:t>
      </w:r>
      <w:r w:rsidRPr="009D2945">
        <w:rPr>
          <w:color w:val="000000"/>
        </w:rPr>
        <w:t xml:space="preserve">uwzględnieniem skutków działań naprawczych wynikających z programu naprawczego wdrażanych w latach 2020-2022. </w:t>
      </w:r>
    </w:p>
    <w:p w:rsidR="009D2945" w:rsidRDefault="009D2945" w:rsidP="009D294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9D2945">
        <w:rPr>
          <w:color w:val="000000"/>
        </w:rPr>
        <w:t>Podmiot tworzący, którym dla Poznańskiego Ośrodka Specjalistycznych Usług Medycznych jest Miasto Poznań, dokonuje zatwierdzenia „Programu naprawczego sporządzonego dla Poznańskiego Ośrodka Specjalistycznych Usług Medycznych” zgodnie z art. 59 ust. 4 ustawy z dnia 15 kwietnia 2011 r. o działalności leczniczej (Dz. U. z 2020 r. poz. 295).</w:t>
      </w:r>
    </w:p>
    <w:p w:rsidR="009D2945" w:rsidRDefault="009D2945" w:rsidP="009D2945">
      <w:pPr>
        <w:tabs>
          <w:tab w:val="left" w:leader="dot" w:pos="8505"/>
        </w:tabs>
        <w:spacing w:line="360" w:lineRule="auto"/>
        <w:jc w:val="both"/>
      </w:pPr>
    </w:p>
    <w:p w:rsidR="009D2945" w:rsidRDefault="009D2945" w:rsidP="009D2945">
      <w:pPr>
        <w:tabs>
          <w:tab w:val="left" w:leader="dot" w:pos="8505"/>
        </w:tabs>
        <w:spacing w:line="360" w:lineRule="auto"/>
        <w:jc w:val="both"/>
      </w:pPr>
    </w:p>
    <w:p w:rsidR="009D2945" w:rsidRPr="009D2945" w:rsidRDefault="009D2945" w:rsidP="009D2945">
      <w:pPr>
        <w:keepNext/>
        <w:tabs>
          <w:tab w:val="left" w:leader="dot" w:pos="8505"/>
        </w:tabs>
        <w:spacing w:line="360" w:lineRule="auto"/>
      </w:pPr>
      <w:r>
        <w:rPr>
          <w:b/>
        </w:rPr>
        <w:lastRenderedPageBreak/>
        <w:t>na sesji RMP referuje: Pan Krzysztof Albiński Dyrektor Poznańskiego Ośrodka Specjalistycznych Usług Medycznych.</w:t>
      </w:r>
    </w:p>
    <w:sectPr w:rsidR="009D2945" w:rsidRPr="009D2945" w:rsidSect="009D2945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45" w:rsidRDefault="009D2945">
      <w:r>
        <w:separator/>
      </w:r>
    </w:p>
  </w:endnote>
  <w:endnote w:type="continuationSeparator" w:id="0">
    <w:p w:rsidR="009D2945" w:rsidRDefault="009D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5" w:rsidRPr="009D2945" w:rsidRDefault="009D2945" w:rsidP="009D2945">
    <w:pPr>
      <w:pStyle w:val="Stopka"/>
      <w:rPr>
        <w:sz w:val="18"/>
      </w:rPr>
    </w:pPr>
    <w:r>
      <w:rPr>
        <w:sz w:val="18"/>
      </w:rPr>
      <w:t>dokument poprawny pod względem językowym 27.01.2021 Arletta Gorczyńska-Kaczmarek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45" w:rsidRDefault="009D2945">
      <w:r>
        <w:separator/>
      </w:r>
    </w:p>
  </w:footnote>
  <w:footnote w:type="continuationSeparator" w:id="0">
    <w:p w:rsidR="009D2945" w:rsidRDefault="009D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5" w:rsidRPr="009D2945" w:rsidRDefault="009D2945" w:rsidP="009D2945">
    <w:pPr>
      <w:pStyle w:val="Nagwek"/>
      <w:jc w:val="right"/>
      <w:rPr>
        <w:sz w:val="18"/>
      </w:rPr>
    </w:pPr>
    <w:r>
      <w:rPr>
        <w:sz w:val="18"/>
      </w:rPr>
      <w:t>PU_782_21_U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zatwierdzenia „Programu naprawczego - aktualizacja - sporządzonego dla Poznańskiego Ośrodka Specjalistycznych Usług Medycznych”. "/>
    <w:docVar w:name="UchwałaData" w:val=" "/>
    <w:docVar w:name="UchwałaNr" w:val="DO PROJEKTU UCHWAŁY"/>
  </w:docVars>
  <w:rsids>
    <w:rsidRoot w:val="009D2945"/>
    <w:rsid w:val="000369DD"/>
    <w:rsid w:val="002B56EF"/>
    <w:rsid w:val="00464839"/>
    <w:rsid w:val="00604FD7"/>
    <w:rsid w:val="006603CD"/>
    <w:rsid w:val="0071679F"/>
    <w:rsid w:val="007256F3"/>
    <w:rsid w:val="007A4DDA"/>
    <w:rsid w:val="007B7606"/>
    <w:rsid w:val="008521CC"/>
    <w:rsid w:val="009A1BA5"/>
    <w:rsid w:val="009D2945"/>
    <w:rsid w:val="00B07B94"/>
    <w:rsid w:val="00C428D9"/>
    <w:rsid w:val="00C8790D"/>
    <w:rsid w:val="00CB1A17"/>
    <w:rsid w:val="00CC5CCF"/>
    <w:rsid w:val="00E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3699-8C39-4C3F-8871-E0A00E2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270</Words>
  <Characters>1799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2021-02-04T07:38:00Z</dcterms:created>
  <dcterms:modified xsi:type="dcterms:W3CDTF">2021-02-04T07:38:00Z</dcterms:modified>
</cp:coreProperties>
</file>