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E50604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E50604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E50604">
                <w:rPr>
                  <w:b/>
                </w:rPr>
                <w:t>przyjęcia zmian w Regulaminie dostarczania wody i odprowadzania ścieków na terenie miasta Poznania.</w:t>
              </w:r>
            </w:fldSimple>
          </w:p>
        </w:tc>
      </w:tr>
    </w:tbl>
    <w:p w:rsidR="00E50604" w:rsidRPr="00E50604" w:rsidRDefault="00E50604" w:rsidP="00E50604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E50604" w:rsidRPr="00E50604" w:rsidRDefault="00E50604" w:rsidP="00E5060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0604">
        <w:rPr>
          <w:color w:val="000000"/>
        </w:rPr>
        <w:t>Ustawa z dnia 13 lutego 2020 r. o zmianie ustawy Prawo budowlane oraz niektórych ustaw (Dz. U. z 2020 r. poz. 471) wprowadziła szereg istotnych zmian do ustawy o zbiorowym zaopatrzeniu w wodę i zbiorowym odprowadzaniu ścieków dotyczących zasad wydawania przez przedsiębiorstwa wodociągowo-kanalizacyjne warunków przyłączenia do sieci i</w:t>
      </w:r>
      <w:r w:rsidR="009B7B00">
        <w:rPr>
          <w:color w:val="000000"/>
        </w:rPr>
        <w:t> </w:t>
      </w:r>
      <w:r w:rsidRPr="00E50604">
        <w:rPr>
          <w:color w:val="000000"/>
        </w:rPr>
        <w:t>zobligowała rady gmin do dostosowania treści regulaminów dostarczania wody i</w:t>
      </w:r>
      <w:r w:rsidR="009B7B00">
        <w:rPr>
          <w:color w:val="000000"/>
        </w:rPr>
        <w:t> </w:t>
      </w:r>
      <w:r w:rsidRPr="00E50604">
        <w:rPr>
          <w:color w:val="000000"/>
        </w:rPr>
        <w:t>odprowadzania ścieków obowiązujących na obszarze ich właściwości do nowego stanu prawnego w czasie 12 miesięcy od dnia jej wejścia w życia, to jest do 9 września 2021 roku.</w:t>
      </w:r>
    </w:p>
    <w:p w:rsidR="00E50604" w:rsidRPr="00E50604" w:rsidRDefault="00E50604" w:rsidP="00E506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0604">
        <w:rPr>
          <w:color w:val="000000"/>
        </w:rPr>
        <w:t>Rada Miasta Poznania, na bazie projektów przekazanych przez przedsiębiorstwa wodociągowo-kanalizacyjne działające na terenie Poznania, uchwałą Nr XLVI/835/VIII/2021 z 11 maja 2021 roku przyjęła projekt zmian w Regulaminie dostarczania wody i</w:t>
      </w:r>
      <w:r w:rsidR="009B7B00">
        <w:rPr>
          <w:color w:val="000000"/>
        </w:rPr>
        <w:t> </w:t>
      </w:r>
      <w:r w:rsidRPr="00E50604">
        <w:rPr>
          <w:color w:val="000000"/>
        </w:rPr>
        <w:t>odprowadzania ścieków na terenie miasta Poznania i zgodnie z ustawą przekazała tę uchwałę do zaopiniowania organowi regulacyjnemu, tj. Państwowemu Gospodarstwu Wodnemu Wody Polskie – Regionalnemu Zarządowi Gospodarki Wodnej w Poznaniu.</w:t>
      </w:r>
    </w:p>
    <w:p w:rsidR="00E50604" w:rsidRPr="00E50604" w:rsidRDefault="00E50604" w:rsidP="00E506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0604">
        <w:rPr>
          <w:color w:val="000000"/>
        </w:rPr>
        <w:t>W dniu 2 sierpnia 2021 roku RZGW Państwowego Gospodarstwa Wodnego Wody Polskie w</w:t>
      </w:r>
      <w:r w:rsidR="009B7B00">
        <w:rPr>
          <w:color w:val="000000"/>
        </w:rPr>
        <w:t> </w:t>
      </w:r>
      <w:r w:rsidRPr="00E50604">
        <w:rPr>
          <w:color w:val="000000"/>
        </w:rPr>
        <w:t>Poznaniu wydał postanowienie, w którym zaopiniował przedłożony projekt regulaminu. Organ regulacyjny w swojej opinii wskazał fragmenty dwóch paragrafów projektu regulaminu, które w jego ocenie są niezgodne z ustawą o zbiorowym zaopatrzeniu w wodę i</w:t>
      </w:r>
      <w:r w:rsidR="009B7B00">
        <w:rPr>
          <w:color w:val="000000"/>
        </w:rPr>
        <w:t> </w:t>
      </w:r>
      <w:r w:rsidRPr="00E50604">
        <w:rPr>
          <w:color w:val="000000"/>
        </w:rPr>
        <w:t>zbiorowym odprowadzaniu ścieków. Organ regulacyjny stwierdził, że zapis § 1 pkt 1 lit. a</w:t>
      </w:r>
      <w:r w:rsidR="009B7B00">
        <w:rPr>
          <w:color w:val="000000"/>
        </w:rPr>
        <w:t> </w:t>
      </w:r>
      <w:r w:rsidRPr="00E50604">
        <w:rPr>
          <w:color w:val="000000"/>
        </w:rPr>
        <w:t>dotyczący § 10 ust. 2 regulaminu stanowi powtórzenie przepisów ustawowych i z tego powodu prowadzi do naruszenia przepisów ustawy o zbiorowym zaopatrzeniu w wodę i</w:t>
      </w:r>
      <w:r w:rsidR="009B7B00">
        <w:rPr>
          <w:color w:val="000000"/>
        </w:rPr>
        <w:t> </w:t>
      </w:r>
      <w:r w:rsidRPr="00E50604">
        <w:rPr>
          <w:color w:val="000000"/>
        </w:rPr>
        <w:t>zbiorowym odprowadzaniu ścieków. W przypadku § 1 pkt 2 we fragmencie dotyczącym §</w:t>
      </w:r>
      <w:r w:rsidR="009B7B00">
        <w:rPr>
          <w:color w:val="000000"/>
        </w:rPr>
        <w:t> </w:t>
      </w:r>
      <w:r w:rsidRPr="00E50604">
        <w:rPr>
          <w:color w:val="000000"/>
        </w:rPr>
        <w:t>12 ust. 5 regulaminu wprowadzono niezgodnie z ustawą dodatkowy wymóg zawarcia umowy na dostawy wody i odbiór ścieków.</w:t>
      </w:r>
    </w:p>
    <w:p w:rsidR="00E50604" w:rsidRPr="00E50604" w:rsidRDefault="00E50604" w:rsidP="00E506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0604">
        <w:rPr>
          <w:color w:val="000000"/>
        </w:rPr>
        <w:lastRenderedPageBreak/>
        <w:t>Opinia organu regulacyjnego nie jest wiążąca dla rady gminy, jednak podniesione przez organ regulacyjny zastrzeżenia zostały uwzględnione i w przedkładanym projekcie zmian w</w:t>
      </w:r>
      <w:r w:rsidR="009B7B00">
        <w:rPr>
          <w:color w:val="000000"/>
        </w:rPr>
        <w:t> </w:t>
      </w:r>
      <w:r w:rsidRPr="00E50604">
        <w:rPr>
          <w:color w:val="000000"/>
        </w:rPr>
        <w:t xml:space="preserve">regulaminie usunięte zostały zakwestionowane zapisy uchwały. </w:t>
      </w:r>
    </w:p>
    <w:p w:rsidR="00E50604" w:rsidRDefault="00E50604" w:rsidP="00E50604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E50604">
        <w:rPr>
          <w:color w:val="000000"/>
        </w:rPr>
        <w:t>W związku z powyższym podjęcie uchwały w sprawie przyjęcia zmian w Regulaminie dostarczania wody i odprowadzania ścieków na terenie miasta Poznania jest zasadne.</w:t>
      </w:r>
    </w:p>
    <w:p w:rsidR="00E50604" w:rsidRDefault="00E50604" w:rsidP="00E50604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E50604" w:rsidRDefault="00E50604" w:rsidP="00E50604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CC5CCF" w:rsidRPr="00E50604" w:rsidRDefault="00E50604" w:rsidP="00E50604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Łukasz Musieliński Zastępca Dyrektora Wydziału Gospodarki Komunalnej</w:t>
      </w:r>
    </w:p>
    <w:sectPr w:rsidR="00CC5CCF" w:rsidRPr="00E50604" w:rsidSect="00E50604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04" w:rsidRDefault="00E50604">
      <w:r>
        <w:separator/>
      </w:r>
    </w:p>
  </w:endnote>
  <w:endnote w:type="continuationSeparator" w:id="0">
    <w:p w:rsidR="00E50604" w:rsidRDefault="00E5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04" w:rsidRPr="00E50604" w:rsidRDefault="00E50604" w:rsidP="00E50604">
    <w:pPr>
      <w:pStyle w:val="Stopka"/>
      <w:rPr>
        <w:sz w:val="18"/>
      </w:rPr>
    </w:pPr>
    <w:r>
      <w:rPr>
        <w:sz w:val="18"/>
      </w:rPr>
      <w:t>dokument poprawny pod względem językowym 12.08.2021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04" w:rsidRDefault="00E50604">
      <w:r>
        <w:separator/>
      </w:r>
    </w:p>
  </w:footnote>
  <w:footnote w:type="continuationSeparator" w:id="0">
    <w:p w:rsidR="00E50604" w:rsidRDefault="00E5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04" w:rsidRPr="00E50604" w:rsidRDefault="00E50604" w:rsidP="00E50604">
    <w:pPr>
      <w:pStyle w:val="Nagwek"/>
      <w:jc w:val="right"/>
      <w:rPr>
        <w:sz w:val="18"/>
      </w:rPr>
    </w:pPr>
    <w:r>
      <w:rPr>
        <w:sz w:val="18"/>
      </w:rPr>
      <w:t>PU_1003_21_U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przyjęcia zmian w Regulaminie dostarczania wody i odprowadzania ścieków na terenie miasta Poznania."/>
    <w:docVar w:name="UchwałaData" w:val=" "/>
    <w:docVar w:name="UchwałaNr" w:val="DO PROJEKTU UCHWAŁY"/>
  </w:docVars>
  <w:rsids>
    <w:rsidRoot w:val="009B7B00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8C6FF4"/>
    <w:rsid w:val="009A1BA5"/>
    <w:rsid w:val="009B7B00"/>
    <w:rsid w:val="00B07B94"/>
    <w:rsid w:val="00C428D9"/>
    <w:rsid w:val="00C8790D"/>
    <w:rsid w:val="00CB1A17"/>
    <w:rsid w:val="00CC5CCF"/>
    <w:rsid w:val="00E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2</Pages>
  <Words>366</Words>
  <Characters>2271</Characters>
  <Application>Microsoft Office Word</Application>
  <DocSecurity>0</DocSecurity>
  <Lines>44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2008-07-17T12:23:00Z</cp:lastPrinted>
  <dcterms:created xsi:type="dcterms:W3CDTF">2021-08-18T10:46:00Z</dcterms:created>
  <dcterms:modified xsi:type="dcterms:W3CDTF">2021-08-18T10:46:00Z</dcterms:modified>
</cp:coreProperties>
</file>