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B02CA8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B02CA8">
        <w:rPr>
          <w:b/>
          <w:sz w:val="28"/>
          <w:szCs w:val="28"/>
        </w:rPr>
        <w:fldChar w:fldCharType="separate"/>
      </w:r>
      <w:r w:rsidR="00B02CA8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2CA8">
              <w:rPr>
                <w:b/>
              </w:rPr>
              <w:fldChar w:fldCharType="separate"/>
            </w:r>
            <w:r w:rsidR="00B02CA8">
              <w:rPr>
                <w:b/>
              </w:rPr>
              <w:t xml:space="preserve">skargi T.K na Rady Osiedli: Sołacz; Stare Winogrady; Ostrów Tumski- Śródka –Komandoria.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B02CA8" w:rsidRDefault="00CC5CCF" w:rsidP="00B02CA8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B02CA8" w:rsidRPr="00B02CA8" w:rsidRDefault="00B02CA8" w:rsidP="00B02C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CA8">
        <w:rPr>
          <w:color w:val="000000"/>
        </w:rPr>
        <w:t>Skarga T.K na Rady Osiedli: Sołacz; Stare Winogrady; Ostrów Tumski- Śródka –Komandoria została przekazana Radzie Miasta Poznania pismem z dnia 15.06.2021 r. Przedmiotem skargi był zarzut bezczynności rad osiedli polegającej na uporczywym odmawianiu spotkania ze Skarżącym w sprawie projektów zgłoszonych w ramach aktualnej edycji Poznańskiego Budżetu Obywatelskiego (PBO).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Przewodniczący Rady Miasta Poznania pismem z dnia 17.06.2021 r. wystąpił do Rad Osiedli o wyjaśnienia w sprawie oraz przekazał skargę do rozpoznania Komisji Skarg, Wniosków i</w:t>
      </w:r>
      <w:r w:rsidR="00BC1FD8">
        <w:rPr>
          <w:color w:val="000000"/>
        </w:rPr>
        <w:t> </w:t>
      </w:r>
      <w:r w:rsidRPr="00B02CA8">
        <w:rPr>
          <w:color w:val="000000"/>
        </w:rPr>
        <w:t>Petycji Rady Miasta Poznania.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Przewodniczący Zarządu Osiedla Sołacz pismem z dnia 29.06.2021 r. ustosunkował się do zarzutów skargi, wskazując, że Rada Osiedla Sołacz nigdy żadnemu mieszkańcowi nie odmówiła spotkania. Dodał, że Skarżący zwrócił się mailowo z prośbą o spotkanie z</w:t>
      </w:r>
      <w:r w:rsidR="00BC1FD8">
        <w:rPr>
          <w:color w:val="000000"/>
        </w:rPr>
        <w:t> </w:t>
      </w:r>
      <w:r w:rsidRPr="00B02CA8">
        <w:rPr>
          <w:color w:val="000000"/>
        </w:rPr>
        <w:t>przedstawicielami Rady Osiedla. Skarżący został poproszony o opis tematyki spotkania, w</w:t>
      </w:r>
      <w:r w:rsidR="00BC1FD8">
        <w:rPr>
          <w:color w:val="000000"/>
        </w:rPr>
        <w:t> </w:t>
      </w:r>
      <w:r w:rsidRPr="00B02CA8">
        <w:rPr>
          <w:color w:val="000000"/>
        </w:rPr>
        <w:t xml:space="preserve">trosce o jak najlepsze przygotowanie się do niego. Podkreślił, że Skarżący odmówił udzielenia tej informacji. 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Przewodniczący Zarządu Osiedla Sołacz nadmienił, że mając na względzie kwestie bezpieczeństwa związane z obecną sytuacją pandemiczną, Skarżący został zaproszony na spotkanie za pośrednictwem portalu Google Meet (mailem przesłany mu został termin i link do spotkania). Jednakże Skarżący nie pojawił się na zaplanowanym spotkaniu.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 xml:space="preserve">Przewodniczący Zarządu Osiedla Stare Winogrady pismem z dnia 30.06.2021 r. ustosunkował się do zarzutów przedstawionych w skardze wskazując, że w dniu 24.06.2021 r. odbyło się potknie ze Skarżącym na terenie przylegającym do skrzyżowania ul. Szelągowskiej i ul. Winogrady. Dodał, że wcześniej do Skarżącego została wystosowana prośba o kontakt </w:t>
      </w:r>
      <w:r w:rsidRPr="00B02CA8">
        <w:rPr>
          <w:color w:val="000000"/>
        </w:rPr>
        <w:lastRenderedPageBreak/>
        <w:t>telefoniczny, celem uzgodnienia terminu i miejsca spotkania. Jednak ze względu na to, że Skarżący, jak sam oświadczył, nie używa telefonu, dopiero w wyżej wskazanym terminie udało się doprowadzić do spotkania. Przewodniczący Zarządu Osiedla Stare Winogrady podkreślił, że podczas spotkania Skarżący przedstawił projekt zgłoszony w</w:t>
      </w:r>
      <w:r w:rsidR="00BC1FD8">
        <w:rPr>
          <w:color w:val="000000"/>
        </w:rPr>
        <w:t> </w:t>
      </w:r>
      <w:r w:rsidRPr="00B02CA8">
        <w:rPr>
          <w:color w:val="000000"/>
        </w:rPr>
        <w:t>ramach aktualnej edycji PBO. Przedmiotem projektu była kładka pieszo-rowerowa łącząca ul. Winogrady z ul. Bernata na Zawadach. Ponadto, Skarżący przesłał komplet materiałów przedmiotowego projektu na ręce Rady Osiedla Stare Winogrady i będzie on przedmiotem analizy podczas kolejnej sesji Rady Osiedla. Przewodniczący Zarządu Osiedla Stare Winogrady zwrócił uwagę, że przedstawiony projekt w przeważającej części dotyczy terenu położonego poza obszarem przypisanym działaniu przedmiotowej Rady Osiedla, a więc nie jest ona uprawniona do wypowiadania się na temat całej koncepcji.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Rada Osiedla Ostrów Tumski-Śródka- Komandoria nie przekazała żadnych wyjaśnień do zarzutów Skarżącego.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W tym miejscu należy wskazać, że zgodnie z art. 227 KPA ustawy z dnia 14 czerwca 1960 r. Kodeks postępowania administracyjnego (t.j. Dz. U. z 2021, poz.735) – dalej: KPA, przedmiotem skargi może być w szczególności (co sugeruje katalog otwarty zachowań) zaniedbanie lub nienależyte wykonywanie zadań przez właściwe organy albo przez ich pracowników, naruszenie praworządności lub interesów skarżących, a także przewlekłe lub biurokratyczne załatwianie spraw. Przez bezczynność organu należy rozumieć zarówno brak działania ze strony administracji, niezałatwienie sprawy w terminie jak i odmowę podjęcia czynności jakie powinny być dokonane w terminach wskazanych w art. 35 KPA.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Zgodnie z art. 229 pkt 3 KPA, rada gminy rozpatruje skargi na wójta, burmistrza i prezydenta oraz kierowników miejskich jednostek organizacyjnych. Na podstawie art. 18 b ustawy z dnia 8 marca 1990 r. o samorządzie gminnym (Dz. U. z 2021 r. poz. 1372), rada gminy rozpatruje skargi na działania wójta i gminnych jednostek organizacyjnych. W związku z charakterem rad osiedli oraz faktem, że nadzór nad organami rad osiedli sprawuje rada gminy (w przypadku jednostek pomocniczych Miasta Poznania wynika to ze statutu osiedla, np. w</w:t>
      </w:r>
      <w:r w:rsidR="00BC1FD8">
        <w:rPr>
          <w:color w:val="000000"/>
        </w:rPr>
        <w:t> </w:t>
      </w:r>
      <w:r w:rsidRPr="00B02CA8">
        <w:rPr>
          <w:color w:val="000000"/>
        </w:rPr>
        <w:t>przypadku osiedla Stare Winogrady z § 37 Uchwały nr LXXVI/1117/V/2010 Rady Miasta Poznania z dnia 31 sierpnia 2010 r. w sprawie uchwalenia statutu Osiedla Stare Winogrady), rady osiedli traktowane są jak miejskie jednostki organizacyjne i w tym zakresie podlegają reżimowi art. 229 KPA.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lastRenderedPageBreak/>
        <w:t>Komisja Skarg, Wniosków i Petycji Rady Miasta Poznania rozpatrzyła sprawę na posiedzeniu w dniu 25.08.2021 r.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Analizując stan faktyczno-prawny sprawy Komisja Skarg, Wniosków i Petycji RMP uznała, że skarga na Rady Osiedli: Sołacz; Stare Winogrady oraz Ostrów Tumski- Śródka –Komandoria mieści się w zakresie właściwości Rady Miasta Poznania. Również przedmiot niniejszej skargi odpowiada swoim zakresem przedmiotowi przewidzianemu w przytoczonym powyżej przepisie.</w:t>
      </w:r>
      <w:r w:rsidRPr="00B02CA8">
        <w:rPr>
          <w:color w:val="000000"/>
        </w:rPr>
        <w:br/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W ocenie Komisji w odniesieniu do zarzutu wobec Rady Osiedla Sołacz nie zostały spełnione przesłanki bezczynności organu, gdyż Skarżący po ustaleniu właściwego terminu został zaproszony na spotkanie, w którym nie wziął udziału. Z uwagi na fakt, że kontakt i</w:t>
      </w:r>
      <w:r w:rsidR="00BC1FD8">
        <w:rPr>
          <w:color w:val="000000"/>
        </w:rPr>
        <w:t> </w:t>
      </w:r>
      <w:r w:rsidRPr="00B02CA8">
        <w:rPr>
          <w:color w:val="000000"/>
        </w:rPr>
        <w:t>korespondencja ze Skarżącym prowadzona była wyłącznie za pośrednictwem poczty email, należy założyć, że Skarżący nie należy do osób wykluczonych cyfrowo i udział w takim spotkaniu za pośrednictwem portalu Google Meet był dla niego możliwy. Skarżący w żaden sposób nie zasygnalizował, że nie może uczestniczyć tym spotkaniu. W związku z</w:t>
      </w:r>
      <w:r w:rsidR="00BC1FD8">
        <w:rPr>
          <w:color w:val="000000"/>
        </w:rPr>
        <w:t> </w:t>
      </w:r>
      <w:r w:rsidRPr="00B02CA8">
        <w:rPr>
          <w:color w:val="000000"/>
        </w:rPr>
        <w:t xml:space="preserve">powyższym nie można wskazywać, że Rada Osiedla Sołacz w sposób uporczywy unikała organizacji spotkania ze Skarżącym. 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>W odniesieniu do zarzutu odnoszącego się do Rady Osiedla Stare Winogrady Komisja wskazała, że w 24.06.2021 r. odbyło się potknie ze Skarżącym. Należy podkreślić, że Rada Osiedla podjęła wszelkie możliwe działania, aby doprowadzić do spotkania ze Skarżącym (prośba o kontakt telefoniczny, a w przypadku braku możliwości tego rodzaju kontaktu, umówienie się na spotkanie przy użyciu poczty elektronicznej). Należy podkreślić, że opóźnienie w organizacji spotkania wynikało z utrudnionego kontaktu ze Skarżącym, w</w:t>
      </w:r>
      <w:r w:rsidR="00BC1FD8">
        <w:rPr>
          <w:color w:val="000000"/>
        </w:rPr>
        <w:t> </w:t>
      </w:r>
      <w:r w:rsidRPr="00B02CA8">
        <w:rPr>
          <w:color w:val="000000"/>
        </w:rPr>
        <w:t xml:space="preserve">związku z tym nie znajduje uzasadnienia zarzut bezczynności Rady Osiedla Stare Winogrady. 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 xml:space="preserve">W odniesieniu do zarzutu kierowanego do Rady Osiedla Ostrów Tumski-Śródka- Komandoria, Komisja wobec braku wyjaśnień tej Rady rozpatrzyła skargę na podstawie informacji przedstawionych przez Skarżącego oraz z oparciu o ogólnie dostępne dane. 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 xml:space="preserve">Komisja wskazała, że zgodnie z zasadami składania propozycji w ramach Poznańskiego Budżetu Obywatelskiego nie jest konieczne przekazanie go na ręce konkretnych radnych osiedlowych bądź miejskich. Zgodnie z procedurą składania projektów w ramach PBO22 </w:t>
      </w:r>
      <w:r w:rsidRPr="00B02CA8">
        <w:rPr>
          <w:color w:val="000000"/>
        </w:rPr>
        <w:lastRenderedPageBreak/>
        <w:t xml:space="preserve">można je złożyć drogą elektroniczną, osobiście w biurze podawczym Urzędu Miasta Poznania, bądź za pośrednictwem poczty. W związku z powyższym Komisja wskazała, że nie jest koniecznym przekazanie projektu na ręce konkretnej osoby. </w:t>
      </w:r>
    </w:p>
    <w:p w:rsidR="00B02CA8" w:rsidRPr="00B02CA8" w:rsidRDefault="00B02CA8" w:rsidP="00B02CA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02CA8">
        <w:rPr>
          <w:color w:val="000000"/>
        </w:rPr>
        <w:t xml:space="preserve">Jednocześnie Komisja wskazała, że na stronach internetowych poszczególnych rad osiedli wskazane są godziny dyżurowania radnych osiedlowych. Komisja podkreśliła, że organizacja takich dyżurów ma na celu umożliwienie spotkania mieszkańców z konkretnymi radnymi. </w:t>
      </w:r>
    </w:p>
    <w:p w:rsidR="00B02CA8" w:rsidRDefault="00B02CA8" w:rsidP="00B02CA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B02CA8">
        <w:rPr>
          <w:color w:val="000000"/>
        </w:rPr>
        <w:t>W świetle powyższego Komisja uznała skargę za bezzasadną. Podjęcie niniejszej uchwały jest zatem uzasadnione.</w:t>
      </w:r>
    </w:p>
    <w:p w:rsidR="00B02CA8" w:rsidRDefault="00B02CA8" w:rsidP="00B02CA8">
      <w:pPr>
        <w:tabs>
          <w:tab w:val="left" w:leader="dot" w:pos="8505"/>
        </w:tabs>
        <w:spacing w:line="360" w:lineRule="auto"/>
        <w:jc w:val="both"/>
      </w:pPr>
    </w:p>
    <w:p w:rsidR="00B02CA8" w:rsidRDefault="00B02CA8" w:rsidP="00B02CA8">
      <w:pPr>
        <w:tabs>
          <w:tab w:val="left" w:leader="dot" w:pos="8505"/>
        </w:tabs>
        <w:spacing w:line="360" w:lineRule="auto"/>
        <w:jc w:val="both"/>
      </w:pPr>
    </w:p>
    <w:p w:rsidR="00B02CA8" w:rsidRPr="00B02CA8" w:rsidRDefault="00B02CA8" w:rsidP="00B02CA8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Przewodnicząca Komisji  Skarg, Wniosków i Petycji Rady Miasta Poznania, Małgorzata Woźniak.</w:t>
      </w:r>
    </w:p>
    <w:sectPr w:rsidR="00B02CA8" w:rsidRPr="00B02CA8" w:rsidSect="00B02CA8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8" w:rsidRDefault="00B02CA8">
      <w:r>
        <w:separator/>
      </w:r>
    </w:p>
  </w:endnote>
  <w:endnote w:type="continuationSeparator" w:id="0">
    <w:p w:rsidR="00B02CA8" w:rsidRDefault="00B0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8" w:rsidRDefault="00B02CA8">
      <w:r>
        <w:separator/>
      </w:r>
    </w:p>
  </w:footnote>
  <w:footnote w:type="continuationSeparator" w:id="0">
    <w:p w:rsidR="00B02CA8" w:rsidRDefault="00B0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A8" w:rsidRPr="00B02CA8" w:rsidRDefault="00B02CA8" w:rsidP="00B02CA8">
    <w:pPr>
      <w:pStyle w:val="Nagwek"/>
      <w:jc w:val="right"/>
      <w:rPr>
        <w:sz w:val="18"/>
      </w:rPr>
    </w:pPr>
    <w:r>
      <w:rPr>
        <w:sz w:val="18"/>
      </w:rPr>
      <w:t>PU_1011_21_U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skargi T.K na Rady Osiedli: Sołacz; Stare Winogrady; Ostrów Tumski- Śródka –Komandoria. "/>
    <w:docVar w:name="UchwałaData" w:val=" "/>
    <w:docVar w:name="UchwałaNr" w:val="DO PROJEKTU UCHWAŁY"/>
  </w:docVars>
  <w:rsids>
    <w:rsidRoot w:val="00B02CA8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2CA8"/>
    <w:rsid w:val="00B07B94"/>
    <w:rsid w:val="00BB7269"/>
    <w:rsid w:val="00BC1FD8"/>
    <w:rsid w:val="00C428D9"/>
    <w:rsid w:val="00C8790D"/>
    <w:rsid w:val="00CB1A17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E852-5F74-4DE7-A211-6DB3761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4</Pages>
  <Words>1031</Words>
  <Characters>6458</Characters>
  <Application>Microsoft Office Word</Application>
  <DocSecurity>0</DocSecurity>
  <Lines>107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Natalia Ratajczak</dc:creator>
  <cp:keywords/>
  <dc:description/>
  <cp:lastModifiedBy>Natalia Ratajczak</cp:lastModifiedBy>
  <cp:revision>2</cp:revision>
  <cp:lastPrinted>2008-07-17T12:23:00Z</cp:lastPrinted>
  <dcterms:created xsi:type="dcterms:W3CDTF">2021-08-27T12:33:00Z</dcterms:created>
  <dcterms:modified xsi:type="dcterms:W3CDTF">2021-08-27T12:33:00Z</dcterms:modified>
</cp:coreProperties>
</file>