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A5" w:rsidRDefault="009A1BA5">
      <w:pPr>
        <w:pStyle w:val="Nagwek2"/>
        <w:spacing w:line="360" w:lineRule="auto"/>
      </w:pPr>
      <w:bookmarkStart w:id="0" w:name="z0"/>
      <w:bookmarkEnd w:id="0"/>
      <w:r>
        <w:t>UZASADNIENIE</w:t>
      </w:r>
    </w:p>
    <w:p w:rsidR="009A1BA5" w:rsidRDefault="006603CD">
      <w:pPr>
        <w:pStyle w:val="Nagwek2"/>
        <w:spacing w:line="360" w:lineRule="auto"/>
      </w:pPr>
      <w:fldSimple w:instr=" DOCVARIABLE  UchwałaNr  \* MERGEFORMAT ">
        <w:r w:rsidR="00617710">
          <w:t>DO PROJEKTU UCHWAŁY</w:t>
        </w:r>
      </w:fldSimple>
    </w:p>
    <w:p w:rsidR="009A1BA5" w:rsidRDefault="009A1BA5">
      <w:pPr>
        <w:pStyle w:val="Nagwek1"/>
        <w:spacing w:line="360" w:lineRule="auto"/>
        <w:rPr>
          <w:b/>
        </w:rPr>
      </w:pPr>
      <w:r>
        <w:rPr>
          <w:b/>
        </w:rPr>
        <w:t>RADY MIASTA POZNANIA</w:t>
      </w:r>
    </w:p>
    <w:p w:rsidR="006603CD" w:rsidRPr="008521CC" w:rsidRDefault="006603CD" w:rsidP="006603CD">
      <w:pPr>
        <w:spacing w:line="360" w:lineRule="auto"/>
        <w:jc w:val="center"/>
        <w:rPr>
          <w:b/>
          <w:sz w:val="28"/>
          <w:szCs w:val="28"/>
        </w:rPr>
      </w:pPr>
      <w:fldSimple w:instr=" DOCVARIABLE  UchwałaData  \* MERGEFORMAT ">
        <w:r w:rsidR="00617710">
          <w:rPr>
            <w:b/>
            <w:sz w:val="28"/>
            <w:szCs w:val="28"/>
          </w:rPr>
          <w:t xml:space="preserve"> </w:t>
        </w:r>
      </w:fldSimple>
    </w:p>
    <w:p w:rsidR="009A1BA5" w:rsidRDefault="009A1BA5" w:rsidP="002B56EF">
      <w:pPr>
        <w:spacing w:line="360" w:lineRule="auto"/>
        <w:jc w:val="both"/>
      </w:pPr>
    </w:p>
    <w:p w:rsidR="002B56EF" w:rsidRDefault="002B56EF" w:rsidP="002B56EF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7920"/>
      </w:tblGrid>
      <w:tr w:rsidR="007256F3">
        <w:tc>
          <w:tcPr>
            <w:tcW w:w="1368" w:type="dxa"/>
          </w:tcPr>
          <w:p w:rsidR="007256F3" w:rsidRDefault="007256F3" w:rsidP="007B7606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7256F3" w:rsidRDefault="007256F3" w:rsidP="007256F3">
            <w:pPr>
              <w:spacing w:line="360" w:lineRule="auto"/>
              <w:jc w:val="both"/>
            </w:pPr>
            <w:fldSimple w:instr=" DOCVARIABLE  Sprawa  \* MERGEFORMAT ">
              <w:r w:rsidR="00617710">
                <w:rPr>
                  <w:b/>
                </w:rPr>
                <w:t xml:space="preserve">przyjęcia Regulaminu utrzymania czystości i porządku na terenie miasta Poznania. </w:t>
              </w:r>
            </w:fldSimple>
          </w:p>
        </w:tc>
      </w:tr>
    </w:tbl>
    <w:p w:rsidR="00617710" w:rsidRPr="00617710" w:rsidRDefault="00617710" w:rsidP="00617710">
      <w:pPr>
        <w:tabs>
          <w:tab w:val="left" w:leader="dot" w:pos="8505"/>
        </w:tabs>
        <w:spacing w:line="360" w:lineRule="auto"/>
        <w:jc w:val="both"/>
      </w:pPr>
      <w:bookmarkStart w:id="1" w:name="z1"/>
      <w:bookmarkEnd w:id="1"/>
    </w:p>
    <w:p w:rsidR="00617710" w:rsidRPr="00617710" w:rsidRDefault="00617710" w:rsidP="00617710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617710">
        <w:rPr>
          <w:color w:val="000000"/>
          <w:szCs w:val="22"/>
        </w:rPr>
        <w:t>W związku z wystąpieniem Miasta Poznania z dniem 31 grudnia 2021 r. ze struktur Związku Międzygminnego „Gospodarka Odpadami Aglomeracji Poznańskiej” celowe jest przyjęcie nowego Regulaminu utrzymania czystości i porządku na terenie miasta Poznania. Akt ten powstał na podstawie obowiązujących regulacji prawnych oraz poddany został konsultacjom społecznym, które trwały od 1 do 31 lipca br. W wyniku zebranych uwag wypracowano zmiany w Regulaminie (w stosunku do regulaminu obowiązującego i tego, którego czas obowiązywania rozpocznie się z dniem 1 stycznia 2022 r.) i dotyczą zagadnień związanych z:</w:t>
      </w:r>
    </w:p>
    <w:p w:rsidR="00617710" w:rsidRPr="00617710" w:rsidRDefault="00617710" w:rsidP="00617710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617710">
        <w:rPr>
          <w:color w:val="000000"/>
          <w:szCs w:val="22"/>
        </w:rPr>
        <w:t xml:space="preserve">- sposobem gromadzenia odpadów zbieranych selektywnie (papier, metale i tworzywa sztuczne, szkło) dla nieruchomości zamieszkanych jednorodzinnych – poprzez dopuszczenie gromadzenia tych odpadów w systemie pojemnikowym, </w:t>
      </w:r>
    </w:p>
    <w:p w:rsidR="00617710" w:rsidRPr="00617710" w:rsidRDefault="00617710" w:rsidP="00617710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617710">
        <w:rPr>
          <w:color w:val="000000"/>
          <w:szCs w:val="22"/>
        </w:rPr>
        <w:t xml:space="preserve">- gromadzeniem odpadów budowalnych i rozbiórkowych – poprzez umożliwienie gromadzenia ich w workach typu „big-bag”, </w:t>
      </w:r>
    </w:p>
    <w:p w:rsidR="00617710" w:rsidRPr="00617710" w:rsidRDefault="00617710" w:rsidP="00617710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617710">
        <w:rPr>
          <w:color w:val="000000"/>
          <w:szCs w:val="22"/>
        </w:rPr>
        <w:t xml:space="preserve">- sposobem umieszczania bioodpadów w pojemnikach – poprzez uniemożliwienie umieszczania ich w workach papierowych, </w:t>
      </w:r>
    </w:p>
    <w:p w:rsidR="00617710" w:rsidRPr="00617710" w:rsidRDefault="00617710" w:rsidP="00617710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617710">
        <w:rPr>
          <w:color w:val="000000"/>
          <w:szCs w:val="22"/>
        </w:rPr>
        <w:t>- wymaganiami w zakresie utrzymania czystości na terenach przeznaczonych do użytku publicznego – poprzez doprecyzowanie lub  uogólnienie zapisów,</w:t>
      </w:r>
    </w:p>
    <w:p w:rsidR="00617710" w:rsidRPr="00617710" w:rsidRDefault="00617710" w:rsidP="00617710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617710">
        <w:rPr>
          <w:color w:val="000000"/>
          <w:szCs w:val="22"/>
        </w:rPr>
        <w:t>- wymaganiami porządkowymi dla pojemników przeznaczonych do zbierania odpadów oraz częstotliwością i sposobem pozbywania się ich z terenów przeznaczonych do użytku publicznego – poprzez uszczegółowienie zapisów i prowadzenie wyjątków dla terenów leśnych (w zakresie obowiązku wykładania koszy workami),</w:t>
      </w:r>
    </w:p>
    <w:p w:rsidR="00617710" w:rsidRPr="00617710" w:rsidRDefault="00617710" w:rsidP="00617710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617710">
        <w:rPr>
          <w:color w:val="000000"/>
          <w:szCs w:val="22"/>
        </w:rPr>
        <w:t xml:space="preserve">- obowiązkami osób, które utrzymują zwierzęta domowe, m.in. poprzez wprowadzenie zmian wyłącznie o charakterze redakcyjnym, wykreślenie zapisu dotyczącego czasowego </w:t>
      </w:r>
      <w:r w:rsidRPr="00617710">
        <w:rPr>
          <w:color w:val="000000"/>
          <w:szCs w:val="22"/>
        </w:rPr>
        <w:lastRenderedPageBreak/>
        <w:t>pozostawiania psa na uwięzi na terenach przeznaczonych do użytku wspólnego (obowiązki osób utrzymujących zwierzęta domowe – niezależnie od sytuacji i miejsca – zawarte są w</w:t>
      </w:r>
      <w:r w:rsidR="007442CB">
        <w:rPr>
          <w:color w:val="000000"/>
          <w:szCs w:val="22"/>
        </w:rPr>
        <w:t> </w:t>
      </w:r>
      <w:r w:rsidRPr="00617710">
        <w:rPr>
          <w:color w:val="000000"/>
          <w:szCs w:val="22"/>
        </w:rPr>
        <w:t>§</w:t>
      </w:r>
      <w:r w:rsidR="007442CB">
        <w:rPr>
          <w:color w:val="000000"/>
          <w:szCs w:val="22"/>
        </w:rPr>
        <w:t> </w:t>
      </w:r>
      <w:r w:rsidRPr="00617710">
        <w:rPr>
          <w:color w:val="000000"/>
          <w:szCs w:val="22"/>
        </w:rPr>
        <w:t>24 ust. 1 pkt. 2.</w:t>
      </w:r>
    </w:p>
    <w:p w:rsidR="00617710" w:rsidRDefault="00617710" w:rsidP="00617710">
      <w:pPr>
        <w:tabs>
          <w:tab w:val="left" w:leader="dot" w:pos="8505"/>
        </w:tabs>
        <w:spacing w:line="360" w:lineRule="auto"/>
        <w:jc w:val="both"/>
        <w:rPr>
          <w:color w:val="000000"/>
          <w:szCs w:val="22"/>
        </w:rPr>
      </w:pPr>
      <w:r w:rsidRPr="00617710">
        <w:rPr>
          <w:color w:val="000000"/>
          <w:szCs w:val="22"/>
        </w:rPr>
        <w:t>Biorąc powyższe pod uwagę, podjęcie nowej uchwały w sprawie Regulaminu utrzymania czystości i porządku na terenie miasta Poznania, w proponowanym kształcie, uważa się za zasadne.</w:t>
      </w:r>
    </w:p>
    <w:p w:rsidR="00617710" w:rsidRDefault="00617710" w:rsidP="00617710">
      <w:pPr>
        <w:tabs>
          <w:tab w:val="left" w:leader="dot" w:pos="8505"/>
        </w:tabs>
        <w:spacing w:line="360" w:lineRule="auto"/>
        <w:jc w:val="both"/>
        <w:rPr>
          <w:color w:val="000000"/>
          <w:szCs w:val="22"/>
        </w:rPr>
      </w:pPr>
    </w:p>
    <w:p w:rsidR="00617710" w:rsidRDefault="00617710" w:rsidP="00617710">
      <w:pPr>
        <w:tabs>
          <w:tab w:val="left" w:leader="dot" w:pos="8505"/>
        </w:tabs>
        <w:spacing w:line="360" w:lineRule="auto"/>
        <w:jc w:val="both"/>
        <w:rPr>
          <w:color w:val="000000"/>
          <w:szCs w:val="22"/>
        </w:rPr>
      </w:pPr>
    </w:p>
    <w:p w:rsidR="00CC5CCF" w:rsidRPr="00617710" w:rsidRDefault="00617710" w:rsidP="00617710">
      <w:pPr>
        <w:keepNext/>
        <w:tabs>
          <w:tab w:val="left" w:leader="dot" w:pos="8505"/>
        </w:tabs>
        <w:spacing w:line="360" w:lineRule="auto"/>
      </w:pPr>
      <w:r>
        <w:rPr>
          <w:b/>
          <w:color w:val="000000"/>
          <w:szCs w:val="22"/>
        </w:rPr>
        <w:t xml:space="preserve">na sesji RMP referuje: Katarzyna Kruszka-Pytlik - Dyrektor Wydziału Gospodarki Komunalnej UMP </w:t>
      </w:r>
    </w:p>
    <w:sectPr w:rsidR="00CC5CCF" w:rsidRPr="00617710" w:rsidSect="00617710">
      <w:headerReference w:type="first" r:id="rId6"/>
      <w:footerReference w:type="firs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710" w:rsidRDefault="00617710">
      <w:r>
        <w:separator/>
      </w:r>
    </w:p>
  </w:endnote>
  <w:endnote w:type="continuationSeparator" w:id="0">
    <w:p w:rsidR="00617710" w:rsidRDefault="00617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10" w:rsidRPr="00617710" w:rsidRDefault="00617710" w:rsidP="00617710">
    <w:pPr>
      <w:pStyle w:val="Stopka"/>
      <w:rPr>
        <w:sz w:val="18"/>
      </w:rPr>
    </w:pPr>
    <w:r>
      <w:rPr>
        <w:sz w:val="18"/>
      </w:rPr>
      <w:t>dokument poprawny pod względem językowym 14.09.2021 Arletta Gorczyńska-Kaczmarek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710" w:rsidRDefault="00617710">
      <w:r>
        <w:separator/>
      </w:r>
    </w:p>
  </w:footnote>
  <w:footnote w:type="continuationSeparator" w:id="0">
    <w:p w:rsidR="00617710" w:rsidRDefault="00617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10" w:rsidRPr="00617710" w:rsidRDefault="00617710" w:rsidP="00617710">
    <w:pPr>
      <w:pStyle w:val="Nagwek"/>
      <w:jc w:val="right"/>
      <w:rPr>
        <w:sz w:val="18"/>
      </w:rPr>
    </w:pPr>
    <w:r>
      <w:rPr>
        <w:sz w:val="18"/>
      </w:rPr>
      <w:t>PU_1036_21_U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Sprawa" w:val="przyjęcia Regulaminu utrzymania czystości i porządku na terenie miasta Poznania. "/>
    <w:docVar w:name="UchwałaData" w:val=" "/>
    <w:docVar w:name="UchwałaNr" w:val="DO PROJEKTU UCHWAŁY"/>
  </w:docVars>
  <w:rsids>
    <w:rsidRoot w:val="007442CB"/>
    <w:rsid w:val="000369DD"/>
    <w:rsid w:val="002B56EF"/>
    <w:rsid w:val="003D37A9"/>
    <w:rsid w:val="00464839"/>
    <w:rsid w:val="00604FD7"/>
    <w:rsid w:val="00617710"/>
    <w:rsid w:val="006603CD"/>
    <w:rsid w:val="0071679F"/>
    <w:rsid w:val="007256F3"/>
    <w:rsid w:val="007442CB"/>
    <w:rsid w:val="007B7606"/>
    <w:rsid w:val="008521CC"/>
    <w:rsid w:val="009A1BA5"/>
    <w:rsid w:val="00B07B94"/>
    <w:rsid w:val="00C428D9"/>
    <w:rsid w:val="00C8790D"/>
    <w:rsid w:val="00CB1A17"/>
    <w:rsid w:val="00CC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725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46483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Uzasadnienie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Uzasadnienie_PURM</Template>
  <TotalTime>0</TotalTime>
  <Pages>2</Pages>
  <Words>313</Words>
  <Characters>2104</Characters>
  <Application>Microsoft Office Word</Application>
  <DocSecurity>0</DocSecurity>
  <Lines>44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creator>ALIKRU</dc:creator>
  <cp:lastModifiedBy>ALIKRU</cp:lastModifiedBy>
  <cp:revision>2</cp:revision>
  <cp:lastPrinted>2008-07-17T12:23:00Z</cp:lastPrinted>
  <dcterms:created xsi:type="dcterms:W3CDTF">2021-09-16T06:11:00Z</dcterms:created>
  <dcterms:modified xsi:type="dcterms:W3CDTF">2021-09-16T06:11:00Z</dcterms:modified>
</cp:coreProperties>
</file>