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3A25" w14:textId="77777777" w:rsidR="00143FAE" w:rsidRDefault="00143FAE" w:rsidP="00143FAE">
      <w:pPr>
        <w:rPr>
          <w:rFonts w:asciiTheme="minorHAnsi" w:eastAsiaTheme="minorHAnsi" w:hAnsiTheme="minorHAnsi" w:cstheme="minorBidi"/>
          <w:sz w:val="24"/>
          <w:szCs w:val="24"/>
          <w:lang w:eastAsia="en-US"/>
        </w:rPr>
      </w:pPr>
    </w:p>
    <w:p w14:paraId="16982027" w14:textId="20A3096C" w:rsidR="00143FAE" w:rsidRPr="00143FAE" w:rsidRDefault="00143FAE" w:rsidP="00143FAE">
      <w:pPr>
        <w:rPr>
          <w:rFonts w:asciiTheme="minorHAnsi" w:eastAsiaTheme="minorHAnsi" w:hAnsiTheme="minorHAnsi" w:cstheme="minorBidi"/>
          <w:sz w:val="24"/>
          <w:szCs w:val="24"/>
          <w:lang w:eastAsia="en-US"/>
        </w:rPr>
      </w:pPr>
      <w:r w:rsidRPr="00143FAE">
        <w:rPr>
          <w:rFonts w:asciiTheme="minorHAnsi" w:eastAsiaTheme="minorHAnsi" w:hAnsiTheme="minorHAnsi" w:cstheme="minorBidi"/>
          <w:sz w:val="24"/>
          <w:szCs w:val="24"/>
          <w:lang w:eastAsia="en-US"/>
        </w:rPr>
        <w:t>RM-V.0012.8.2.2021</w:t>
      </w:r>
    </w:p>
    <w:p w14:paraId="0B8DD9E1" w14:textId="11FDC8EE" w:rsidR="00143FAE" w:rsidRDefault="00143FAE" w:rsidP="00143FAE">
      <w:pPr>
        <w:spacing w:line="271" w:lineRule="auto"/>
        <w:rPr>
          <w:rFonts w:asciiTheme="minorHAnsi" w:hAnsiTheme="minorHAnsi" w:cstheme="minorHAnsi"/>
          <w:b/>
          <w:bCs/>
          <w:sz w:val="28"/>
        </w:rPr>
      </w:pPr>
    </w:p>
    <w:p w14:paraId="75CB63FA" w14:textId="2EF07EC4" w:rsidR="005B6BF6" w:rsidRPr="006A34B5" w:rsidRDefault="005B6BF6" w:rsidP="005B6BF6">
      <w:pPr>
        <w:spacing w:line="271" w:lineRule="auto"/>
        <w:jc w:val="center"/>
        <w:rPr>
          <w:rFonts w:asciiTheme="minorHAnsi" w:hAnsiTheme="minorHAnsi" w:cstheme="minorHAnsi"/>
          <w:sz w:val="28"/>
        </w:rPr>
      </w:pPr>
      <w:r>
        <w:rPr>
          <w:rFonts w:asciiTheme="minorHAnsi" w:hAnsiTheme="minorHAnsi" w:cstheme="minorHAnsi"/>
          <w:b/>
          <w:bCs/>
          <w:sz w:val="28"/>
        </w:rPr>
        <w:t>PROTOKÓŁ NR 31</w:t>
      </w:r>
      <w:r w:rsidRPr="006A34B5">
        <w:rPr>
          <w:rFonts w:asciiTheme="minorHAnsi" w:hAnsiTheme="minorHAnsi" w:cstheme="minorHAnsi"/>
          <w:b/>
          <w:bCs/>
          <w:sz w:val="28"/>
        </w:rPr>
        <w:t>/2021</w:t>
      </w:r>
    </w:p>
    <w:p w14:paraId="16C76842" w14:textId="3B2D0B9D" w:rsidR="005B6BF6" w:rsidRDefault="005B6BF6" w:rsidP="005B6BF6">
      <w:pPr>
        <w:spacing w:line="271" w:lineRule="auto"/>
        <w:jc w:val="center"/>
        <w:rPr>
          <w:rFonts w:asciiTheme="minorHAnsi" w:hAnsiTheme="minorHAnsi" w:cstheme="minorHAnsi"/>
          <w:b/>
          <w:bCs/>
          <w:sz w:val="28"/>
        </w:rPr>
      </w:pPr>
      <w:r>
        <w:rPr>
          <w:rFonts w:asciiTheme="minorHAnsi" w:hAnsiTheme="minorHAnsi" w:cstheme="minorHAnsi"/>
          <w:b/>
          <w:bCs/>
          <w:sz w:val="28"/>
        </w:rPr>
        <w:t>z posiedzenia Komisji Kultury i Nauki</w:t>
      </w:r>
    </w:p>
    <w:p w14:paraId="4A235ADB" w14:textId="00C6A7A6" w:rsidR="00143FAE" w:rsidRDefault="00143FAE" w:rsidP="005B6BF6">
      <w:pPr>
        <w:spacing w:line="271" w:lineRule="auto"/>
        <w:jc w:val="center"/>
        <w:rPr>
          <w:rFonts w:asciiTheme="minorHAnsi" w:hAnsiTheme="minorHAnsi" w:cstheme="minorHAnsi"/>
          <w:b/>
          <w:bCs/>
          <w:sz w:val="28"/>
        </w:rPr>
      </w:pPr>
      <w:r>
        <w:rPr>
          <w:rFonts w:asciiTheme="minorHAnsi" w:hAnsiTheme="minorHAnsi" w:cstheme="minorHAnsi"/>
          <w:b/>
          <w:bCs/>
          <w:sz w:val="28"/>
        </w:rPr>
        <w:t>PROTOKÓŁ NR 39/2021</w:t>
      </w:r>
    </w:p>
    <w:p w14:paraId="601A4E10" w14:textId="13F46101" w:rsidR="00143FAE" w:rsidRPr="006A34B5" w:rsidRDefault="00143FAE" w:rsidP="005B6BF6">
      <w:pPr>
        <w:spacing w:line="271" w:lineRule="auto"/>
        <w:jc w:val="center"/>
        <w:rPr>
          <w:rFonts w:asciiTheme="minorHAnsi" w:hAnsiTheme="minorHAnsi" w:cstheme="minorHAnsi"/>
          <w:sz w:val="28"/>
        </w:rPr>
      </w:pPr>
      <w:r>
        <w:rPr>
          <w:rFonts w:asciiTheme="minorHAnsi" w:hAnsiTheme="minorHAnsi" w:cstheme="minorHAnsi"/>
          <w:b/>
          <w:bCs/>
          <w:sz w:val="28"/>
        </w:rPr>
        <w:t>Z posiedzenia Komisji Oświaty i Wychowania</w:t>
      </w:r>
    </w:p>
    <w:p w14:paraId="7AF757F5" w14:textId="0048F54F" w:rsidR="005B6BF6" w:rsidRPr="006A34B5" w:rsidRDefault="005B6BF6" w:rsidP="005B6BF6">
      <w:pPr>
        <w:spacing w:line="271" w:lineRule="auto"/>
        <w:jc w:val="center"/>
        <w:rPr>
          <w:rFonts w:asciiTheme="minorHAnsi" w:hAnsiTheme="minorHAnsi" w:cstheme="minorHAnsi"/>
          <w:sz w:val="28"/>
        </w:rPr>
      </w:pPr>
      <w:r w:rsidRPr="006A34B5">
        <w:rPr>
          <w:rFonts w:asciiTheme="minorHAnsi" w:hAnsiTheme="minorHAnsi" w:cstheme="minorHAnsi"/>
          <w:b/>
          <w:bCs/>
          <w:sz w:val="28"/>
        </w:rPr>
        <w:t xml:space="preserve">w dniu </w:t>
      </w:r>
      <w:r w:rsidR="00143FAE">
        <w:rPr>
          <w:rFonts w:asciiTheme="minorHAnsi" w:hAnsiTheme="minorHAnsi" w:cstheme="minorHAnsi"/>
          <w:b/>
          <w:bCs/>
          <w:sz w:val="28"/>
        </w:rPr>
        <w:t>4</w:t>
      </w:r>
      <w:r w:rsidRPr="006A34B5">
        <w:rPr>
          <w:rFonts w:asciiTheme="minorHAnsi" w:hAnsiTheme="minorHAnsi" w:cstheme="minorHAnsi"/>
          <w:b/>
          <w:bCs/>
          <w:sz w:val="28"/>
        </w:rPr>
        <w:t xml:space="preserve"> </w:t>
      </w:r>
      <w:r w:rsidR="00143FAE">
        <w:rPr>
          <w:rFonts w:asciiTheme="minorHAnsi" w:hAnsiTheme="minorHAnsi" w:cstheme="minorHAnsi"/>
          <w:b/>
          <w:bCs/>
          <w:sz w:val="28"/>
        </w:rPr>
        <w:t>marca</w:t>
      </w:r>
      <w:r w:rsidRPr="006A34B5">
        <w:rPr>
          <w:rFonts w:asciiTheme="minorHAnsi" w:hAnsiTheme="minorHAnsi" w:cstheme="minorHAnsi"/>
          <w:b/>
          <w:bCs/>
          <w:sz w:val="28"/>
        </w:rPr>
        <w:t xml:space="preserve"> 2021 r.</w:t>
      </w:r>
    </w:p>
    <w:p w14:paraId="0002DC5C" w14:textId="77777777" w:rsidR="00143FAE" w:rsidRDefault="00143FAE" w:rsidP="005B6BF6">
      <w:pPr>
        <w:pStyle w:val="NormalnyWeb"/>
        <w:spacing w:beforeAutospacing="0" w:afterAutospacing="0" w:line="271" w:lineRule="auto"/>
        <w:jc w:val="both"/>
        <w:rPr>
          <w:rFonts w:asciiTheme="minorHAnsi" w:hAnsiTheme="minorHAnsi" w:cstheme="minorHAnsi"/>
        </w:rPr>
      </w:pPr>
    </w:p>
    <w:p w14:paraId="7DF643BE" w14:textId="5EB94FF0" w:rsidR="005B6BF6" w:rsidRPr="00143FAE" w:rsidRDefault="00143FAE" w:rsidP="00143FAE">
      <w:pPr>
        <w:pStyle w:val="NormalnyWeb"/>
        <w:spacing w:beforeAutospacing="0" w:afterAutospacing="0" w:line="271" w:lineRule="auto"/>
        <w:jc w:val="both"/>
        <w:rPr>
          <w:rFonts w:asciiTheme="minorHAnsi" w:hAnsiTheme="minorHAnsi" w:cstheme="minorHAnsi"/>
        </w:rPr>
      </w:pPr>
      <w:r w:rsidRPr="00143FAE">
        <w:rPr>
          <w:rFonts w:asciiTheme="minorHAnsi" w:hAnsiTheme="minorHAnsi" w:cstheme="minorHAnsi"/>
        </w:rPr>
        <w:t xml:space="preserve">Wspólne posiedzenie Komisji Kultury i Nauki oraz Komisji Oświaty i Wychowania, któremu przewodniczyli </w:t>
      </w:r>
      <w:r w:rsidRPr="00143FAE">
        <w:rPr>
          <w:rFonts w:asciiTheme="minorHAnsi" w:hAnsiTheme="minorHAnsi" w:cstheme="minorHAnsi"/>
          <w:b/>
        </w:rPr>
        <w:t>Grzegorz Jura</w:t>
      </w:r>
      <w:r w:rsidRPr="00143FAE">
        <w:rPr>
          <w:rFonts w:asciiTheme="minorHAnsi" w:hAnsiTheme="minorHAnsi" w:cstheme="minorHAnsi"/>
        </w:rPr>
        <w:t xml:space="preserve"> oraz </w:t>
      </w:r>
      <w:r w:rsidRPr="00143FAE">
        <w:rPr>
          <w:rFonts w:asciiTheme="minorHAnsi" w:hAnsiTheme="minorHAnsi" w:cstheme="minorHAnsi"/>
          <w:b/>
        </w:rPr>
        <w:t xml:space="preserve">Marek </w:t>
      </w:r>
      <w:proofErr w:type="spellStart"/>
      <w:r w:rsidRPr="00143FAE">
        <w:rPr>
          <w:rFonts w:asciiTheme="minorHAnsi" w:hAnsiTheme="minorHAnsi" w:cstheme="minorHAnsi"/>
          <w:b/>
        </w:rPr>
        <w:t>Sternalski</w:t>
      </w:r>
      <w:proofErr w:type="spellEnd"/>
      <w:r w:rsidRPr="00143FAE">
        <w:rPr>
          <w:rFonts w:asciiTheme="minorHAnsi" w:hAnsiTheme="minorHAnsi" w:cstheme="minorHAnsi"/>
        </w:rPr>
        <w:t>, odbyło się w trybie zdalnym.</w:t>
      </w:r>
    </w:p>
    <w:p w14:paraId="52672468" w14:textId="77777777" w:rsidR="005B6BF6" w:rsidRPr="00143FAE" w:rsidRDefault="005B6BF6" w:rsidP="00143FAE">
      <w:pPr>
        <w:pStyle w:val="NormalnyWeb"/>
        <w:spacing w:beforeAutospacing="0" w:afterAutospacing="0" w:line="271" w:lineRule="auto"/>
        <w:jc w:val="both"/>
        <w:rPr>
          <w:rFonts w:asciiTheme="minorHAnsi" w:hAnsiTheme="minorHAnsi" w:cstheme="minorHAnsi"/>
          <w:i/>
          <w:iCs/>
        </w:rPr>
      </w:pPr>
    </w:p>
    <w:p w14:paraId="59EC7B3A" w14:textId="77777777" w:rsidR="005B6BF6" w:rsidRPr="00143FAE" w:rsidRDefault="005B6BF6" w:rsidP="00143FAE">
      <w:pPr>
        <w:pStyle w:val="NormalnyWeb"/>
        <w:spacing w:beforeAutospacing="0" w:afterAutospacing="0" w:line="271" w:lineRule="auto"/>
        <w:jc w:val="both"/>
        <w:rPr>
          <w:rFonts w:asciiTheme="minorHAnsi" w:hAnsiTheme="minorHAnsi" w:cstheme="minorHAnsi"/>
          <w:iCs/>
        </w:rPr>
      </w:pPr>
      <w:r w:rsidRPr="00143FAE">
        <w:rPr>
          <w:rFonts w:asciiTheme="minorHAnsi" w:hAnsiTheme="minorHAnsi" w:cstheme="minorHAnsi"/>
          <w:iCs/>
        </w:rPr>
        <w:t xml:space="preserve"> Załączniki do protokołu:</w:t>
      </w:r>
    </w:p>
    <w:p w14:paraId="60404AEB" w14:textId="77777777" w:rsidR="005B6BF6" w:rsidRPr="00143FAE" w:rsidRDefault="005B6BF6" w:rsidP="00143FAE">
      <w:pPr>
        <w:numPr>
          <w:ilvl w:val="0"/>
          <w:numId w:val="4"/>
        </w:numPr>
        <w:spacing w:line="271" w:lineRule="auto"/>
        <w:jc w:val="both"/>
        <w:rPr>
          <w:rFonts w:asciiTheme="minorHAnsi" w:hAnsiTheme="minorHAnsi" w:cstheme="minorHAnsi"/>
          <w:sz w:val="24"/>
          <w:szCs w:val="24"/>
        </w:rPr>
      </w:pPr>
      <w:r w:rsidRPr="00143FAE">
        <w:rPr>
          <w:rFonts w:asciiTheme="minorHAnsi" w:hAnsiTheme="minorHAnsi" w:cstheme="minorHAnsi"/>
          <w:sz w:val="24"/>
          <w:szCs w:val="24"/>
        </w:rPr>
        <w:t xml:space="preserve">Zaproszenie na posiedzenie Komisji stanowi </w:t>
      </w:r>
      <w:r w:rsidRPr="00143FAE">
        <w:rPr>
          <w:rFonts w:asciiTheme="minorHAnsi" w:hAnsiTheme="minorHAnsi" w:cstheme="minorHAnsi"/>
          <w:b/>
          <w:bCs/>
          <w:sz w:val="24"/>
          <w:szCs w:val="24"/>
        </w:rPr>
        <w:t>załącznik nr 1.</w:t>
      </w:r>
    </w:p>
    <w:p w14:paraId="1D86F3F6" w14:textId="2EC38C83" w:rsidR="005B6BF6" w:rsidRPr="00143FAE" w:rsidRDefault="005B6BF6" w:rsidP="00143FAE">
      <w:pPr>
        <w:numPr>
          <w:ilvl w:val="0"/>
          <w:numId w:val="4"/>
        </w:numPr>
        <w:spacing w:line="271" w:lineRule="auto"/>
        <w:jc w:val="both"/>
        <w:rPr>
          <w:rFonts w:asciiTheme="minorHAnsi" w:hAnsiTheme="minorHAnsi" w:cstheme="minorHAnsi"/>
          <w:sz w:val="24"/>
          <w:szCs w:val="24"/>
        </w:rPr>
      </w:pPr>
      <w:r w:rsidRPr="00143FAE">
        <w:rPr>
          <w:rFonts w:asciiTheme="minorHAnsi" w:hAnsiTheme="minorHAnsi" w:cstheme="minorHAnsi"/>
          <w:sz w:val="24"/>
          <w:szCs w:val="24"/>
        </w:rPr>
        <w:t>Lista obecności członków Komisji</w:t>
      </w:r>
      <w:r w:rsidR="00143FAE" w:rsidRPr="00143FAE">
        <w:rPr>
          <w:rFonts w:asciiTheme="minorHAnsi" w:hAnsiTheme="minorHAnsi" w:cstheme="minorHAnsi"/>
          <w:sz w:val="24"/>
          <w:szCs w:val="24"/>
        </w:rPr>
        <w:t xml:space="preserve"> Kultury i Nauki</w:t>
      </w:r>
      <w:r w:rsidRPr="00143FAE">
        <w:rPr>
          <w:rFonts w:asciiTheme="minorHAnsi" w:hAnsiTheme="minorHAnsi" w:cstheme="minorHAnsi"/>
          <w:sz w:val="24"/>
          <w:szCs w:val="24"/>
        </w:rPr>
        <w:t xml:space="preserve"> stanowi </w:t>
      </w:r>
      <w:r w:rsidRPr="00143FAE">
        <w:rPr>
          <w:rFonts w:asciiTheme="minorHAnsi" w:hAnsiTheme="minorHAnsi" w:cstheme="minorHAnsi"/>
          <w:b/>
          <w:bCs/>
          <w:sz w:val="24"/>
          <w:szCs w:val="24"/>
        </w:rPr>
        <w:t>załącznik nr 2.</w:t>
      </w:r>
    </w:p>
    <w:p w14:paraId="5D49EEFF" w14:textId="1EF244A0" w:rsidR="005B6BF6" w:rsidRPr="00143FAE" w:rsidRDefault="005B6BF6" w:rsidP="00143FAE">
      <w:pPr>
        <w:numPr>
          <w:ilvl w:val="0"/>
          <w:numId w:val="4"/>
        </w:numPr>
        <w:spacing w:line="271" w:lineRule="auto"/>
        <w:jc w:val="both"/>
        <w:rPr>
          <w:rFonts w:asciiTheme="minorHAnsi" w:hAnsiTheme="minorHAnsi" w:cstheme="minorHAnsi"/>
          <w:sz w:val="24"/>
          <w:szCs w:val="24"/>
        </w:rPr>
      </w:pPr>
      <w:r w:rsidRPr="00143FAE">
        <w:rPr>
          <w:rFonts w:asciiTheme="minorHAnsi" w:hAnsiTheme="minorHAnsi" w:cstheme="minorHAnsi"/>
          <w:bCs/>
          <w:sz w:val="24"/>
          <w:szCs w:val="24"/>
        </w:rPr>
        <w:t xml:space="preserve">Lista obecności gości stanowi </w:t>
      </w:r>
      <w:r w:rsidRPr="00143FAE">
        <w:rPr>
          <w:rFonts w:asciiTheme="minorHAnsi" w:hAnsiTheme="minorHAnsi" w:cstheme="minorHAnsi"/>
          <w:b/>
          <w:bCs/>
          <w:sz w:val="24"/>
          <w:szCs w:val="24"/>
        </w:rPr>
        <w:t>załącznik nr 3.</w:t>
      </w:r>
    </w:p>
    <w:p w14:paraId="4F3F6918" w14:textId="183ECC4A" w:rsidR="00143FAE" w:rsidRPr="00143FAE" w:rsidRDefault="00143FAE" w:rsidP="00143FAE">
      <w:pPr>
        <w:numPr>
          <w:ilvl w:val="0"/>
          <w:numId w:val="4"/>
        </w:numPr>
        <w:spacing w:line="271" w:lineRule="auto"/>
        <w:jc w:val="both"/>
        <w:rPr>
          <w:rFonts w:asciiTheme="minorHAnsi" w:hAnsiTheme="minorHAnsi" w:cstheme="minorHAnsi"/>
          <w:sz w:val="24"/>
          <w:szCs w:val="24"/>
        </w:rPr>
      </w:pPr>
      <w:r w:rsidRPr="00143FAE">
        <w:rPr>
          <w:rFonts w:asciiTheme="minorHAnsi" w:hAnsiTheme="minorHAnsi" w:cstheme="minorHAnsi"/>
          <w:bCs/>
          <w:sz w:val="24"/>
          <w:szCs w:val="24"/>
        </w:rPr>
        <w:t>Prezentacja</w:t>
      </w:r>
      <w:r w:rsidR="00B530FC">
        <w:rPr>
          <w:rFonts w:asciiTheme="minorHAnsi" w:hAnsiTheme="minorHAnsi" w:cstheme="minorHAnsi"/>
          <w:bCs/>
          <w:sz w:val="24"/>
          <w:szCs w:val="24"/>
        </w:rPr>
        <w:t xml:space="preserve"> pn. </w:t>
      </w:r>
      <w:r w:rsidR="00B530FC" w:rsidRPr="00143FAE">
        <w:rPr>
          <w:rFonts w:asciiTheme="minorHAnsi" w:hAnsiTheme="minorHAnsi" w:cstheme="minorHAnsi"/>
          <w:sz w:val="24"/>
          <w:szCs w:val="24"/>
        </w:rPr>
        <w:t>„Zintegrowane Rozwiązanie Informatyczne dla Programu Lojalnościowego”</w:t>
      </w:r>
      <w:r w:rsidRPr="00143FAE">
        <w:rPr>
          <w:rFonts w:asciiTheme="minorHAnsi" w:hAnsiTheme="minorHAnsi" w:cstheme="minorHAnsi"/>
          <w:bCs/>
          <w:sz w:val="24"/>
          <w:szCs w:val="24"/>
        </w:rPr>
        <w:t xml:space="preserve"> stanowi</w:t>
      </w:r>
      <w:r w:rsidRPr="00143FAE">
        <w:rPr>
          <w:rFonts w:asciiTheme="minorHAnsi" w:hAnsiTheme="minorHAnsi" w:cstheme="minorHAnsi"/>
          <w:b/>
          <w:bCs/>
          <w:sz w:val="24"/>
          <w:szCs w:val="24"/>
        </w:rPr>
        <w:t xml:space="preserve"> załącznik nr 4.</w:t>
      </w:r>
    </w:p>
    <w:p w14:paraId="3260B019" w14:textId="43982918" w:rsidR="00143FAE" w:rsidRPr="00143FAE" w:rsidRDefault="00143FAE" w:rsidP="00143FAE">
      <w:pPr>
        <w:numPr>
          <w:ilvl w:val="0"/>
          <w:numId w:val="4"/>
        </w:numPr>
        <w:spacing w:line="271" w:lineRule="auto"/>
        <w:jc w:val="both"/>
        <w:rPr>
          <w:rFonts w:asciiTheme="minorHAnsi" w:hAnsiTheme="minorHAnsi" w:cstheme="minorHAnsi"/>
          <w:sz w:val="24"/>
          <w:szCs w:val="24"/>
        </w:rPr>
      </w:pPr>
      <w:r w:rsidRPr="00143FAE">
        <w:rPr>
          <w:rFonts w:asciiTheme="minorHAnsi" w:hAnsiTheme="minorHAnsi" w:cstheme="minorHAnsi"/>
          <w:bCs/>
          <w:sz w:val="24"/>
          <w:szCs w:val="24"/>
        </w:rPr>
        <w:t>Prezentacja</w:t>
      </w:r>
      <w:r w:rsidR="00B530FC">
        <w:rPr>
          <w:rFonts w:asciiTheme="minorHAnsi" w:hAnsiTheme="minorHAnsi" w:cstheme="minorHAnsi"/>
          <w:bCs/>
          <w:sz w:val="24"/>
          <w:szCs w:val="24"/>
        </w:rPr>
        <w:t xml:space="preserve"> pn. „Szkolnictwo artystyczne”</w:t>
      </w:r>
      <w:r w:rsidRPr="00143FAE">
        <w:rPr>
          <w:rFonts w:asciiTheme="minorHAnsi" w:hAnsiTheme="minorHAnsi" w:cstheme="minorHAnsi"/>
          <w:bCs/>
          <w:sz w:val="24"/>
          <w:szCs w:val="24"/>
        </w:rPr>
        <w:t xml:space="preserve"> stanowi</w:t>
      </w:r>
      <w:r w:rsidRPr="00143FAE">
        <w:rPr>
          <w:rFonts w:asciiTheme="minorHAnsi" w:hAnsiTheme="minorHAnsi" w:cstheme="minorHAnsi"/>
          <w:b/>
          <w:bCs/>
          <w:sz w:val="24"/>
          <w:szCs w:val="24"/>
        </w:rPr>
        <w:t xml:space="preserve"> załącznik nr 5.</w:t>
      </w:r>
    </w:p>
    <w:p w14:paraId="38BEC329" w14:textId="77777777" w:rsidR="00143FAE" w:rsidRDefault="00143FAE" w:rsidP="007A20DB">
      <w:pPr>
        <w:spacing w:line="271" w:lineRule="auto"/>
        <w:jc w:val="both"/>
        <w:rPr>
          <w:rFonts w:asciiTheme="minorHAnsi" w:hAnsiTheme="minorHAnsi" w:cstheme="minorHAnsi"/>
          <w:sz w:val="24"/>
          <w:szCs w:val="24"/>
        </w:rPr>
      </w:pPr>
    </w:p>
    <w:p w14:paraId="3C447099" w14:textId="7675F2D5" w:rsidR="00143FAE" w:rsidRPr="00143FAE" w:rsidRDefault="00143FAE" w:rsidP="007A20DB">
      <w:pPr>
        <w:spacing w:line="271" w:lineRule="auto"/>
        <w:jc w:val="both"/>
        <w:rPr>
          <w:rFonts w:asciiTheme="minorHAnsi" w:hAnsiTheme="minorHAnsi" w:cstheme="minorHAnsi"/>
          <w:b/>
          <w:sz w:val="24"/>
          <w:szCs w:val="24"/>
        </w:rPr>
      </w:pPr>
      <w:r w:rsidRPr="00143FAE">
        <w:rPr>
          <w:rFonts w:asciiTheme="minorHAnsi" w:hAnsiTheme="minorHAnsi" w:cstheme="minorHAnsi"/>
          <w:b/>
          <w:sz w:val="24"/>
          <w:szCs w:val="24"/>
        </w:rPr>
        <w:t xml:space="preserve">Porządek obrad: </w:t>
      </w:r>
    </w:p>
    <w:p w14:paraId="0D7F541E" w14:textId="3B11CA0E" w:rsidR="00143FAE" w:rsidRPr="00143FAE" w:rsidRDefault="00143FAE" w:rsidP="00143FAE">
      <w:pPr>
        <w:numPr>
          <w:ilvl w:val="0"/>
          <w:numId w:val="2"/>
        </w:numPr>
        <w:spacing w:after="160" w:line="271" w:lineRule="auto"/>
        <w:contextualSpacing/>
        <w:jc w:val="both"/>
        <w:rPr>
          <w:rFonts w:ascii="Calibri" w:hAnsi="Calibri" w:cs="Calibri"/>
          <w:sz w:val="24"/>
          <w:szCs w:val="24"/>
        </w:rPr>
      </w:pPr>
      <w:r w:rsidRPr="00143FAE">
        <w:rPr>
          <w:rFonts w:ascii="Calibri" w:hAnsi="Calibri" w:cs="Calibri"/>
          <w:sz w:val="24"/>
          <w:szCs w:val="24"/>
        </w:rPr>
        <w:t>Opiniowanie  projektu uchwały (PU 669/20)</w:t>
      </w:r>
      <w:r w:rsidRPr="00143FAE">
        <w:rPr>
          <w:sz w:val="24"/>
          <w:szCs w:val="24"/>
        </w:rPr>
        <w:t xml:space="preserve"> </w:t>
      </w:r>
      <w:r w:rsidRPr="00143FAE">
        <w:rPr>
          <w:rFonts w:ascii="Calibri" w:hAnsi="Calibri" w:cs="Calibri"/>
          <w:sz w:val="24"/>
          <w:szCs w:val="24"/>
        </w:rPr>
        <w:t xml:space="preserve">z autopoprawką, w sprawie wprowadzenia na terenie miasta Poznania Programu pn. „Karta Poznaniaka”. </w:t>
      </w:r>
    </w:p>
    <w:p w14:paraId="440E0F2F" w14:textId="2B4CFDF4" w:rsidR="00143FAE" w:rsidRPr="00143FAE" w:rsidRDefault="00143FAE" w:rsidP="00143FAE">
      <w:pPr>
        <w:spacing w:line="271" w:lineRule="auto"/>
        <w:ind w:left="709" w:hanging="425"/>
        <w:contextualSpacing/>
        <w:jc w:val="both"/>
        <w:rPr>
          <w:rFonts w:ascii="Calibri" w:hAnsi="Calibri" w:cs="Calibri"/>
          <w:sz w:val="24"/>
          <w:szCs w:val="24"/>
        </w:rPr>
      </w:pPr>
      <w:r w:rsidRPr="00143FAE">
        <w:rPr>
          <w:rFonts w:ascii="Calibri" w:hAnsi="Calibri" w:cs="Calibri"/>
          <w:sz w:val="24"/>
          <w:szCs w:val="24"/>
        </w:rPr>
        <w:t>1A. Opiniowanie projektu uchwały (PU 796/21) w sprawie zmian w wieloletniej prognozie finansowej Miasta Poznania.</w:t>
      </w:r>
    </w:p>
    <w:p w14:paraId="677DF0BF" w14:textId="3D9A0E92" w:rsidR="00143FAE" w:rsidRPr="00143FAE" w:rsidRDefault="00143FAE" w:rsidP="00143FAE">
      <w:pPr>
        <w:spacing w:line="271" w:lineRule="auto"/>
        <w:ind w:left="720" w:hanging="436"/>
        <w:contextualSpacing/>
        <w:jc w:val="both"/>
        <w:rPr>
          <w:rFonts w:ascii="Calibri" w:hAnsi="Calibri" w:cs="Calibri"/>
          <w:sz w:val="24"/>
          <w:szCs w:val="24"/>
        </w:rPr>
      </w:pPr>
      <w:r w:rsidRPr="00143FAE">
        <w:rPr>
          <w:rFonts w:ascii="Calibri" w:eastAsiaTheme="minorHAnsi" w:hAnsi="Calibri" w:cs="Calibri"/>
          <w:bCs/>
          <w:sz w:val="24"/>
          <w:szCs w:val="24"/>
          <w:lang w:eastAsia="en-US"/>
        </w:rPr>
        <w:t>1B. Opiniowanie projektu uchwały (PU 797/21)</w:t>
      </w:r>
      <w:r w:rsidRPr="00143FAE">
        <w:rPr>
          <w:rFonts w:ascii="Calibri" w:eastAsiaTheme="minorHAnsi" w:hAnsi="Calibri" w:cs="Calibri"/>
          <w:b/>
          <w:bCs/>
          <w:sz w:val="24"/>
          <w:szCs w:val="24"/>
          <w:lang w:eastAsia="en-US"/>
        </w:rPr>
        <w:t xml:space="preserve"> </w:t>
      </w:r>
      <w:r w:rsidRPr="00143FAE">
        <w:rPr>
          <w:rFonts w:ascii="Calibri" w:hAnsi="Calibri" w:cs="Calibri"/>
          <w:sz w:val="24"/>
          <w:szCs w:val="24"/>
        </w:rPr>
        <w:t>w sprawie zmian w budżecie Miasta Poznania na rok 2021.</w:t>
      </w:r>
    </w:p>
    <w:p w14:paraId="6E981772" w14:textId="15B61D22" w:rsidR="00143FAE" w:rsidRPr="00143FAE" w:rsidRDefault="00143FAE" w:rsidP="00143FAE">
      <w:pPr>
        <w:numPr>
          <w:ilvl w:val="0"/>
          <w:numId w:val="2"/>
        </w:numPr>
        <w:spacing w:after="160" w:line="271" w:lineRule="auto"/>
        <w:contextualSpacing/>
        <w:jc w:val="both"/>
        <w:rPr>
          <w:rFonts w:ascii="Calibri" w:hAnsi="Calibri" w:cs="Calibri"/>
          <w:sz w:val="24"/>
          <w:szCs w:val="24"/>
        </w:rPr>
      </w:pPr>
      <w:r w:rsidRPr="00143FAE">
        <w:rPr>
          <w:rFonts w:ascii="Calibri" w:hAnsi="Calibri" w:cs="Calibri"/>
          <w:sz w:val="24"/>
          <w:szCs w:val="24"/>
        </w:rPr>
        <w:t>Edukacja artystyczna dzieci i młodzieży – szkoły artystyczne</w:t>
      </w:r>
      <w:r>
        <w:rPr>
          <w:rFonts w:ascii="Calibri" w:hAnsi="Calibri" w:cs="Calibri"/>
          <w:sz w:val="24"/>
          <w:szCs w:val="24"/>
        </w:rPr>
        <w:t>.</w:t>
      </w:r>
    </w:p>
    <w:p w14:paraId="5BC85BA3" w14:textId="77777777" w:rsidR="00143FAE" w:rsidRPr="00143FAE" w:rsidRDefault="00143FAE" w:rsidP="00143FAE">
      <w:pPr>
        <w:numPr>
          <w:ilvl w:val="0"/>
          <w:numId w:val="2"/>
        </w:numPr>
        <w:spacing w:after="160" w:line="271" w:lineRule="auto"/>
        <w:contextualSpacing/>
        <w:jc w:val="both"/>
        <w:rPr>
          <w:rFonts w:ascii="Calibri" w:hAnsi="Calibri" w:cs="Calibri"/>
          <w:sz w:val="24"/>
          <w:szCs w:val="24"/>
        </w:rPr>
      </w:pPr>
      <w:r w:rsidRPr="00143FAE">
        <w:rPr>
          <w:rFonts w:ascii="Calibri" w:hAnsi="Calibri" w:cs="Calibri"/>
          <w:sz w:val="24"/>
          <w:szCs w:val="24"/>
        </w:rPr>
        <w:t>Wolne głosy i wnioski.</w:t>
      </w:r>
    </w:p>
    <w:p w14:paraId="5E926352" w14:textId="5012155F" w:rsidR="00143FAE" w:rsidRPr="00143FAE" w:rsidRDefault="00143FAE" w:rsidP="007A20DB">
      <w:pPr>
        <w:spacing w:line="271" w:lineRule="auto"/>
        <w:jc w:val="both"/>
        <w:rPr>
          <w:rFonts w:asciiTheme="minorHAnsi" w:hAnsiTheme="minorHAnsi" w:cstheme="minorHAnsi"/>
          <w:sz w:val="24"/>
          <w:szCs w:val="24"/>
        </w:rPr>
      </w:pPr>
    </w:p>
    <w:p w14:paraId="3025EFFE" w14:textId="02361552" w:rsidR="007A20DB" w:rsidRPr="00143FAE" w:rsidRDefault="007A20DB" w:rsidP="003E34FA">
      <w:pPr>
        <w:spacing w:line="271" w:lineRule="auto"/>
        <w:jc w:val="both"/>
        <w:rPr>
          <w:rFonts w:asciiTheme="minorHAnsi" w:hAnsiTheme="minorHAnsi" w:cstheme="minorHAnsi"/>
          <w:sz w:val="24"/>
          <w:szCs w:val="24"/>
        </w:rPr>
      </w:pPr>
      <w:r w:rsidRPr="00143FAE">
        <w:rPr>
          <w:rFonts w:asciiTheme="minorHAnsi" w:hAnsiTheme="minorHAnsi" w:cstheme="minorHAnsi"/>
          <w:sz w:val="24"/>
          <w:szCs w:val="24"/>
        </w:rPr>
        <w:t xml:space="preserve">Ad. 1. Opiniowanie  projektu uchwały (PU 669/20) z autopoprawką, w sprawie wprowadzenia na terenie miasta Poznania Programu pn. „Karta Poznaniaka”. </w:t>
      </w:r>
    </w:p>
    <w:p w14:paraId="68B027B0" w14:textId="77777777" w:rsidR="003B3476" w:rsidRDefault="003B3476" w:rsidP="003E34FA">
      <w:pPr>
        <w:spacing w:line="271" w:lineRule="auto"/>
        <w:jc w:val="both"/>
        <w:rPr>
          <w:rFonts w:asciiTheme="minorHAnsi" w:hAnsiTheme="minorHAnsi" w:cstheme="minorHAnsi"/>
          <w:sz w:val="24"/>
          <w:szCs w:val="24"/>
        </w:rPr>
      </w:pPr>
    </w:p>
    <w:p w14:paraId="7ACE3109" w14:textId="4E0FEA60" w:rsidR="008401EE" w:rsidRDefault="00A9501C" w:rsidP="003E34FA">
      <w:pPr>
        <w:spacing w:line="271" w:lineRule="auto"/>
        <w:jc w:val="both"/>
        <w:rPr>
          <w:rFonts w:asciiTheme="minorHAnsi" w:hAnsiTheme="minorHAnsi" w:cstheme="minorHAnsi"/>
          <w:sz w:val="24"/>
          <w:szCs w:val="24"/>
        </w:rPr>
      </w:pPr>
      <w:r w:rsidRPr="00143FAE">
        <w:rPr>
          <w:rFonts w:asciiTheme="minorHAnsi" w:hAnsiTheme="minorHAnsi" w:cstheme="minorHAnsi"/>
          <w:sz w:val="24"/>
          <w:szCs w:val="24"/>
        </w:rPr>
        <w:t xml:space="preserve">Uchwałę zaprezentował </w:t>
      </w:r>
      <w:r w:rsidRPr="00143FAE">
        <w:rPr>
          <w:rFonts w:asciiTheme="minorHAnsi" w:hAnsiTheme="minorHAnsi" w:cstheme="minorHAnsi"/>
          <w:b/>
          <w:sz w:val="24"/>
          <w:szCs w:val="24"/>
        </w:rPr>
        <w:t>Radny Michał Grześ.</w:t>
      </w:r>
      <w:r w:rsidRPr="00143FAE">
        <w:rPr>
          <w:rFonts w:asciiTheme="minorHAnsi" w:hAnsiTheme="minorHAnsi" w:cstheme="minorHAnsi"/>
          <w:sz w:val="24"/>
          <w:szCs w:val="24"/>
        </w:rPr>
        <w:t xml:space="preserve"> </w:t>
      </w:r>
      <w:r w:rsidR="00143FAE" w:rsidRPr="00143FAE">
        <w:rPr>
          <w:rFonts w:asciiTheme="minorHAnsi" w:hAnsiTheme="minorHAnsi" w:cstheme="minorHAnsi"/>
          <w:sz w:val="24"/>
          <w:szCs w:val="24"/>
        </w:rPr>
        <w:t xml:space="preserve">Zaznaczył, że nie jest jedynym autorem projektu uchwały. Starania o wprowadzenie „Karty Poznaniaka” rozpoczęła Radna Halina </w:t>
      </w:r>
      <w:proofErr w:type="spellStart"/>
      <w:r w:rsidR="00143FAE" w:rsidRPr="00143FAE">
        <w:rPr>
          <w:rFonts w:asciiTheme="minorHAnsi" w:hAnsiTheme="minorHAnsi" w:cstheme="minorHAnsi"/>
          <w:sz w:val="24"/>
          <w:szCs w:val="24"/>
        </w:rPr>
        <w:t>Owsianna</w:t>
      </w:r>
      <w:proofErr w:type="spellEnd"/>
      <w:r w:rsidR="00143FAE" w:rsidRPr="00143FAE">
        <w:rPr>
          <w:rFonts w:asciiTheme="minorHAnsi" w:hAnsiTheme="minorHAnsi" w:cstheme="minorHAnsi"/>
          <w:sz w:val="24"/>
          <w:szCs w:val="24"/>
        </w:rPr>
        <w:t xml:space="preserve">. </w:t>
      </w:r>
      <w:r w:rsidR="003B3476">
        <w:rPr>
          <w:rFonts w:asciiTheme="minorHAnsi" w:hAnsiTheme="minorHAnsi" w:cstheme="minorHAnsi"/>
          <w:sz w:val="24"/>
          <w:szCs w:val="24"/>
        </w:rPr>
        <w:t xml:space="preserve">Dodał, że chciałby, żeby Karta nie była tylko dla osób pełnoletnich, ale również dla dzieci oraz dla dzieci z  Domów Dziecka. </w:t>
      </w:r>
      <w:r w:rsidR="00143FAE" w:rsidRPr="00143FAE">
        <w:rPr>
          <w:rFonts w:asciiTheme="minorHAnsi" w:hAnsiTheme="minorHAnsi" w:cstheme="minorHAnsi"/>
          <w:sz w:val="24"/>
          <w:szCs w:val="24"/>
        </w:rPr>
        <w:t>Zauważył, że wie</w:t>
      </w:r>
      <w:r w:rsidR="003B3476">
        <w:rPr>
          <w:rFonts w:asciiTheme="minorHAnsi" w:hAnsiTheme="minorHAnsi" w:cstheme="minorHAnsi"/>
          <w:sz w:val="24"/>
          <w:szCs w:val="24"/>
        </w:rPr>
        <w:t xml:space="preserve">le miast podobną kartę posiada. </w:t>
      </w:r>
      <w:r w:rsidR="00143FAE" w:rsidRPr="00143FAE">
        <w:rPr>
          <w:rFonts w:asciiTheme="minorHAnsi" w:hAnsiTheme="minorHAnsi" w:cstheme="minorHAnsi"/>
          <w:sz w:val="24"/>
          <w:szCs w:val="24"/>
        </w:rPr>
        <w:t>Wyraził obawę, czy przeznaczona kwota na „Kartę Poznaniaka</w:t>
      </w:r>
      <w:r w:rsidR="003B3476">
        <w:rPr>
          <w:rFonts w:asciiTheme="minorHAnsi" w:hAnsiTheme="minorHAnsi" w:cstheme="minorHAnsi"/>
          <w:sz w:val="24"/>
          <w:szCs w:val="24"/>
        </w:rPr>
        <w:t>”</w:t>
      </w:r>
      <w:r w:rsidR="00143FAE" w:rsidRPr="00143FAE">
        <w:rPr>
          <w:rFonts w:asciiTheme="minorHAnsi" w:hAnsiTheme="minorHAnsi" w:cstheme="minorHAnsi"/>
          <w:sz w:val="24"/>
          <w:szCs w:val="24"/>
        </w:rPr>
        <w:t xml:space="preserve"> bę</w:t>
      </w:r>
      <w:r w:rsidR="003E34FA">
        <w:rPr>
          <w:rFonts w:asciiTheme="minorHAnsi" w:hAnsiTheme="minorHAnsi" w:cstheme="minorHAnsi"/>
          <w:sz w:val="24"/>
          <w:szCs w:val="24"/>
        </w:rPr>
        <w:t>dzie wystarczająca na realizację</w:t>
      </w:r>
      <w:r w:rsidR="00143FAE" w:rsidRPr="00143FAE">
        <w:rPr>
          <w:rFonts w:asciiTheme="minorHAnsi" w:hAnsiTheme="minorHAnsi" w:cstheme="minorHAnsi"/>
          <w:sz w:val="24"/>
          <w:szCs w:val="24"/>
        </w:rPr>
        <w:t xml:space="preserve"> projektu.</w:t>
      </w:r>
    </w:p>
    <w:p w14:paraId="4FB950A9" w14:textId="77777777" w:rsidR="003B3476" w:rsidRPr="00143FAE" w:rsidRDefault="003B3476" w:rsidP="003E34FA">
      <w:pPr>
        <w:spacing w:line="271" w:lineRule="auto"/>
        <w:jc w:val="both"/>
        <w:rPr>
          <w:rFonts w:asciiTheme="minorHAnsi" w:hAnsiTheme="minorHAnsi" w:cstheme="minorHAnsi"/>
          <w:sz w:val="24"/>
          <w:szCs w:val="24"/>
        </w:rPr>
      </w:pPr>
    </w:p>
    <w:p w14:paraId="3A7B6690" w14:textId="555FDFAA" w:rsidR="00A9501C" w:rsidRDefault="00A9501C" w:rsidP="003E34FA">
      <w:pPr>
        <w:spacing w:line="271" w:lineRule="auto"/>
        <w:jc w:val="both"/>
        <w:rPr>
          <w:rFonts w:asciiTheme="minorHAnsi" w:hAnsiTheme="minorHAnsi" w:cstheme="minorHAnsi"/>
          <w:sz w:val="24"/>
          <w:szCs w:val="24"/>
        </w:rPr>
      </w:pPr>
      <w:r w:rsidRPr="00143FAE">
        <w:rPr>
          <w:rFonts w:asciiTheme="minorHAnsi" w:hAnsiTheme="minorHAnsi" w:cstheme="minorHAnsi"/>
          <w:b/>
          <w:bCs/>
          <w:sz w:val="24"/>
          <w:szCs w:val="24"/>
        </w:rPr>
        <w:t xml:space="preserve">Pani  Dyrektor </w:t>
      </w:r>
      <w:bookmarkStart w:id="0" w:name="_Hlk65765377"/>
      <w:r w:rsidRPr="00143FAE">
        <w:rPr>
          <w:rFonts w:asciiTheme="minorHAnsi" w:hAnsiTheme="minorHAnsi" w:cstheme="minorHAnsi"/>
          <w:b/>
          <w:bCs/>
          <w:sz w:val="24"/>
          <w:szCs w:val="24"/>
        </w:rPr>
        <w:t>Wydziału Rozwoju Miasta i Współpracy Międzynarodowej</w:t>
      </w:r>
      <w:bookmarkEnd w:id="0"/>
      <w:r w:rsidRPr="00143FAE">
        <w:rPr>
          <w:rFonts w:asciiTheme="minorHAnsi" w:hAnsiTheme="minorHAnsi" w:cstheme="minorHAnsi"/>
          <w:b/>
          <w:bCs/>
          <w:sz w:val="24"/>
          <w:szCs w:val="24"/>
        </w:rPr>
        <w:t xml:space="preserve"> Iwona Matuszczak-Szulc </w:t>
      </w:r>
      <w:r w:rsidRPr="00143FAE">
        <w:rPr>
          <w:rFonts w:asciiTheme="minorHAnsi" w:hAnsiTheme="minorHAnsi" w:cstheme="minorHAnsi"/>
          <w:sz w:val="24"/>
          <w:szCs w:val="24"/>
        </w:rPr>
        <w:t xml:space="preserve">przedstawiła prezentację dotyczącą aplikacji pn. „Zintegrowane </w:t>
      </w:r>
      <w:r w:rsidRPr="00143FAE">
        <w:rPr>
          <w:rFonts w:asciiTheme="minorHAnsi" w:hAnsiTheme="minorHAnsi" w:cstheme="minorHAnsi"/>
          <w:sz w:val="24"/>
          <w:szCs w:val="24"/>
        </w:rPr>
        <w:lastRenderedPageBreak/>
        <w:t>Rozwiązanie Informatyczne dla Programu Lojalnościowego”</w:t>
      </w:r>
      <w:r w:rsidR="00DE1430" w:rsidRPr="00143FAE">
        <w:rPr>
          <w:rFonts w:asciiTheme="minorHAnsi" w:hAnsiTheme="minorHAnsi" w:cstheme="minorHAnsi"/>
          <w:sz w:val="24"/>
          <w:szCs w:val="24"/>
        </w:rPr>
        <w:t xml:space="preserve">, która stanowi </w:t>
      </w:r>
      <w:r w:rsidR="00DE1430" w:rsidRPr="003B3476">
        <w:rPr>
          <w:rFonts w:asciiTheme="minorHAnsi" w:hAnsiTheme="minorHAnsi" w:cstheme="minorHAnsi"/>
          <w:b/>
          <w:sz w:val="24"/>
          <w:szCs w:val="24"/>
        </w:rPr>
        <w:t>załącznik n</w:t>
      </w:r>
      <w:r w:rsidR="003B3476" w:rsidRPr="003B3476">
        <w:rPr>
          <w:rFonts w:asciiTheme="minorHAnsi" w:hAnsiTheme="minorHAnsi" w:cstheme="minorHAnsi"/>
          <w:b/>
          <w:sz w:val="24"/>
          <w:szCs w:val="24"/>
        </w:rPr>
        <w:t>r</w:t>
      </w:r>
      <w:r w:rsidR="00DE1430" w:rsidRPr="003B3476">
        <w:rPr>
          <w:rFonts w:asciiTheme="minorHAnsi" w:hAnsiTheme="minorHAnsi" w:cstheme="minorHAnsi"/>
          <w:b/>
          <w:sz w:val="24"/>
          <w:szCs w:val="24"/>
        </w:rPr>
        <w:t xml:space="preserve"> </w:t>
      </w:r>
      <w:r w:rsidR="003B3476" w:rsidRPr="003B3476">
        <w:rPr>
          <w:rFonts w:asciiTheme="minorHAnsi" w:hAnsiTheme="minorHAnsi" w:cstheme="minorHAnsi"/>
          <w:b/>
          <w:sz w:val="24"/>
          <w:szCs w:val="24"/>
        </w:rPr>
        <w:t>4</w:t>
      </w:r>
      <w:r w:rsidR="003B3476">
        <w:rPr>
          <w:rFonts w:asciiTheme="minorHAnsi" w:hAnsiTheme="minorHAnsi" w:cstheme="minorHAnsi"/>
          <w:sz w:val="24"/>
          <w:szCs w:val="24"/>
        </w:rPr>
        <w:t xml:space="preserve"> </w:t>
      </w:r>
      <w:r w:rsidR="00DE1430" w:rsidRPr="00143FAE">
        <w:rPr>
          <w:rFonts w:asciiTheme="minorHAnsi" w:hAnsiTheme="minorHAnsi" w:cstheme="minorHAnsi"/>
          <w:sz w:val="24"/>
          <w:szCs w:val="24"/>
        </w:rPr>
        <w:t>do niniejszego protokołu.</w:t>
      </w:r>
    </w:p>
    <w:p w14:paraId="5A145FD0" w14:textId="77777777" w:rsidR="003E34FA" w:rsidRPr="00143FAE" w:rsidRDefault="003E34FA" w:rsidP="003E34FA">
      <w:pPr>
        <w:spacing w:line="271" w:lineRule="auto"/>
        <w:jc w:val="both"/>
        <w:rPr>
          <w:rFonts w:asciiTheme="minorHAnsi" w:hAnsiTheme="minorHAnsi" w:cstheme="minorHAnsi"/>
          <w:sz w:val="24"/>
          <w:szCs w:val="24"/>
        </w:rPr>
      </w:pPr>
    </w:p>
    <w:p w14:paraId="2F898D2F" w14:textId="6B526336" w:rsidR="00A9501C" w:rsidRDefault="00D73E54" w:rsidP="003E34FA">
      <w:pPr>
        <w:spacing w:line="271" w:lineRule="auto"/>
        <w:jc w:val="both"/>
        <w:rPr>
          <w:rFonts w:asciiTheme="minorHAnsi" w:hAnsiTheme="minorHAnsi" w:cstheme="minorHAnsi"/>
          <w:sz w:val="24"/>
          <w:szCs w:val="24"/>
        </w:rPr>
      </w:pPr>
      <w:r w:rsidRPr="003B3476">
        <w:rPr>
          <w:rFonts w:asciiTheme="minorHAnsi" w:hAnsiTheme="minorHAnsi" w:cstheme="minorHAnsi"/>
          <w:b/>
          <w:sz w:val="24"/>
          <w:szCs w:val="24"/>
        </w:rPr>
        <w:t>Radny Michał Grześ</w:t>
      </w:r>
      <w:r w:rsidRPr="00143FAE">
        <w:rPr>
          <w:rFonts w:asciiTheme="minorHAnsi" w:hAnsiTheme="minorHAnsi" w:cstheme="minorHAnsi"/>
          <w:sz w:val="24"/>
          <w:szCs w:val="24"/>
        </w:rPr>
        <w:t xml:space="preserve"> zapytał jaki produkt mieszkańcy </w:t>
      </w:r>
      <w:r w:rsidR="003B3476">
        <w:rPr>
          <w:rFonts w:asciiTheme="minorHAnsi" w:hAnsiTheme="minorHAnsi" w:cstheme="minorHAnsi"/>
          <w:sz w:val="24"/>
          <w:szCs w:val="24"/>
        </w:rPr>
        <w:t>otrzymają w październiku, co ta</w:t>
      </w:r>
      <w:r w:rsidRPr="00143FAE">
        <w:rPr>
          <w:rFonts w:asciiTheme="minorHAnsi" w:hAnsiTheme="minorHAnsi" w:cstheme="minorHAnsi"/>
          <w:sz w:val="24"/>
          <w:szCs w:val="24"/>
        </w:rPr>
        <w:t xml:space="preserve"> karta będzie zawierała.</w:t>
      </w:r>
    </w:p>
    <w:p w14:paraId="52B4FD49" w14:textId="77777777" w:rsidR="003E34FA" w:rsidRPr="00143FAE" w:rsidRDefault="003E34FA" w:rsidP="003E34FA">
      <w:pPr>
        <w:spacing w:line="271" w:lineRule="auto"/>
        <w:jc w:val="both"/>
        <w:rPr>
          <w:rFonts w:asciiTheme="minorHAnsi" w:hAnsiTheme="minorHAnsi" w:cstheme="minorHAnsi"/>
          <w:sz w:val="24"/>
          <w:szCs w:val="24"/>
        </w:rPr>
      </w:pPr>
    </w:p>
    <w:p w14:paraId="0205DE65" w14:textId="45F951D8" w:rsidR="00D73E54" w:rsidRDefault="00D73E54" w:rsidP="003E34FA">
      <w:pPr>
        <w:spacing w:line="271" w:lineRule="auto"/>
        <w:jc w:val="both"/>
        <w:rPr>
          <w:rFonts w:asciiTheme="minorHAnsi" w:hAnsiTheme="minorHAnsi" w:cstheme="minorHAnsi"/>
          <w:sz w:val="24"/>
          <w:szCs w:val="24"/>
        </w:rPr>
      </w:pPr>
      <w:r w:rsidRPr="003B3476">
        <w:rPr>
          <w:rFonts w:asciiTheme="minorHAnsi" w:hAnsiTheme="minorHAnsi" w:cstheme="minorHAnsi"/>
          <w:b/>
          <w:sz w:val="24"/>
          <w:szCs w:val="24"/>
        </w:rPr>
        <w:t>Dyrektor Wydziału Rozwoju i Współpracy Międzynarodowej Iwona Matuszczak Szulc</w:t>
      </w:r>
      <w:r w:rsidRPr="00143FAE">
        <w:rPr>
          <w:rFonts w:asciiTheme="minorHAnsi" w:hAnsiTheme="minorHAnsi" w:cstheme="minorHAnsi"/>
          <w:sz w:val="24"/>
          <w:szCs w:val="24"/>
        </w:rPr>
        <w:t xml:space="preserve"> przedstawiła slajd z benefit</w:t>
      </w:r>
      <w:r w:rsidR="00951539">
        <w:rPr>
          <w:rFonts w:asciiTheme="minorHAnsi" w:hAnsiTheme="minorHAnsi" w:cstheme="minorHAnsi"/>
          <w:sz w:val="24"/>
          <w:szCs w:val="24"/>
        </w:rPr>
        <w:t xml:space="preserve">ami jakie otrzymają mieszkańcy. </w:t>
      </w:r>
      <w:r w:rsidR="003E34FA">
        <w:rPr>
          <w:rFonts w:asciiTheme="minorHAnsi" w:hAnsiTheme="minorHAnsi" w:cstheme="minorHAnsi"/>
          <w:sz w:val="24"/>
          <w:szCs w:val="24"/>
        </w:rPr>
        <w:t>Wyjaśniła, że to</w:t>
      </w:r>
      <w:r w:rsidR="00951539">
        <w:rPr>
          <w:rFonts w:asciiTheme="minorHAnsi" w:hAnsiTheme="minorHAnsi" w:cstheme="minorHAnsi"/>
          <w:sz w:val="24"/>
          <w:szCs w:val="24"/>
        </w:rPr>
        <w:t xml:space="preserve"> co jest przedstawione</w:t>
      </w:r>
      <w:r w:rsidR="003E34FA">
        <w:rPr>
          <w:rFonts w:asciiTheme="minorHAnsi" w:hAnsiTheme="minorHAnsi" w:cstheme="minorHAnsi"/>
          <w:sz w:val="24"/>
          <w:szCs w:val="24"/>
        </w:rPr>
        <w:t>,</w:t>
      </w:r>
      <w:r w:rsidR="00951539">
        <w:rPr>
          <w:rFonts w:asciiTheme="minorHAnsi" w:hAnsiTheme="minorHAnsi" w:cstheme="minorHAnsi"/>
          <w:sz w:val="24"/>
          <w:szCs w:val="24"/>
        </w:rPr>
        <w:t xml:space="preserve"> było dyskutowane, były prowadzone rozmowy z poszczególnymi jednostkami. Nie ma jeszcze ustalonych dokładanych zasad dotyczących ulg: czy to będzie jednorazowe wejście do poszczególnych jednostek miejskich</w:t>
      </w:r>
      <w:r w:rsidR="003E34FA">
        <w:rPr>
          <w:rFonts w:asciiTheme="minorHAnsi" w:hAnsiTheme="minorHAnsi" w:cstheme="minorHAnsi"/>
          <w:sz w:val="24"/>
          <w:szCs w:val="24"/>
        </w:rPr>
        <w:t>, czy inna forma</w:t>
      </w:r>
      <w:r w:rsidR="00951539">
        <w:rPr>
          <w:rFonts w:asciiTheme="minorHAnsi" w:hAnsiTheme="minorHAnsi" w:cstheme="minorHAnsi"/>
          <w:sz w:val="24"/>
          <w:szCs w:val="24"/>
        </w:rPr>
        <w:t xml:space="preserve">. </w:t>
      </w:r>
      <w:r w:rsidR="00944B74">
        <w:rPr>
          <w:rFonts w:asciiTheme="minorHAnsi" w:hAnsiTheme="minorHAnsi" w:cstheme="minorHAnsi"/>
          <w:sz w:val="24"/>
          <w:szCs w:val="24"/>
        </w:rPr>
        <w:t xml:space="preserve">Poprosiła o pozwolenie na działanie w sposób racjonalny. Działanie racjonale będzie wówczas, kiedy będzie trzeci partner, który będzie wyłoniony w drodze postępowania na usługi koncesyjne. </w:t>
      </w:r>
    </w:p>
    <w:p w14:paraId="08C5931B" w14:textId="77777777" w:rsidR="003E34FA" w:rsidRDefault="003E34FA" w:rsidP="003E34FA">
      <w:pPr>
        <w:spacing w:line="271" w:lineRule="auto"/>
        <w:jc w:val="both"/>
        <w:rPr>
          <w:rFonts w:asciiTheme="minorHAnsi" w:hAnsiTheme="minorHAnsi" w:cstheme="minorHAnsi"/>
          <w:sz w:val="24"/>
          <w:szCs w:val="24"/>
        </w:rPr>
      </w:pPr>
    </w:p>
    <w:p w14:paraId="228BDE00" w14:textId="022718A6" w:rsidR="00944B74" w:rsidRDefault="00944B74" w:rsidP="003E34FA">
      <w:pPr>
        <w:spacing w:line="271" w:lineRule="auto"/>
        <w:jc w:val="both"/>
        <w:rPr>
          <w:rFonts w:asciiTheme="minorHAnsi" w:hAnsiTheme="minorHAnsi" w:cstheme="minorHAnsi"/>
          <w:sz w:val="24"/>
          <w:szCs w:val="24"/>
        </w:rPr>
      </w:pPr>
      <w:r w:rsidRPr="003B3476">
        <w:rPr>
          <w:rFonts w:asciiTheme="minorHAnsi" w:hAnsiTheme="minorHAnsi" w:cstheme="minorHAnsi"/>
          <w:b/>
          <w:sz w:val="24"/>
          <w:szCs w:val="24"/>
        </w:rPr>
        <w:t>Radny Michał Grześ</w:t>
      </w:r>
      <w:r>
        <w:rPr>
          <w:rFonts w:asciiTheme="minorHAnsi" w:hAnsiTheme="minorHAnsi" w:cstheme="minorHAnsi"/>
          <w:b/>
          <w:sz w:val="24"/>
          <w:szCs w:val="24"/>
        </w:rPr>
        <w:t xml:space="preserve"> </w:t>
      </w:r>
      <w:r w:rsidRPr="00944B74">
        <w:rPr>
          <w:rFonts w:asciiTheme="minorHAnsi" w:hAnsiTheme="minorHAnsi" w:cstheme="minorHAnsi"/>
          <w:sz w:val="24"/>
          <w:szCs w:val="24"/>
        </w:rPr>
        <w:t xml:space="preserve">podsumowując </w:t>
      </w:r>
      <w:r>
        <w:rPr>
          <w:rFonts w:asciiTheme="minorHAnsi" w:hAnsiTheme="minorHAnsi" w:cstheme="minorHAnsi"/>
          <w:sz w:val="24"/>
          <w:szCs w:val="24"/>
        </w:rPr>
        <w:t xml:space="preserve">zauważył, że dobrze, że wiadomo gdzie ewentualnie można liczyć na profity. Na dzień dzisiejszy szczegółów nie ma. Namawia Radnych do przyjęcia tej uchwały, ponieważ jest bardzo ogólna i nie ogranicza w niczym Pana Prezydenta. Uważa, że jako Radni, powinni powiedzieć głośno, że chcą „Kartę Poznaniaka”. </w:t>
      </w:r>
    </w:p>
    <w:p w14:paraId="30E94A95" w14:textId="77777777" w:rsidR="003E34FA" w:rsidRDefault="003E34FA" w:rsidP="003E34FA">
      <w:pPr>
        <w:spacing w:line="271" w:lineRule="auto"/>
        <w:jc w:val="both"/>
        <w:rPr>
          <w:rFonts w:asciiTheme="minorHAnsi" w:hAnsiTheme="minorHAnsi" w:cstheme="minorHAnsi"/>
          <w:sz w:val="24"/>
          <w:szCs w:val="24"/>
        </w:rPr>
      </w:pPr>
    </w:p>
    <w:p w14:paraId="54EC0270" w14:textId="33C1DAF7" w:rsidR="00486EDD" w:rsidRDefault="003E34FA" w:rsidP="003E34FA">
      <w:pPr>
        <w:spacing w:line="271" w:lineRule="auto"/>
        <w:jc w:val="both"/>
        <w:rPr>
          <w:rFonts w:asciiTheme="minorHAnsi" w:hAnsiTheme="minorHAnsi" w:cstheme="minorHAnsi"/>
          <w:sz w:val="24"/>
          <w:szCs w:val="24"/>
        </w:rPr>
      </w:pPr>
      <w:r>
        <w:rPr>
          <w:rFonts w:asciiTheme="minorHAnsi" w:hAnsiTheme="minorHAnsi" w:cstheme="minorHAnsi"/>
          <w:b/>
          <w:bCs/>
          <w:sz w:val="24"/>
          <w:szCs w:val="24"/>
        </w:rPr>
        <w:t xml:space="preserve">Przewodniczący </w:t>
      </w:r>
      <w:proofErr w:type="spellStart"/>
      <w:r>
        <w:rPr>
          <w:rFonts w:asciiTheme="minorHAnsi" w:hAnsiTheme="minorHAnsi" w:cstheme="minorHAnsi"/>
          <w:b/>
          <w:bCs/>
          <w:sz w:val="24"/>
          <w:szCs w:val="24"/>
        </w:rPr>
        <w:t>KKiN</w:t>
      </w:r>
      <w:proofErr w:type="spellEnd"/>
      <w:r w:rsidR="00486EDD" w:rsidRPr="00143FAE">
        <w:rPr>
          <w:rFonts w:asciiTheme="minorHAnsi" w:hAnsiTheme="minorHAnsi" w:cstheme="minorHAnsi"/>
          <w:b/>
          <w:bCs/>
          <w:sz w:val="24"/>
          <w:szCs w:val="24"/>
        </w:rPr>
        <w:t xml:space="preserve"> Grzegorz Jura</w:t>
      </w:r>
      <w:r w:rsidR="00486EDD" w:rsidRPr="00143FAE">
        <w:rPr>
          <w:rFonts w:asciiTheme="minorHAnsi" w:hAnsiTheme="minorHAnsi" w:cstheme="minorHAnsi"/>
          <w:sz w:val="24"/>
          <w:szCs w:val="24"/>
        </w:rPr>
        <w:t xml:space="preserve"> zauważył, że Miasto Poznań powinno pokryć te wejścia z Karty Poznaniaka. </w:t>
      </w:r>
    </w:p>
    <w:p w14:paraId="243B6087" w14:textId="77777777" w:rsidR="003E34FA" w:rsidRPr="00143FAE" w:rsidRDefault="003E34FA" w:rsidP="003E34FA">
      <w:pPr>
        <w:spacing w:line="271" w:lineRule="auto"/>
        <w:jc w:val="both"/>
        <w:rPr>
          <w:rFonts w:asciiTheme="minorHAnsi" w:hAnsiTheme="minorHAnsi" w:cstheme="minorHAnsi"/>
          <w:sz w:val="24"/>
          <w:szCs w:val="24"/>
        </w:rPr>
      </w:pPr>
    </w:p>
    <w:p w14:paraId="7B446315" w14:textId="323A627B" w:rsidR="00486EDD" w:rsidRDefault="00486EDD" w:rsidP="007A20DB">
      <w:pPr>
        <w:spacing w:line="271" w:lineRule="auto"/>
        <w:jc w:val="both"/>
        <w:rPr>
          <w:rFonts w:asciiTheme="minorHAnsi" w:hAnsiTheme="minorHAnsi" w:cstheme="minorHAnsi"/>
          <w:bCs/>
          <w:sz w:val="24"/>
          <w:szCs w:val="24"/>
        </w:rPr>
      </w:pPr>
      <w:r w:rsidRPr="00143FAE">
        <w:rPr>
          <w:rFonts w:asciiTheme="minorHAnsi" w:hAnsiTheme="minorHAnsi" w:cstheme="minorHAnsi"/>
          <w:b/>
          <w:bCs/>
          <w:sz w:val="24"/>
          <w:szCs w:val="24"/>
        </w:rPr>
        <w:t xml:space="preserve">Radny Michał Grześ </w:t>
      </w:r>
      <w:r w:rsidR="00944B74" w:rsidRPr="00944B74">
        <w:rPr>
          <w:rFonts w:asciiTheme="minorHAnsi" w:hAnsiTheme="minorHAnsi" w:cstheme="minorHAnsi"/>
          <w:bCs/>
          <w:sz w:val="24"/>
          <w:szCs w:val="24"/>
        </w:rPr>
        <w:t>przypomniał, że</w:t>
      </w:r>
      <w:r w:rsidR="00944B74">
        <w:rPr>
          <w:rFonts w:asciiTheme="minorHAnsi" w:hAnsiTheme="minorHAnsi" w:cstheme="minorHAnsi"/>
          <w:b/>
          <w:bCs/>
          <w:sz w:val="24"/>
          <w:szCs w:val="24"/>
        </w:rPr>
        <w:t xml:space="preserve"> </w:t>
      </w:r>
      <w:r w:rsidR="00944B74">
        <w:rPr>
          <w:rFonts w:asciiTheme="minorHAnsi" w:hAnsiTheme="minorHAnsi" w:cstheme="minorHAnsi"/>
          <w:bCs/>
          <w:sz w:val="24"/>
          <w:szCs w:val="24"/>
        </w:rPr>
        <w:t xml:space="preserve">w poprzedniej kadencji proponował, aby ceny biletów </w:t>
      </w:r>
      <w:r w:rsidR="005453C6">
        <w:rPr>
          <w:rFonts w:asciiTheme="minorHAnsi" w:hAnsiTheme="minorHAnsi" w:cstheme="minorHAnsi"/>
          <w:bCs/>
          <w:sz w:val="24"/>
          <w:szCs w:val="24"/>
        </w:rPr>
        <w:t xml:space="preserve">komunikacji miejskiej podnieść o 100%, a Poznaniakom dać ulgę 50%. Miasto Poznań powinno zarabiać na osobach, które nie płacą podatku w Poznaniu i tym równoważyć. </w:t>
      </w:r>
    </w:p>
    <w:p w14:paraId="04E0C77A" w14:textId="77777777" w:rsidR="003E34FA" w:rsidRDefault="003E34FA" w:rsidP="007A20DB">
      <w:pPr>
        <w:spacing w:line="271" w:lineRule="auto"/>
        <w:jc w:val="both"/>
        <w:rPr>
          <w:rFonts w:asciiTheme="minorHAnsi" w:hAnsiTheme="minorHAnsi" w:cstheme="minorHAnsi"/>
          <w:bCs/>
          <w:sz w:val="24"/>
          <w:szCs w:val="24"/>
        </w:rPr>
      </w:pPr>
    </w:p>
    <w:p w14:paraId="38F28E2C" w14:textId="7F27D34D" w:rsidR="00486EDD" w:rsidRDefault="003E34FA" w:rsidP="007A20DB">
      <w:pPr>
        <w:spacing w:line="271" w:lineRule="auto"/>
        <w:jc w:val="both"/>
        <w:rPr>
          <w:rFonts w:asciiTheme="minorHAnsi" w:hAnsiTheme="minorHAnsi" w:cstheme="minorHAnsi"/>
          <w:sz w:val="24"/>
          <w:szCs w:val="24"/>
        </w:rPr>
      </w:pPr>
      <w:r>
        <w:rPr>
          <w:rFonts w:asciiTheme="minorHAnsi" w:hAnsiTheme="minorHAnsi" w:cstheme="minorHAnsi"/>
          <w:b/>
          <w:bCs/>
          <w:sz w:val="24"/>
          <w:szCs w:val="24"/>
        </w:rPr>
        <w:t xml:space="preserve">Przewodniczący </w:t>
      </w:r>
      <w:proofErr w:type="spellStart"/>
      <w:r>
        <w:rPr>
          <w:rFonts w:asciiTheme="minorHAnsi" w:hAnsiTheme="minorHAnsi" w:cstheme="minorHAnsi"/>
          <w:b/>
          <w:bCs/>
          <w:sz w:val="24"/>
          <w:szCs w:val="24"/>
        </w:rPr>
        <w:t>KKiN</w:t>
      </w:r>
      <w:proofErr w:type="spellEnd"/>
      <w:r>
        <w:rPr>
          <w:rFonts w:asciiTheme="minorHAnsi" w:hAnsiTheme="minorHAnsi" w:cstheme="minorHAnsi"/>
          <w:b/>
          <w:bCs/>
          <w:sz w:val="24"/>
          <w:szCs w:val="24"/>
        </w:rPr>
        <w:t xml:space="preserve"> </w:t>
      </w:r>
      <w:r w:rsidR="00486EDD" w:rsidRPr="00143FAE">
        <w:rPr>
          <w:rFonts w:asciiTheme="minorHAnsi" w:hAnsiTheme="minorHAnsi" w:cstheme="minorHAnsi"/>
          <w:b/>
          <w:bCs/>
          <w:sz w:val="24"/>
          <w:szCs w:val="24"/>
        </w:rPr>
        <w:t xml:space="preserve">Grzegorz Jura </w:t>
      </w:r>
      <w:r w:rsidR="00486EDD" w:rsidRPr="00143FAE">
        <w:rPr>
          <w:rFonts w:asciiTheme="minorHAnsi" w:hAnsiTheme="minorHAnsi" w:cstheme="minorHAnsi"/>
          <w:sz w:val="24"/>
          <w:szCs w:val="24"/>
        </w:rPr>
        <w:t>zwrócił uwagę</w:t>
      </w:r>
      <w:r w:rsidR="005453C6">
        <w:rPr>
          <w:rFonts w:asciiTheme="minorHAnsi" w:hAnsiTheme="minorHAnsi" w:cstheme="minorHAnsi"/>
          <w:sz w:val="24"/>
          <w:szCs w:val="24"/>
        </w:rPr>
        <w:t xml:space="preserve">, że to wymaga konkretnych badań z konkretnych instytucji. </w:t>
      </w:r>
    </w:p>
    <w:p w14:paraId="57E2AA83" w14:textId="77777777" w:rsidR="003E34FA" w:rsidRDefault="003E34FA" w:rsidP="007A20DB">
      <w:pPr>
        <w:spacing w:line="271" w:lineRule="auto"/>
        <w:jc w:val="both"/>
        <w:rPr>
          <w:rFonts w:asciiTheme="minorHAnsi" w:hAnsiTheme="minorHAnsi" w:cstheme="minorHAnsi"/>
          <w:sz w:val="24"/>
          <w:szCs w:val="24"/>
        </w:rPr>
      </w:pPr>
    </w:p>
    <w:p w14:paraId="6374023C" w14:textId="28DEA173" w:rsidR="001D0F9E" w:rsidRDefault="00486EDD" w:rsidP="007A20DB">
      <w:pPr>
        <w:spacing w:line="271" w:lineRule="auto"/>
        <w:jc w:val="both"/>
        <w:rPr>
          <w:rFonts w:asciiTheme="minorHAnsi" w:hAnsiTheme="minorHAnsi" w:cstheme="minorHAnsi"/>
          <w:sz w:val="24"/>
          <w:szCs w:val="24"/>
        </w:rPr>
      </w:pPr>
      <w:r w:rsidRPr="00143FAE">
        <w:rPr>
          <w:rFonts w:asciiTheme="minorHAnsi" w:hAnsiTheme="minorHAnsi" w:cstheme="minorHAnsi"/>
          <w:b/>
          <w:bCs/>
          <w:sz w:val="24"/>
          <w:szCs w:val="24"/>
        </w:rPr>
        <w:t xml:space="preserve">Radny Krzysztof </w:t>
      </w:r>
      <w:proofErr w:type="spellStart"/>
      <w:r w:rsidRPr="00143FAE">
        <w:rPr>
          <w:rFonts w:asciiTheme="minorHAnsi" w:hAnsiTheme="minorHAnsi" w:cstheme="minorHAnsi"/>
          <w:b/>
          <w:bCs/>
          <w:sz w:val="24"/>
          <w:szCs w:val="24"/>
        </w:rPr>
        <w:t>Rosenkiewicz</w:t>
      </w:r>
      <w:proofErr w:type="spellEnd"/>
      <w:r w:rsidRPr="00143FAE">
        <w:rPr>
          <w:rFonts w:asciiTheme="minorHAnsi" w:hAnsiTheme="minorHAnsi" w:cstheme="minorHAnsi"/>
          <w:b/>
          <w:bCs/>
          <w:sz w:val="24"/>
          <w:szCs w:val="24"/>
        </w:rPr>
        <w:t xml:space="preserve"> </w:t>
      </w:r>
      <w:r w:rsidRPr="00143FAE">
        <w:rPr>
          <w:rFonts w:asciiTheme="minorHAnsi" w:hAnsiTheme="minorHAnsi" w:cstheme="minorHAnsi"/>
          <w:sz w:val="24"/>
          <w:szCs w:val="24"/>
        </w:rPr>
        <w:t xml:space="preserve">zaznaczył, że ta uchwała daje </w:t>
      </w:r>
      <w:r w:rsidR="005453C6">
        <w:rPr>
          <w:rFonts w:asciiTheme="minorHAnsi" w:hAnsiTheme="minorHAnsi" w:cstheme="minorHAnsi"/>
          <w:sz w:val="24"/>
          <w:szCs w:val="24"/>
        </w:rPr>
        <w:t>swobodę dział</w:t>
      </w:r>
      <w:r w:rsidR="003E34FA">
        <w:rPr>
          <w:rFonts w:asciiTheme="minorHAnsi" w:hAnsiTheme="minorHAnsi" w:cstheme="minorHAnsi"/>
          <w:sz w:val="24"/>
          <w:szCs w:val="24"/>
        </w:rPr>
        <w:t>ania władzy wykonawczej, czyli P</w:t>
      </w:r>
      <w:r w:rsidR="005453C6">
        <w:rPr>
          <w:rFonts w:asciiTheme="minorHAnsi" w:hAnsiTheme="minorHAnsi" w:cstheme="minorHAnsi"/>
          <w:sz w:val="24"/>
          <w:szCs w:val="24"/>
        </w:rPr>
        <w:t xml:space="preserve">rezydentowi, nie przesądzając kto i za jakie kwoty te ulgi ma wprowadzić. Praktyczne wdrożenie tego rozwiązania jest to bardzo duży koszt. Obawia się, że jeszcze w tym roku, w pełni swojej funkcjonalności, nie będzie funkcjonowała ta karta. </w:t>
      </w:r>
      <w:r w:rsidR="000436B6">
        <w:rPr>
          <w:rFonts w:asciiTheme="minorHAnsi" w:hAnsiTheme="minorHAnsi" w:cstheme="minorHAnsi"/>
          <w:sz w:val="24"/>
          <w:szCs w:val="24"/>
        </w:rPr>
        <w:t>Należy te prace wzmocnić i kontynuować, a taka uchwała temu by służyła.</w:t>
      </w:r>
      <w:r w:rsidR="001D0F9E">
        <w:rPr>
          <w:rFonts w:asciiTheme="minorHAnsi" w:hAnsiTheme="minorHAnsi" w:cstheme="minorHAnsi"/>
          <w:sz w:val="24"/>
          <w:szCs w:val="24"/>
        </w:rPr>
        <w:t xml:space="preserve"> Wspomniał, że w budżecie z 700 tys. zł –</w:t>
      </w:r>
      <w:r w:rsidR="006309F4">
        <w:rPr>
          <w:rFonts w:asciiTheme="minorHAnsi" w:hAnsiTheme="minorHAnsi" w:cstheme="minorHAnsi"/>
          <w:sz w:val="24"/>
          <w:szCs w:val="24"/>
        </w:rPr>
        <w:t xml:space="preserve"> 536</w:t>
      </w:r>
      <w:r w:rsidR="001D0F9E">
        <w:rPr>
          <w:rFonts w:asciiTheme="minorHAnsi" w:hAnsiTheme="minorHAnsi" w:cstheme="minorHAnsi"/>
          <w:sz w:val="24"/>
          <w:szCs w:val="24"/>
        </w:rPr>
        <w:t xml:space="preserve"> tys. zł jest zdejmowane. </w:t>
      </w:r>
      <w:r w:rsidR="006309F4">
        <w:rPr>
          <w:rFonts w:asciiTheme="minorHAnsi" w:hAnsiTheme="minorHAnsi" w:cstheme="minorHAnsi"/>
          <w:sz w:val="24"/>
          <w:szCs w:val="24"/>
        </w:rPr>
        <w:t>Stwierdził, że jest to</w:t>
      </w:r>
      <w:r w:rsidR="003E34FA">
        <w:rPr>
          <w:rFonts w:asciiTheme="minorHAnsi" w:hAnsiTheme="minorHAnsi" w:cstheme="minorHAnsi"/>
          <w:sz w:val="24"/>
          <w:szCs w:val="24"/>
        </w:rPr>
        <w:t xml:space="preserve"> powodem</w:t>
      </w:r>
      <w:r w:rsidR="006309F4">
        <w:rPr>
          <w:rFonts w:asciiTheme="minorHAnsi" w:hAnsiTheme="minorHAnsi" w:cstheme="minorHAnsi"/>
          <w:sz w:val="24"/>
          <w:szCs w:val="24"/>
        </w:rPr>
        <w:t xml:space="preserve"> tego, że nie jest to priorytet Pana Prezydenta. Zapytał Pani Dyrektor Wydziału Rozwoju Miasta i Współpracy Międzynarodowej Iwony Matuszczak-Szulc co za pozostałe pieniądze uda się zrobić. </w:t>
      </w:r>
    </w:p>
    <w:p w14:paraId="3FF9B55D" w14:textId="6F3C5F53" w:rsidR="00486EDD" w:rsidRDefault="00486EDD" w:rsidP="007A20DB">
      <w:pPr>
        <w:spacing w:line="271" w:lineRule="auto"/>
        <w:jc w:val="both"/>
        <w:rPr>
          <w:rFonts w:asciiTheme="minorHAnsi" w:hAnsiTheme="minorHAnsi" w:cstheme="minorHAnsi"/>
          <w:sz w:val="24"/>
          <w:szCs w:val="24"/>
        </w:rPr>
      </w:pPr>
      <w:r w:rsidRPr="00143FAE">
        <w:rPr>
          <w:rFonts w:asciiTheme="minorHAnsi" w:hAnsiTheme="minorHAnsi" w:cstheme="minorHAnsi"/>
          <w:b/>
          <w:bCs/>
          <w:sz w:val="24"/>
          <w:szCs w:val="24"/>
        </w:rPr>
        <w:t xml:space="preserve">Pani Dyrektor </w:t>
      </w:r>
      <w:r w:rsidR="00B455CA" w:rsidRPr="00143FAE">
        <w:rPr>
          <w:rFonts w:asciiTheme="minorHAnsi" w:hAnsiTheme="minorHAnsi" w:cstheme="minorHAnsi"/>
          <w:b/>
          <w:bCs/>
          <w:sz w:val="24"/>
          <w:szCs w:val="24"/>
        </w:rPr>
        <w:t xml:space="preserve">Wydziału Rozwoju Miasta i Współpracy Międzynarodowej </w:t>
      </w:r>
      <w:r w:rsidRPr="00143FAE">
        <w:rPr>
          <w:rFonts w:asciiTheme="minorHAnsi" w:hAnsiTheme="minorHAnsi" w:cstheme="minorHAnsi"/>
          <w:b/>
          <w:bCs/>
          <w:sz w:val="24"/>
          <w:szCs w:val="24"/>
        </w:rPr>
        <w:t xml:space="preserve">Iwona </w:t>
      </w:r>
      <w:r w:rsidR="006309F4">
        <w:rPr>
          <w:rFonts w:asciiTheme="minorHAnsi" w:hAnsiTheme="minorHAnsi" w:cstheme="minorHAnsi"/>
          <w:b/>
          <w:bCs/>
          <w:sz w:val="24"/>
          <w:szCs w:val="24"/>
        </w:rPr>
        <w:t>Matuszczak-</w:t>
      </w:r>
      <w:r w:rsidRPr="00143FAE">
        <w:rPr>
          <w:rFonts w:asciiTheme="minorHAnsi" w:hAnsiTheme="minorHAnsi" w:cstheme="minorHAnsi"/>
          <w:b/>
          <w:bCs/>
          <w:sz w:val="24"/>
          <w:szCs w:val="24"/>
        </w:rPr>
        <w:t xml:space="preserve">Szulc </w:t>
      </w:r>
      <w:r w:rsidRPr="00143FAE">
        <w:rPr>
          <w:rFonts w:asciiTheme="minorHAnsi" w:hAnsiTheme="minorHAnsi" w:cstheme="minorHAnsi"/>
          <w:sz w:val="24"/>
          <w:szCs w:val="24"/>
        </w:rPr>
        <w:t>odpowiedziała</w:t>
      </w:r>
      <w:r w:rsidR="006309F4">
        <w:rPr>
          <w:rFonts w:asciiTheme="minorHAnsi" w:hAnsiTheme="minorHAnsi" w:cstheme="minorHAnsi"/>
          <w:sz w:val="24"/>
          <w:szCs w:val="24"/>
        </w:rPr>
        <w:t xml:space="preserve">, że całe rozwiązanie jest bardzo drogie. Zdjęcie tych pieniędzy nie jest powodem tego, że to nie jest priorytet Pana Prezydenta. Te pieniądze, są przesunięte na paragraf Wydziału Organizacyjnego BCC. Ten wydział ma podpisaną umowę z PCSS. Te pieniądze są przeznaczone na koncepcję Poznaniak ID. Planowane jest, aby część aplikacyjna </w:t>
      </w:r>
      <w:r w:rsidR="006309F4">
        <w:rPr>
          <w:rFonts w:asciiTheme="minorHAnsi" w:hAnsiTheme="minorHAnsi" w:cstheme="minorHAnsi"/>
          <w:sz w:val="24"/>
          <w:szCs w:val="24"/>
        </w:rPr>
        <w:lastRenderedPageBreak/>
        <w:t xml:space="preserve">została zrealizowana w ramach postępowania na koncesje w zakresie usług. Pierwszy etap będzie realizowany na podstawie umowy, która zawiera informacje: długość trwania umowy. BCC w taki sposób ma przedstawić tę aplikację, żeby wszelkie koszty realizacji utrzymania były zrównoważone przez zyski, które </w:t>
      </w:r>
      <w:r w:rsidR="00452C2B">
        <w:rPr>
          <w:rFonts w:asciiTheme="minorHAnsi" w:hAnsiTheme="minorHAnsi" w:cstheme="minorHAnsi"/>
          <w:sz w:val="24"/>
          <w:szCs w:val="24"/>
        </w:rPr>
        <w:t>ap</w:t>
      </w:r>
      <w:r w:rsidR="006309F4">
        <w:rPr>
          <w:rFonts w:asciiTheme="minorHAnsi" w:hAnsiTheme="minorHAnsi" w:cstheme="minorHAnsi"/>
          <w:sz w:val="24"/>
          <w:szCs w:val="24"/>
        </w:rPr>
        <w:t xml:space="preserve">likacja może </w:t>
      </w:r>
      <w:r w:rsidR="00452C2B">
        <w:rPr>
          <w:rFonts w:asciiTheme="minorHAnsi" w:hAnsiTheme="minorHAnsi" w:cstheme="minorHAnsi"/>
          <w:sz w:val="24"/>
          <w:szCs w:val="24"/>
        </w:rPr>
        <w:t xml:space="preserve">realizować dla niego w dłuższym okresie czasu. </w:t>
      </w:r>
      <w:r w:rsidR="006309F4">
        <w:rPr>
          <w:rFonts w:asciiTheme="minorHAnsi" w:hAnsiTheme="minorHAnsi" w:cstheme="minorHAnsi"/>
          <w:sz w:val="24"/>
          <w:szCs w:val="24"/>
        </w:rPr>
        <w:t xml:space="preserve"> </w:t>
      </w:r>
    </w:p>
    <w:p w14:paraId="7A21F680" w14:textId="77777777" w:rsidR="003E34FA" w:rsidRPr="00143FAE" w:rsidRDefault="003E34FA" w:rsidP="007A20DB">
      <w:pPr>
        <w:spacing w:line="271" w:lineRule="auto"/>
        <w:jc w:val="both"/>
        <w:rPr>
          <w:rFonts w:asciiTheme="minorHAnsi" w:hAnsiTheme="minorHAnsi" w:cstheme="minorHAnsi"/>
          <w:sz w:val="24"/>
          <w:szCs w:val="24"/>
        </w:rPr>
      </w:pPr>
    </w:p>
    <w:p w14:paraId="747D982A" w14:textId="341B249E" w:rsidR="00A9501C" w:rsidRDefault="00B455CA" w:rsidP="007A20DB">
      <w:pPr>
        <w:spacing w:line="271" w:lineRule="auto"/>
        <w:jc w:val="both"/>
        <w:rPr>
          <w:rFonts w:asciiTheme="minorHAnsi" w:hAnsiTheme="minorHAnsi" w:cstheme="minorHAnsi"/>
          <w:bCs/>
          <w:sz w:val="24"/>
          <w:szCs w:val="24"/>
        </w:rPr>
      </w:pPr>
      <w:r w:rsidRPr="00143FAE">
        <w:rPr>
          <w:rFonts w:asciiTheme="minorHAnsi" w:hAnsiTheme="minorHAnsi" w:cstheme="minorHAnsi"/>
          <w:b/>
          <w:bCs/>
          <w:sz w:val="24"/>
          <w:szCs w:val="24"/>
        </w:rPr>
        <w:t xml:space="preserve">Radny Mateusz </w:t>
      </w:r>
      <w:proofErr w:type="spellStart"/>
      <w:r w:rsidRPr="00143FAE">
        <w:rPr>
          <w:rFonts w:asciiTheme="minorHAnsi" w:hAnsiTheme="minorHAnsi" w:cstheme="minorHAnsi"/>
          <w:b/>
          <w:bCs/>
          <w:sz w:val="24"/>
          <w:szCs w:val="24"/>
        </w:rPr>
        <w:t>Rozmiarek</w:t>
      </w:r>
      <w:proofErr w:type="spellEnd"/>
      <w:r w:rsidRPr="00143FAE">
        <w:rPr>
          <w:rFonts w:asciiTheme="minorHAnsi" w:hAnsiTheme="minorHAnsi" w:cstheme="minorHAnsi"/>
          <w:b/>
          <w:bCs/>
          <w:sz w:val="24"/>
          <w:szCs w:val="24"/>
        </w:rPr>
        <w:t xml:space="preserve"> </w:t>
      </w:r>
      <w:r w:rsidR="00452C2B" w:rsidRPr="00452C2B">
        <w:rPr>
          <w:rFonts w:asciiTheme="minorHAnsi" w:hAnsiTheme="minorHAnsi" w:cstheme="minorHAnsi"/>
          <w:bCs/>
          <w:sz w:val="24"/>
          <w:szCs w:val="24"/>
        </w:rPr>
        <w:t>uważa, że</w:t>
      </w:r>
      <w:r w:rsidR="00452C2B">
        <w:rPr>
          <w:rFonts w:asciiTheme="minorHAnsi" w:hAnsiTheme="minorHAnsi" w:cstheme="minorHAnsi"/>
          <w:b/>
          <w:bCs/>
          <w:sz w:val="24"/>
          <w:szCs w:val="24"/>
        </w:rPr>
        <w:t xml:space="preserve"> </w:t>
      </w:r>
      <w:r w:rsidR="00452C2B" w:rsidRPr="00452C2B">
        <w:rPr>
          <w:rFonts w:asciiTheme="minorHAnsi" w:hAnsiTheme="minorHAnsi" w:cstheme="minorHAnsi"/>
          <w:bCs/>
          <w:sz w:val="24"/>
          <w:szCs w:val="24"/>
        </w:rPr>
        <w:t xml:space="preserve">nie ma potrzeby organizowania oddzielnego spotkania związanego z tym tematem, ponieważ </w:t>
      </w:r>
      <w:r w:rsidR="00452C2B">
        <w:rPr>
          <w:rFonts w:asciiTheme="minorHAnsi" w:hAnsiTheme="minorHAnsi" w:cstheme="minorHAnsi"/>
          <w:bCs/>
          <w:sz w:val="24"/>
          <w:szCs w:val="24"/>
        </w:rPr>
        <w:t xml:space="preserve">Komisji Promocji Miasta i Relacji Zewnętrznych ma to zawarte w swoim Planie Pracy na 2021 r. Komisja podejmowała to zagadnienie na ostatnim posiedzeniu. </w:t>
      </w:r>
    </w:p>
    <w:p w14:paraId="105895C6" w14:textId="77777777" w:rsidR="003E34FA" w:rsidRPr="00452C2B" w:rsidRDefault="003E34FA" w:rsidP="007A20DB">
      <w:pPr>
        <w:spacing w:line="271" w:lineRule="auto"/>
        <w:jc w:val="both"/>
        <w:rPr>
          <w:rFonts w:asciiTheme="minorHAnsi" w:hAnsiTheme="minorHAnsi" w:cstheme="minorHAnsi"/>
          <w:bCs/>
          <w:sz w:val="24"/>
          <w:szCs w:val="24"/>
        </w:rPr>
      </w:pPr>
    </w:p>
    <w:p w14:paraId="5ED51E3F" w14:textId="33986A01" w:rsidR="00B455CA" w:rsidRDefault="00B455CA" w:rsidP="007A20DB">
      <w:pPr>
        <w:spacing w:line="271" w:lineRule="auto"/>
        <w:jc w:val="both"/>
        <w:rPr>
          <w:rFonts w:asciiTheme="minorHAnsi" w:hAnsiTheme="minorHAnsi" w:cstheme="minorHAnsi"/>
          <w:bCs/>
          <w:sz w:val="24"/>
          <w:szCs w:val="24"/>
        </w:rPr>
      </w:pPr>
      <w:r w:rsidRPr="00143FAE">
        <w:rPr>
          <w:rFonts w:asciiTheme="minorHAnsi" w:hAnsiTheme="minorHAnsi" w:cstheme="minorHAnsi"/>
          <w:b/>
          <w:bCs/>
          <w:sz w:val="24"/>
          <w:szCs w:val="24"/>
        </w:rPr>
        <w:t xml:space="preserve">Radna Marta Mazurek </w:t>
      </w:r>
      <w:r w:rsidR="00452C2B" w:rsidRPr="00452C2B">
        <w:rPr>
          <w:rFonts w:asciiTheme="minorHAnsi" w:hAnsiTheme="minorHAnsi" w:cstheme="minorHAnsi"/>
          <w:bCs/>
          <w:sz w:val="24"/>
          <w:szCs w:val="24"/>
        </w:rPr>
        <w:t xml:space="preserve">uważa, że język jest bardzo istotny, </w:t>
      </w:r>
      <w:proofErr w:type="spellStart"/>
      <w:r w:rsidR="00452C2B">
        <w:rPr>
          <w:rFonts w:asciiTheme="minorHAnsi" w:hAnsiTheme="minorHAnsi" w:cstheme="minorHAnsi"/>
          <w:bCs/>
          <w:sz w:val="24"/>
          <w:szCs w:val="24"/>
        </w:rPr>
        <w:t>inkluzyw</w:t>
      </w:r>
      <w:r w:rsidR="00452C2B" w:rsidRPr="00452C2B">
        <w:rPr>
          <w:rFonts w:asciiTheme="minorHAnsi" w:hAnsiTheme="minorHAnsi" w:cstheme="minorHAnsi"/>
          <w:bCs/>
          <w:sz w:val="24"/>
          <w:szCs w:val="24"/>
        </w:rPr>
        <w:t>ny</w:t>
      </w:r>
      <w:proofErr w:type="spellEnd"/>
      <w:r w:rsidR="00452C2B" w:rsidRPr="00452C2B">
        <w:rPr>
          <w:rFonts w:asciiTheme="minorHAnsi" w:hAnsiTheme="minorHAnsi" w:cstheme="minorHAnsi"/>
          <w:bCs/>
          <w:sz w:val="24"/>
          <w:szCs w:val="24"/>
        </w:rPr>
        <w:t xml:space="preserve"> język jest zalecany poprzez różnego rodzaju instytucje.</w:t>
      </w:r>
      <w:r w:rsidR="00452C2B">
        <w:rPr>
          <w:rFonts w:asciiTheme="minorHAnsi" w:hAnsiTheme="minorHAnsi" w:cstheme="minorHAnsi"/>
          <w:b/>
          <w:bCs/>
          <w:sz w:val="24"/>
          <w:szCs w:val="24"/>
        </w:rPr>
        <w:t xml:space="preserve"> </w:t>
      </w:r>
      <w:r w:rsidR="00452C2B" w:rsidRPr="00452C2B">
        <w:rPr>
          <w:rFonts w:asciiTheme="minorHAnsi" w:hAnsiTheme="minorHAnsi" w:cstheme="minorHAnsi"/>
          <w:bCs/>
          <w:sz w:val="24"/>
          <w:szCs w:val="24"/>
        </w:rPr>
        <w:t>Uważa, że jako Rada Miasta, Urząd Miasta – jednostka k</w:t>
      </w:r>
      <w:r w:rsidR="00452C2B">
        <w:rPr>
          <w:rFonts w:asciiTheme="minorHAnsi" w:hAnsiTheme="minorHAnsi" w:cstheme="minorHAnsi"/>
          <w:bCs/>
          <w:sz w:val="24"/>
          <w:szCs w:val="24"/>
        </w:rPr>
        <w:t xml:space="preserve">tóra </w:t>
      </w:r>
      <w:r w:rsidR="00452C2B" w:rsidRPr="00452C2B">
        <w:rPr>
          <w:rFonts w:asciiTheme="minorHAnsi" w:hAnsiTheme="minorHAnsi" w:cstheme="minorHAnsi"/>
          <w:bCs/>
          <w:sz w:val="24"/>
          <w:szCs w:val="24"/>
        </w:rPr>
        <w:t>ma wpływ</w:t>
      </w:r>
      <w:r w:rsidR="00452C2B">
        <w:rPr>
          <w:rFonts w:asciiTheme="minorHAnsi" w:hAnsiTheme="minorHAnsi" w:cstheme="minorHAnsi"/>
          <w:b/>
          <w:bCs/>
          <w:sz w:val="24"/>
          <w:szCs w:val="24"/>
        </w:rPr>
        <w:t xml:space="preserve"> </w:t>
      </w:r>
      <w:r w:rsidR="00452C2B" w:rsidRPr="00452C2B">
        <w:rPr>
          <w:rFonts w:asciiTheme="minorHAnsi" w:hAnsiTheme="minorHAnsi" w:cstheme="minorHAnsi"/>
          <w:b/>
          <w:bCs/>
          <w:sz w:val="24"/>
          <w:szCs w:val="24"/>
        </w:rPr>
        <w:t xml:space="preserve"> </w:t>
      </w:r>
      <w:r w:rsidR="00452C2B" w:rsidRPr="00452C2B">
        <w:rPr>
          <w:rFonts w:asciiTheme="minorHAnsi" w:hAnsiTheme="minorHAnsi" w:cstheme="minorHAnsi"/>
          <w:bCs/>
          <w:sz w:val="24"/>
          <w:szCs w:val="24"/>
        </w:rPr>
        <w:t>na kształtowanie języka i świadomości społeczeństwa</w:t>
      </w:r>
      <w:r w:rsidR="00452C2B">
        <w:rPr>
          <w:rFonts w:asciiTheme="minorHAnsi" w:hAnsiTheme="minorHAnsi" w:cstheme="minorHAnsi"/>
          <w:bCs/>
          <w:sz w:val="24"/>
          <w:szCs w:val="24"/>
        </w:rPr>
        <w:t>,</w:t>
      </w:r>
      <w:r w:rsidR="00452C2B" w:rsidRPr="00452C2B">
        <w:rPr>
          <w:rFonts w:asciiTheme="minorHAnsi" w:hAnsiTheme="minorHAnsi" w:cstheme="minorHAnsi"/>
          <w:bCs/>
          <w:sz w:val="24"/>
          <w:szCs w:val="24"/>
        </w:rPr>
        <w:t xml:space="preserve"> powinna o to dbać.</w:t>
      </w:r>
      <w:r w:rsidR="00452C2B">
        <w:rPr>
          <w:rFonts w:asciiTheme="minorHAnsi" w:hAnsiTheme="minorHAnsi" w:cstheme="minorHAnsi"/>
          <w:b/>
          <w:bCs/>
          <w:sz w:val="24"/>
          <w:szCs w:val="24"/>
        </w:rPr>
        <w:t xml:space="preserve"> </w:t>
      </w:r>
      <w:r w:rsidR="00452C2B" w:rsidRPr="00452C2B">
        <w:rPr>
          <w:rFonts w:asciiTheme="minorHAnsi" w:hAnsiTheme="minorHAnsi" w:cstheme="minorHAnsi"/>
          <w:bCs/>
          <w:sz w:val="24"/>
          <w:szCs w:val="24"/>
        </w:rPr>
        <w:t>Zaproponowała, żeby w roboczej</w:t>
      </w:r>
      <w:r w:rsidR="00452C2B">
        <w:rPr>
          <w:rFonts w:asciiTheme="minorHAnsi" w:hAnsiTheme="minorHAnsi" w:cstheme="minorHAnsi"/>
          <w:b/>
          <w:bCs/>
          <w:sz w:val="24"/>
          <w:szCs w:val="24"/>
        </w:rPr>
        <w:t xml:space="preserve"> </w:t>
      </w:r>
      <w:r w:rsidR="00452C2B">
        <w:rPr>
          <w:rFonts w:asciiTheme="minorHAnsi" w:hAnsiTheme="minorHAnsi" w:cstheme="minorHAnsi"/>
          <w:bCs/>
          <w:sz w:val="24"/>
          <w:szCs w:val="24"/>
        </w:rPr>
        <w:t xml:space="preserve">wersji stosować nazwę Poznańska Karta Miejsca, a nie Karta Poznaniaka. </w:t>
      </w:r>
    </w:p>
    <w:p w14:paraId="792772D7" w14:textId="77777777" w:rsidR="003E34FA" w:rsidRPr="00452C2B" w:rsidRDefault="003E34FA" w:rsidP="007A20DB">
      <w:pPr>
        <w:spacing w:line="271" w:lineRule="auto"/>
        <w:jc w:val="both"/>
        <w:rPr>
          <w:rFonts w:asciiTheme="minorHAnsi" w:hAnsiTheme="minorHAnsi" w:cstheme="minorHAnsi"/>
          <w:bCs/>
          <w:sz w:val="24"/>
          <w:szCs w:val="24"/>
        </w:rPr>
      </w:pPr>
    </w:p>
    <w:p w14:paraId="10CE22F6" w14:textId="2A44639C" w:rsidR="00B455CA" w:rsidRDefault="0013272F" w:rsidP="007A20DB">
      <w:pPr>
        <w:spacing w:line="271" w:lineRule="auto"/>
        <w:jc w:val="both"/>
        <w:rPr>
          <w:rFonts w:asciiTheme="minorHAnsi" w:hAnsiTheme="minorHAnsi" w:cstheme="minorHAnsi"/>
          <w:bCs/>
          <w:sz w:val="24"/>
          <w:szCs w:val="24"/>
        </w:rPr>
      </w:pPr>
      <w:r w:rsidRPr="0013272F">
        <w:rPr>
          <w:rFonts w:asciiTheme="minorHAnsi" w:hAnsiTheme="minorHAnsi" w:cstheme="minorHAnsi"/>
          <w:b/>
          <w:bCs/>
          <w:sz w:val="24"/>
          <w:szCs w:val="24"/>
        </w:rPr>
        <w:t xml:space="preserve">Przedstawiciel NSZZ "Solidarność” Pracowników Oświaty i Wychowania </w:t>
      </w:r>
      <w:r w:rsidR="00B455CA" w:rsidRPr="00143FAE">
        <w:rPr>
          <w:rFonts w:asciiTheme="minorHAnsi" w:hAnsiTheme="minorHAnsi" w:cstheme="minorHAnsi"/>
          <w:b/>
          <w:bCs/>
          <w:sz w:val="24"/>
          <w:szCs w:val="24"/>
        </w:rPr>
        <w:t xml:space="preserve">Wojciech </w:t>
      </w:r>
      <w:proofErr w:type="spellStart"/>
      <w:r w:rsidR="00B455CA" w:rsidRPr="00143FAE">
        <w:rPr>
          <w:rFonts w:asciiTheme="minorHAnsi" w:hAnsiTheme="minorHAnsi" w:cstheme="minorHAnsi"/>
          <w:b/>
          <w:bCs/>
          <w:sz w:val="24"/>
          <w:szCs w:val="24"/>
        </w:rPr>
        <w:t>Miśko</w:t>
      </w:r>
      <w:proofErr w:type="spellEnd"/>
      <w:r w:rsidR="00B455CA" w:rsidRPr="00143FAE">
        <w:rPr>
          <w:rFonts w:asciiTheme="minorHAnsi" w:hAnsiTheme="minorHAnsi" w:cstheme="minorHAnsi"/>
          <w:b/>
          <w:bCs/>
          <w:sz w:val="24"/>
          <w:szCs w:val="24"/>
        </w:rPr>
        <w:t xml:space="preserve"> </w:t>
      </w:r>
      <w:r>
        <w:rPr>
          <w:rFonts w:asciiTheme="minorHAnsi" w:hAnsiTheme="minorHAnsi" w:cstheme="minorHAnsi"/>
          <w:bCs/>
          <w:sz w:val="24"/>
          <w:szCs w:val="24"/>
        </w:rPr>
        <w:t xml:space="preserve">zwrócił się z zapytaniem do </w:t>
      </w:r>
      <w:r w:rsidRPr="0013272F">
        <w:rPr>
          <w:rFonts w:asciiTheme="minorHAnsi" w:hAnsiTheme="minorHAnsi" w:cstheme="minorHAnsi"/>
          <w:b/>
          <w:bCs/>
          <w:sz w:val="24"/>
          <w:szCs w:val="24"/>
        </w:rPr>
        <w:t>Radnego Michała Grzesia</w:t>
      </w:r>
      <w:r w:rsidR="00A13A5C">
        <w:rPr>
          <w:rFonts w:asciiTheme="minorHAnsi" w:hAnsiTheme="minorHAnsi" w:cstheme="minorHAnsi"/>
          <w:bCs/>
          <w:sz w:val="24"/>
          <w:szCs w:val="24"/>
        </w:rPr>
        <w:t xml:space="preserve">, czy kryterium otrzymania Karty Poznaniaka jest zameldowanie w Mieście Poznaniu. </w:t>
      </w:r>
    </w:p>
    <w:p w14:paraId="1CAE2A52" w14:textId="77777777" w:rsidR="003E34FA" w:rsidRPr="0013272F" w:rsidRDefault="003E34FA" w:rsidP="007A20DB">
      <w:pPr>
        <w:spacing w:line="271" w:lineRule="auto"/>
        <w:jc w:val="both"/>
        <w:rPr>
          <w:rFonts w:asciiTheme="minorHAnsi" w:hAnsiTheme="minorHAnsi" w:cstheme="minorHAnsi"/>
          <w:bCs/>
          <w:sz w:val="24"/>
          <w:szCs w:val="24"/>
        </w:rPr>
      </w:pPr>
    </w:p>
    <w:p w14:paraId="1B816254" w14:textId="556E1D0D" w:rsidR="00B455CA" w:rsidRDefault="00B455CA" w:rsidP="007A20DB">
      <w:pPr>
        <w:spacing w:line="271" w:lineRule="auto"/>
        <w:jc w:val="both"/>
        <w:rPr>
          <w:rFonts w:asciiTheme="minorHAnsi" w:hAnsiTheme="minorHAnsi" w:cstheme="minorHAnsi"/>
          <w:sz w:val="24"/>
          <w:szCs w:val="24"/>
        </w:rPr>
      </w:pPr>
      <w:r w:rsidRPr="00143FAE">
        <w:rPr>
          <w:rFonts w:asciiTheme="minorHAnsi" w:hAnsiTheme="minorHAnsi" w:cstheme="minorHAnsi"/>
          <w:b/>
          <w:bCs/>
          <w:sz w:val="24"/>
          <w:szCs w:val="24"/>
        </w:rPr>
        <w:t xml:space="preserve">Radny Michał Grześ </w:t>
      </w:r>
      <w:r w:rsidRPr="00143FAE">
        <w:rPr>
          <w:rFonts w:asciiTheme="minorHAnsi" w:hAnsiTheme="minorHAnsi" w:cstheme="minorHAnsi"/>
          <w:sz w:val="24"/>
          <w:szCs w:val="24"/>
        </w:rPr>
        <w:t xml:space="preserve">odpowiedział, że chodzi o osoby, które w jakiś sposób partycypują w kosztach </w:t>
      </w:r>
      <w:r w:rsidR="00A13A5C">
        <w:rPr>
          <w:rFonts w:asciiTheme="minorHAnsi" w:hAnsiTheme="minorHAnsi" w:cstheme="minorHAnsi"/>
          <w:sz w:val="24"/>
          <w:szCs w:val="24"/>
        </w:rPr>
        <w:t xml:space="preserve">funkcjonowania </w:t>
      </w:r>
      <w:r w:rsidRPr="00143FAE">
        <w:rPr>
          <w:rFonts w:asciiTheme="minorHAnsi" w:hAnsiTheme="minorHAnsi" w:cstheme="minorHAnsi"/>
          <w:sz w:val="24"/>
          <w:szCs w:val="24"/>
        </w:rPr>
        <w:t>Miasta Poznania</w:t>
      </w:r>
      <w:r w:rsidR="00A13A5C">
        <w:rPr>
          <w:rFonts w:asciiTheme="minorHAnsi" w:hAnsiTheme="minorHAnsi" w:cstheme="minorHAnsi"/>
          <w:sz w:val="24"/>
          <w:szCs w:val="24"/>
        </w:rPr>
        <w:t xml:space="preserve">. Osoby na stałe zameldowane w kosztach partycypują. Uważa, że osób zameldowanych tymczasowo i nie płacących podatków, by nie zawierał w tym programie. Uważa, że podatek od nieruchomości jest też ważny i trzeba takie osoby zawrzeć w programie. </w:t>
      </w:r>
    </w:p>
    <w:p w14:paraId="7C5D6C56" w14:textId="77777777" w:rsidR="003E34FA" w:rsidRPr="00143FAE" w:rsidRDefault="003E34FA" w:rsidP="007A20DB">
      <w:pPr>
        <w:spacing w:line="271" w:lineRule="auto"/>
        <w:jc w:val="both"/>
        <w:rPr>
          <w:rFonts w:asciiTheme="minorHAnsi" w:hAnsiTheme="minorHAnsi" w:cstheme="minorHAnsi"/>
          <w:sz w:val="24"/>
          <w:szCs w:val="24"/>
        </w:rPr>
      </w:pPr>
    </w:p>
    <w:p w14:paraId="25019192" w14:textId="204F1C9E" w:rsidR="00B455CA" w:rsidRDefault="00B455CA" w:rsidP="007A20DB">
      <w:pPr>
        <w:spacing w:line="271" w:lineRule="auto"/>
        <w:jc w:val="both"/>
        <w:rPr>
          <w:rFonts w:asciiTheme="minorHAnsi" w:hAnsiTheme="minorHAnsi" w:cstheme="minorHAnsi"/>
          <w:sz w:val="24"/>
          <w:szCs w:val="24"/>
        </w:rPr>
      </w:pPr>
      <w:r w:rsidRPr="00143FAE">
        <w:rPr>
          <w:rFonts w:asciiTheme="minorHAnsi" w:hAnsiTheme="minorHAnsi" w:cstheme="minorHAnsi"/>
          <w:b/>
          <w:bCs/>
          <w:sz w:val="24"/>
          <w:szCs w:val="24"/>
        </w:rPr>
        <w:t>Pani Dyrektor</w:t>
      </w:r>
      <w:r w:rsidR="003C3F54" w:rsidRPr="00143FAE">
        <w:rPr>
          <w:rFonts w:asciiTheme="minorHAnsi" w:hAnsiTheme="minorHAnsi" w:cstheme="minorHAnsi"/>
          <w:b/>
          <w:bCs/>
          <w:sz w:val="24"/>
          <w:szCs w:val="24"/>
        </w:rPr>
        <w:t xml:space="preserve"> Wydziału Rozwoju Miasta</w:t>
      </w:r>
      <w:r w:rsidR="003C3F54" w:rsidRPr="00143FAE">
        <w:rPr>
          <w:rFonts w:asciiTheme="minorHAnsi" w:hAnsiTheme="minorHAnsi" w:cstheme="minorHAnsi"/>
          <w:sz w:val="24"/>
          <w:szCs w:val="24"/>
        </w:rPr>
        <w:t xml:space="preserve"> </w:t>
      </w:r>
      <w:r w:rsidR="003C3F54" w:rsidRPr="00143FAE">
        <w:rPr>
          <w:rFonts w:asciiTheme="minorHAnsi" w:hAnsiTheme="minorHAnsi" w:cstheme="minorHAnsi"/>
          <w:b/>
          <w:bCs/>
          <w:sz w:val="24"/>
          <w:szCs w:val="24"/>
        </w:rPr>
        <w:t>Iwona Matuszczak Szulc</w:t>
      </w:r>
      <w:r w:rsidR="003C3F54" w:rsidRPr="00143FAE">
        <w:rPr>
          <w:rFonts w:asciiTheme="minorHAnsi" w:hAnsiTheme="minorHAnsi" w:cstheme="minorHAnsi"/>
          <w:sz w:val="24"/>
          <w:szCs w:val="24"/>
        </w:rPr>
        <w:t xml:space="preserve"> </w:t>
      </w:r>
      <w:r w:rsidR="003E34FA">
        <w:rPr>
          <w:rFonts w:asciiTheme="minorHAnsi" w:hAnsiTheme="minorHAnsi" w:cstheme="minorHAnsi"/>
          <w:sz w:val="24"/>
          <w:szCs w:val="24"/>
        </w:rPr>
        <w:t xml:space="preserve"> uważa, ż</w:t>
      </w:r>
      <w:r w:rsidRPr="00143FAE">
        <w:rPr>
          <w:rFonts w:asciiTheme="minorHAnsi" w:hAnsiTheme="minorHAnsi" w:cstheme="minorHAnsi"/>
          <w:sz w:val="24"/>
          <w:szCs w:val="24"/>
        </w:rPr>
        <w:t>e jest to istotne zagadnienie. Jest 100 tys</w:t>
      </w:r>
      <w:r w:rsidR="000F539D">
        <w:rPr>
          <w:rFonts w:asciiTheme="minorHAnsi" w:hAnsiTheme="minorHAnsi" w:cstheme="minorHAnsi"/>
          <w:sz w:val="24"/>
          <w:szCs w:val="24"/>
        </w:rPr>
        <w:t>.</w:t>
      </w:r>
      <w:r w:rsidRPr="00143FAE">
        <w:rPr>
          <w:rFonts w:asciiTheme="minorHAnsi" w:hAnsiTheme="minorHAnsi" w:cstheme="minorHAnsi"/>
          <w:sz w:val="24"/>
          <w:szCs w:val="24"/>
        </w:rPr>
        <w:t xml:space="preserve"> </w:t>
      </w:r>
      <w:r w:rsidR="003C3F54" w:rsidRPr="00143FAE">
        <w:rPr>
          <w:rFonts w:asciiTheme="minorHAnsi" w:hAnsiTheme="minorHAnsi" w:cstheme="minorHAnsi"/>
          <w:sz w:val="24"/>
          <w:szCs w:val="24"/>
        </w:rPr>
        <w:t>osób</w:t>
      </w:r>
      <w:r w:rsidR="000F539D">
        <w:rPr>
          <w:rFonts w:asciiTheme="minorHAnsi" w:hAnsiTheme="minorHAnsi" w:cstheme="minorHAnsi"/>
          <w:sz w:val="24"/>
          <w:szCs w:val="24"/>
        </w:rPr>
        <w:t xml:space="preserve"> które nie są zameldowane i to właśnie do tej grupy osób trzeba zrobić ukłon, żeby zechciały się rozliczać w Poznaniu. Przypomniała, że nie trzeba być właścicielem mieszkania, w którym się mieszka, żeby odprowadzać podatki, nie trzeba mieć zgody wynajmującego, żeby wpisać adres, żeby odprowadzić podatek. </w:t>
      </w:r>
      <w:r w:rsidR="003E34FA">
        <w:rPr>
          <w:rFonts w:asciiTheme="minorHAnsi" w:hAnsiTheme="minorHAnsi" w:cstheme="minorHAnsi"/>
          <w:sz w:val="24"/>
          <w:szCs w:val="24"/>
        </w:rPr>
        <w:t>Zaznaczyła, że u</w:t>
      </w:r>
      <w:r w:rsidR="000F539D">
        <w:rPr>
          <w:rFonts w:asciiTheme="minorHAnsi" w:hAnsiTheme="minorHAnsi" w:cstheme="minorHAnsi"/>
          <w:sz w:val="24"/>
          <w:szCs w:val="24"/>
        </w:rPr>
        <w:t xml:space="preserve">stawa nakazuje płacić podatki w miejscu, w którym się żyje i funkcjonuje. </w:t>
      </w:r>
    </w:p>
    <w:p w14:paraId="743A2F47" w14:textId="77777777" w:rsidR="003E34FA" w:rsidRPr="00143FAE" w:rsidRDefault="003E34FA" w:rsidP="007A20DB">
      <w:pPr>
        <w:spacing w:line="271" w:lineRule="auto"/>
        <w:jc w:val="both"/>
        <w:rPr>
          <w:rFonts w:asciiTheme="minorHAnsi" w:hAnsiTheme="minorHAnsi" w:cstheme="minorHAnsi"/>
          <w:sz w:val="24"/>
          <w:szCs w:val="24"/>
        </w:rPr>
      </w:pPr>
    </w:p>
    <w:p w14:paraId="3ED6C8A3" w14:textId="64878141" w:rsidR="00B455CA" w:rsidRDefault="003C3F54" w:rsidP="007A20DB">
      <w:pPr>
        <w:spacing w:line="271" w:lineRule="auto"/>
        <w:jc w:val="both"/>
        <w:rPr>
          <w:rFonts w:asciiTheme="minorHAnsi" w:hAnsiTheme="minorHAnsi" w:cstheme="minorHAnsi"/>
          <w:bCs/>
          <w:sz w:val="24"/>
          <w:szCs w:val="24"/>
        </w:rPr>
      </w:pPr>
      <w:r w:rsidRPr="00143FAE">
        <w:rPr>
          <w:rFonts w:asciiTheme="minorHAnsi" w:hAnsiTheme="minorHAnsi" w:cstheme="minorHAnsi"/>
          <w:b/>
          <w:bCs/>
          <w:sz w:val="24"/>
          <w:szCs w:val="24"/>
        </w:rPr>
        <w:t>Radny Michał Grześ</w:t>
      </w:r>
      <w:r w:rsidR="000F539D">
        <w:rPr>
          <w:rFonts w:asciiTheme="minorHAnsi" w:hAnsiTheme="minorHAnsi" w:cstheme="minorHAnsi"/>
          <w:b/>
          <w:bCs/>
          <w:sz w:val="24"/>
          <w:szCs w:val="24"/>
        </w:rPr>
        <w:t xml:space="preserve"> </w:t>
      </w:r>
      <w:r w:rsidR="000F539D" w:rsidRPr="003E34FA">
        <w:rPr>
          <w:rFonts w:asciiTheme="minorHAnsi" w:hAnsiTheme="minorHAnsi" w:cstheme="minorHAnsi"/>
          <w:bCs/>
          <w:sz w:val="24"/>
          <w:szCs w:val="24"/>
        </w:rPr>
        <w:t>wytłumaczył,</w:t>
      </w:r>
      <w:r w:rsidR="000F539D">
        <w:rPr>
          <w:rFonts w:asciiTheme="minorHAnsi" w:hAnsiTheme="minorHAnsi" w:cstheme="minorHAnsi"/>
          <w:b/>
          <w:bCs/>
          <w:sz w:val="24"/>
          <w:szCs w:val="24"/>
        </w:rPr>
        <w:t xml:space="preserve"> </w:t>
      </w:r>
      <w:r w:rsidR="000F539D" w:rsidRPr="005A014E">
        <w:rPr>
          <w:rFonts w:asciiTheme="minorHAnsi" w:hAnsiTheme="minorHAnsi" w:cstheme="minorHAnsi"/>
          <w:bCs/>
          <w:sz w:val="24"/>
          <w:szCs w:val="24"/>
        </w:rPr>
        <w:t>że projekt, któ</w:t>
      </w:r>
      <w:r w:rsidR="005A014E">
        <w:rPr>
          <w:rFonts w:asciiTheme="minorHAnsi" w:hAnsiTheme="minorHAnsi" w:cstheme="minorHAnsi"/>
          <w:bCs/>
          <w:sz w:val="24"/>
          <w:szCs w:val="24"/>
        </w:rPr>
        <w:t>ry przedstawił dotyczy wszystkich, którzy płaca podatki w Poznaniu. Dopuszcza również osoby, które są zameldowane w Poznaniu. Zaznaczył, że nie jest przywiązany do zapisów w uchwale. Jest otwarty na zmiany. Celem tej uchwały jest</w:t>
      </w:r>
      <w:r w:rsidR="003E34FA">
        <w:rPr>
          <w:rFonts w:asciiTheme="minorHAnsi" w:hAnsiTheme="minorHAnsi" w:cstheme="minorHAnsi"/>
          <w:bCs/>
          <w:sz w:val="24"/>
          <w:szCs w:val="24"/>
        </w:rPr>
        <w:t xml:space="preserve"> to</w:t>
      </w:r>
      <w:r w:rsidR="005A014E">
        <w:rPr>
          <w:rFonts w:asciiTheme="minorHAnsi" w:hAnsiTheme="minorHAnsi" w:cstheme="minorHAnsi"/>
          <w:bCs/>
          <w:sz w:val="24"/>
          <w:szCs w:val="24"/>
        </w:rPr>
        <w:t xml:space="preserve">, żeby Rada zaznaczyła, że chcą taki program wprowadzić w Poznaniu. </w:t>
      </w:r>
    </w:p>
    <w:p w14:paraId="3D767667" w14:textId="77777777" w:rsidR="003E34FA" w:rsidRPr="00143FAE" w:rsidRDefault="003E34FA" w:rsidP="007A20DB">
      <w:pPr>
        <w:spacing w:line="271" w:lineRule="auto"/>
        <w:jc w:val="both"/>
        <w:rPr>
          <w:rFonts w:asciiTheme="minorHAnsi" w:hAnsiTheme="minorHAnsi" w:cstheme="minorHAnsi"/>
          <w:b/>
          <w:bCs/>
          <w:sz w:val="24"/>
          <w:szCs w:val="24"/>
        </w:rPr>
      </w:pPr>
    </w:p>
    <w:p w14:paraId="28170321" w14:textId="2FCADF2C" w:rsidR="003C3F54" w:rsidRDefault="003C3F54" w:rsidP="007A20DB">
      <w:pPr>
        <w:spacing w:line="271" w:lineRule="auto"/>
        <w:jc w:val="both"/>
        <w:rPr>
          <w:rFonts w:asciiTheme="minorHAnsi" w:hAnsiTheme="minorHAnsi" w:cstheme="minorHAnsi"/>
          <w:sz w:val="24"/>
          <w:szCs w:val="24"/>
        </w:rPr>
      </w:pPr>
      <w:r w:rsidRPr="00143FAE">
        <w:rPr>
          <w:rFonts w:asciiTheme="minorHAnsi" w:hAnsiTheme="minorHAnsi" w:cstheme="minorHAnsi"/>
          <w:b/>
          <w:bCs/>
          <w:sz w:val="24"/>
          <w:szCs w:val="24"/>
        </w:rPr>
        <w:t xml:space="preserve">Radna Sara </w:t>
      </w:r>
      <w:proofErr w:type="spellStart"/>
      <w:r w:rsidRPr="00143FAE">
        <w:rPr>
          <w:rFonts w:asciiTheme="minorHAnsi" w:hAnsiTheme="minorHAnsi" w:cstheme="minorHAnsi"/>
          <w:b/>
          <w:bCs/>
          <w:sz w:val="24"/>
          <w:szCs w:val="24"/>
        </w:rPr>
        <w:t>Szynkowska</w:t>
      </w:r>
      <w:proofErr w:type="spellEnd"/>
      <w:r w:rsidRPr="00143FAE">
        <w:rPr>
          <w:rFonts w:asciiTheme="minorHAnsi" w:hAnsiTheme="minorHAnsi" w:cstheme="minorHAnsi"/>
          <w:b/>
          <w:bCs/>
          <w:sz w:val="24"/>
          <w:szCs w:val="24"/>
        </w:rPr>
        <w:t xml:space="preserve"> vel Sęk</w:t>
      </w:r>
      <w:r w:rsidRPr="00143FAE">
        <w:rPr>
          <w:rFonts w:asciiTheme="minorHAnsi" w:hAnsiTheme="minorHAnsi" w:cstheme="minorHAnsi"/>
          <w:sz w:val="24"/>
          <w:szCs w:val="24"/>
        </w:rPr>
        <w:t xml:space="preserve"> zauważyła, że nie ma pomysłu,</w:t>
      </w:r>
      <w:r w:rsidR="003E34FA">
        <w:rPr>
          <w:rFonts w:asciiTheme="minorHAnsi" w:hAnsiTheme="minorHAnsi" w:cstheme="minorHAnsi"/>
          <w:sz w:val="24"/>
          <w:szCs w:val="24"/>
        </w:rPr>
        <w:t xml:space="preserve"> jak</w:t>
      </w:r>
      <w:r w:rsidRPr="00143FAE">
        <w:rPr>
          <w:rFonts w:asciiTheme="minorHAnsi" w:hAnsiTheme="minorHAnsi" w:cstheme="minorHAnsi"/>
          <w:sz w:val="24"/>
          <w:szCs w:val="24"/>
        </w:rPr>
        <w:t xml:space="preserve"> zatrzymać mieszkańców w Poznaniu</w:t>
      </w:r>
      <w:r w:rsidR="005A014E">
        <w:rPr>
          <w:rFonts w:asciiTheme="minorHAnsi" w:hAnsiTheme="minorHAnsi" w:cstheme="minorHAnsi"/>
          <w:sz w:val="24"/>
          <w:szCs w:val="24"/>
        </w:rPr>
        <w:t>. Wyraziła wątpliwość, że Karta wejdzie w życie</w:t>
      </w:r>
      <w:r w:rsidR="003E34FA">
        <w:rPr>
          <w:rFonts w:asciiTheme="minorHAnsi" w:hAnsiTheme="minorHAnsi" w:cstheme="minorHAnsi"/>
          <w:sz w:val="24"/>
          <w:szCs w:val="24"/>
        </w:rPr>
        <w:t xml:space="preserve"> w tym roku. Jest rozczarowana </w:t>
      </w:r>
      <w:r w:rsidR="005A014E">
        <w:rPr>
          <w:rFonts w:asciiTheme="minorHAnsi" w:hAnsiTheme="minorHAnsi" w:cstheme="minorHAnsi"/>
          <w:sz w:val="24"/>
          <w:szCs w:val="24"/>
        </w:rPr>
        <w:t xml:space="preserve">tym, że Poznań w tej dziedzinie jest daleko za innymi miastami w Polsce. </w:t>
      </w:r>
    </w:p>
    <w:p w14:paraId="14E05774" w14:textId="77777777" w:rsidR="003E34FA" w:rsidRPr="00143FAE" w:rsidRDefault="003E34FA" w:rsidP="007A20DB">
      <w:pPr>
        <w:spacing w:line="271" w:lineRule="auto"/>
        <w:jc w:val="both"/>
        <w:rPr>
          <w:rFonts w:asciiTheme="minorHAnsi" w:hAnsiTheme="minorHAnsi" w:cstheme="minorHAnsi"/>
          <w:sz w:val="24"/>
          <w:szCs w:val="24"/>
        </w:rPr>
      </w:pPr>
    </w:p>
    <w:p w14:paraId="3477F3F9" w14:textId="44AA418C" w:rsidR="003C3F54" w:rsidRDefault="003E34FA" w:rsidP="007A20DB">
      <w:pPr>
        <w:spacing w:line="271" w:lineRule="auto"/>
        <w:jc w:val="both"/>
        <w:rPr>
          <w:rFonts w:asciiTheme="minorHAnsi" w:hAnsiTheme="minorHAnsi" w:cstheme="minorHAnsi"/>
          <w:sz w:val="24"/>
          <w:szCs w:val="24"/>
        </w:rPr>
      </w:pPr>
      <w:r>
        <w:rPr>
          <w:rFonts w:asciiTheme="minorHAnsi" w:hAnsiTheme="minorHAnsi" w:cstheme="minorHAnsi"/>
          <w:b/>
          <w:bCs/>
          <w:sz w:val="24"/>
          <w:szCs w:val="24"/>
        </w:rPr>
        <w:t xml:space="preserve">Przewodniczący </w:t>
      </w:r>
      <w:proofErr w:type="spellStart"/>
      <w:r>
        <w:rPr>
          <w:rFonts w:asciiTheme="minorHAnsi" w:hAnsiTheme="minorHAnsi" w:cstheme="minorHAnsi"/>
          <w:b/>
          <w:bCs/>
          <w:sz w:val="24"/>
          <w:szCs w:val="24"/>
        </w:rPr>
        <w:t>KOiW</w:t>
      </w:r>
      <w:proofErr w:type="spellEnd"/>
      <w:r w:rsidR="003C3F54" w:rsidRPr="00143FAE">
        <w:rPr>
          <w:rFonts w:asciiTheme="minorHAnsi" w:hAnsiTheme="minorHAnsi" w:cstheme="minorHAnsi"/>
          <w:b/>
          <w:bCs/>
          <w:sz w:val="24"/>
          <w:szCs w:val="24"/>
        </w:rPr>
        <w:t xml:space="preserve"> Marek </w:t>
      </w:r>
      <w:proofErr w:type="spellStart"/>
      <w:r w:rsidR="003C3F54" w:rsidRPr="00143FAE">
        <w:rPr>
          <w:rFonts w:asciiTheme="minorHAnsi" w:hAnsiTheme="minorHAnsi" w:cstheme="minorHAnsi"/>
          <w:b/>
          <w:bCs/>
          <w:sz w:val="24"/>
          <w:szCs w:val="24"/>
        </w:rPr>
        <w:t>Sternalski</w:t>
      </w:r>
      <w:proofErr w:type="spellEnd"/>
      <w:r w:rsidR="003C3F54" w:rsidRPr="00143FAE">
        <w:rPr>
          <w:rFonts w:asciiTheme="minorHAnsi" w:hAnsiTheme="minorHAnsi" w:cstheme="minorHAnsi"/>
          <w:sz w:val="24"/>
          <w:szCs w:val="24"/>
        </w:rPr>
        <w:t xml:space="preserve"> </w:t>
      </w:r>
      <w:r w:rsidR="005A014E">
        <w:rPr>
          <w:rFonts w:asciiTheme="minorHAnsi" w:hAnsiTheme="minorHAnsi" w:cstheme="minorHAnsi"/>
          <w:sz w:val="24"/>
          <w:szCs w:val="24"/>
        </w:rPr>
        <w:t xml:space="preserve">zaznaczył, że </w:t>
      </w:r>
      <w:r w:rsidR="003C3F54" w:rsidRPr="00143FAE">
        <w:rPr>
          <w:rFonts w:asciiTheme="minorHAnsi" w:hAnsiTheme="minorHAnsi" w:cstheme="minorHAnsi"/>
          <w:sz w:val="24"/>
          <w:szCs w:val="24"/>
        </w:rPr>
        <w:t>ta uchwała nie jest uch</w:t>
      </w:r>
      <w:r w:rsidR="005A014E">
        <w:rPr>
          <w:rFonts w:asciiTheme="minorHAnsi" w:hAnsiTheme="minorHAnsi" w:cstheme="minorHAnsi"/>
          <w:sz w:val="24"/>
          <w:szCs w:val="24"/>
        </w:rPr>
        <w:t xml:space="preserve">wałą intencyjną. Zauważył rozbieżności, które mogą wykluczać niektórych mieszkańców do jej użytkowania. </w:t>
      </w:r>
      <w:r w:rsidR="003C3F54" w:rsidRPr="00143FAE">
        <w:rPr>
          <w:rFonts w:asciiTheme="minorHAnsi" w:hAnsiTheme="minorHAnsi" w:cstheme="minorHAnsi"/>
          <w:sz w:val="24"/>
          <w:szCs w:val="24"/>
        </w:rPr>
        <w:t xml:space="preserve"> </w:t>
      </w:r>
      <w:r w:rsidR="005A014E">
        <w:rPr>
          <w:rFonts w:asciiTheme="minorHAnsi" w:hAnsiTheme="minorHAnsi" w:cstheme="minorHAnsi"/>
          <w:sz w:val="24"/>
          <w:szCs w:val="24"/>
        </w:rPr>
        <w:t>Zastanawia się, czy można narzucić rozwiązanie, które ma wejść w październiku tego roku. Uważa, że za mało zostało przeprowadzonych rozmów dotyczących tego projektu. Ta uchwała narzuca pewne rozwiązania, które mogą się okazać niemoż</w:t>
      </w:r>
      <w:r w:rsidR="000A700B">
        <w:rPr>
          <w:rFonts w:asciiTheme="minorHAnsi" w:hAnsiTheme="minorHAnsi" w:cstheme="minorHAnsi"/>
          <w:sz w:val="24"/>
          <w:szCs w:val="24"/>
        </w:rPr>
        <w:t>liwe do zrealizowania.</w:t>
      </w:r>
    </w:p>
    <w:p w14:paraId="52A15E11" w14:textId="77777777" w:rsidR="003E34FA" w:rsidRPr="00143FAE" w:rsidRDefault="003E34FA" w:rsidP="007A20DB">
      <w:pPr>
        <w:spacing w:line="271" w:lineRule="auto"/>
        <w:jc w:val="both"/>
        <w:rPr>
          <w:rFonts w:asciiTheme="minorHAnsi" w:hAnsiTheme="minorHAnsi" w:cstheme="minorHAnsi"/>
          <w:sz w:val="24"/>
          <w:szCs w:val="24"/>
        </w:rPr>
      </w:pPr>
    </w:p>
    <w:p w14:paraId="7F3AE7FD" w14:textId="1B687FA1" w:rsidR="003C3F54" w:rsidRPr="000A700B" w:rsidRDefault="000A700B" w:rsidP="007A20DB">
      <w:pPr>
        <w:spacing w:line="271" w:lineRule="auto"/>
        <w:jc w:val="both"/>
        <w:rPr>
          <w:rFonts w:asciiTheme="minorHAnsi" w:hAnsiTheme="minorHAnsi" w:cstheme="minorHAnsi"/>
          <w:sz w:val="24"/>
          <w:szCs w:val="24"/>
        </w:rPr>
      </w:pPr>
      <w:r>
        <w:rPr>
          <w:rFonts w:asciiTheme="minorHAnsi" w:hAnsiTheme="minorHAnsi" w:cstheme="minorHAnsi"/>
          <w:b/>
          <w:bCs/>
          <w:sz w:val="24"/>
          <w:szCs w:val="24"/>
        </w:rPr>
        <w:t xml:space="preserve">Radny Andrzej Rataj </w:t>
      </w:r>
      <w:r>
        <w:rPr>
          <w:rFonts w:asciiTheme="minorHAnsi" w:hAnsiTheme="minorHAnsi" w:cstheme="minorHAnsi"/>
          <w:bCs/>
          <w:sz w:val="24"/>
          <w:szCs w:val="24"/>
        </w:rPr>
        <w:t>zaznaczył</w:t>
      </w:r>
      <w:r w:rsidRPr="000A700B">
        <w:rPr>
          <w:rFonts w:asciiTheme="minorHAnsi" w:hAnsiTheme="minorHAnsi" w:cstheme="minorHAnsi"/>
          <w:bCs/>
          <w:sz w:val="24"/>
          <w:szCs w:val="24"/>
        </w:rPr>
        <w:t xml:space="preserve">, że </w:t>
      </w:r>
      <w:r>
        <w:rPr>
          <w:rFonts w:asciiTheme="minorHAnsi" w:hAnsiTheme="minorHAnsi" w:cstheme="minorHAnsi"/>
          <w:bCs/>
          <w:sz w:val="24"/>
          <w:szCs w:val="24"/>
        </w:rPr>
        <w:t>benefity powinny być dla osób, którzy przyczyniają się do wzrostu zamożności Miasta Poznania, czyli tych, od których pochodzi podatek PIT.</w:t>
      </w:r>
    </w:p>
    <w:p w14:paraId="0B4A4BEF" w14:textId="5B1E56A9" w:rsidR="00FF4CA4" w:rsidRDefault="00FF4CA4" w:rsidP="007A20DB">
      <w:pPr>
        <w:spacing w:line="271" w:lineRule="auto"/>
        <w:jc w:val="both"/>
        <w:rPr>
          <w:rFonts w:asciiTheme="minorHAnsi" w:hAnsiTheme="minorHAnsi" w:cstheme="minorHAnsi"/>
          <w:sz w:val="24"/>
          <w:szCs w:val="24"/>
        </w:rPr>
      </w:pPr>
      <w:r w:rsidRPr="00143FAE">
        <w:rPr>
          <w:rFonts w:asciiTheme="minorHAnsi" w:hAnsiTheme="minorHAnsi" w:cstheme="minorHAnsi"/>
          <w:sz w:val="24"/>
          <w:szCs w:val="24"/>
        </w:rPr>
        <w:t>Zapytał, czy rzeczywiście Poznań jest opóźniony w tym temacie</w:t>
      </w:r>
      <w:r w:rsidR="000A700B">
        <w:rPr>
          <w:rFonts w:asciiTheme="minorHAnsi" w:hAnsiTheme="minorHAnsi" w:cstheme="minorHAnsi"/>
          <w:sz w:val="24"/>
          <w:szCs w:val="24"/>
        </w:rPr>
        <w:t>, w porównaniu do innych miast.</w:t>
      </w:r>
    </w:p>
    <w:p w14:paraId="35EF6889" w14:textId="77777777" w:rsidR="003E34FA" w:rsidRPr="00143FAE" w:rsidRDefault="003E34FA" w:rsidP="007A20DB">
      <w:pPr>
        <w:spacing w:line="271" w:lineRule="auto"/>
        <w:jc w:val="both"/>
        <w:rPr>
          <w:rFonts w:asciiTheme="minorHAnsi" w:hAnsiTheme="minorHAnsi" w:cstheme="minorHAnsi"/>
          <w:sz w:val="24"/>
          <w:szCs w:val="24"/>
        </w:rPr>
      </w:pPr>
    </w:p>
    <w:p w14:paraId="6BB6B54D" w14:textId="2D35B94F" w:rsidR="00FF4CA4" w:rsidRPr="00143FAE" w:rsidRDefault="00FF4CA4" w:rsidP="007A20DB">
      <w:pPr>
        <w:spacing w:line="271" w:lineRule="auto"/>
        <w:jc w:val="both"/>
        <w:rPr>
          <w:rFonts w:asciiTheme="minorHAnsi" w:hAnsiTheme="minorHAnsi" w:cstheme="minorHAnsi"/>
          <w:sz w:val="24"/>
          <w:szCs w:val="24"/>
        </w:rPr>
      </w:pPr>
      <w:r w:rsidRPr="00143FAE">
        <w:rPr>
          <w:rFonts w:asciiTheme="minorHAnsi" w:hAnsiTheme="minorHAnsi" w:cstheme="minorHAnsi"/>
          <w:b/>
          <w:bCs/>
          <w:sz w:val="24"/>
          <w:szCs w:val="24"/>
        </w:rPr>
        <w:t xml:space="preserve">Radny Michał Grześ </w:t>
      </w:r>
      <w:r w:rsidRPr="00143FAE">
        <w:rPr>
          <w:rFonts w:asciiTheme="minorHAnsi" w:hAnsiTheme="minorHAnsi" w:cstheme="minorHAnsi"/>
          <w:sz w:val="24"/>
          <w:szCs w:val="24"/>
        </w:rPr>
        <w:t>zgodził</w:t>
      </w:r>
      <w:r w:rsidR="000A700B">
        <w:rPr>
          <w:rFonts w:asciiTheme="minorHAnsi" w:hAnsiTheme="minorHAnsi" w:cstheme="minorHAnsi"/>
          <w:sz w:val="24"/>
          <w:szCs w:val="24"/>
        </w:rPr>
        <w:t xml:space="preserve"> się z Radnym Andrzejem Ratajem, w związku z tym</w:t>
      </w:r>
      <w:r w:rsidR="003E34FA">
        <w:rPr>
          <w:rFonts w:asciiTheme="minorHAnsi" w:hAnsiTheme="minorHAnsi" w:cstheme="minorHAnsi"/>
          <w:sz w:val="24"/>
          <w:szCs w:val="24"/>
        </w:rPr>
        <w:t>,</w:t>
      </w:r>
      <w:r w:rsidR="000A700B">
        <w:rPr>
          <w:rFonts w:asciiTheme="minorHAnsi" w:hAnsiTheme="minorHAnsi" w:cstheme="minorHAnsi"/>
          <w:sz w:val="24"/>
          <w:szCs w:val="24"/>
        </w:rPr>
        <w:t xml:space="preserve"> w paragrafie 4, punkt 2, podpunkt 1, wykreśla zapis „Osób zameldowanych na terenie Miasta Poznania na pobyt stały”.</w:t>
      </w:r>
      <w:r w:rsidR="00F92B2D">
        <w:rPr>
          <w:rFonts w:asciiTheme="minorHAnsi" w:hAnsiTheme="minorHAnsi" w:cstheme="minorHAnsi"/>
          <w:sz w:val="24"/>
          <w:szCs w:val="24"/>
        </w:rPr>
        <w:t xml:space="preserve"> Zaznaczył, że po przyjęciu tej uchwały, cały regulamin zostaje przekazany na ręce Prezydenta. </w:t>
      </w:r>
    </w:p>
    <w:p w14:paraId="02324879" w14:textId="77777777" w:rsidR="003E34FA" w:rsidRDefault="003E34FA" w:rsidP="007A20DB">
      <w:pPr>
        <w:spacing w:line="271" w:lineRule="auto"/>
        <w:jc w:val="both"/>
        <w:rPr>
          <w:rFonts w:asciiTheme="minorHAnsi" w:hAnsiTheme="minorHAnsi" w:cstheme="minorHAnsi"/>
          <w:b/>
          <w:bCs/>
          <w:sz w:val="24"/>
          <w:szCs w:val="24"/>
        </w:rPr>
      </w:pPr>
    </w:p>
    <w:p w14:paraId="3798DCE7" w14:textId="0B383553" w:rsidR="00FF4CA4" w:rsidRDefault="003E34FA" w:rsidP="007A20DB">
      <w:pPr>
        <w:spacing w:line="271" w:lineRule="auto"/>
        <w:jc w:val="both"/>
        <w:rPr>
          <w:rFonts w:asciiTheme="minorHAnsi" w:hAnsiTheme="minorHAnsi" w:cstheme="minorHAnsi"/>
          <w:bCs/>
          <w:sz w:val="24"/>
          <w:szCs w:val="24"/>
        </w:rPr>
      </w:pPr>
      <w:r>
        <w:rPr>
          <w:rFonts w:asciiTheme="minorHAnsi" w:hAnsiTheme="minorHAnsi" w:cstheme="minorHAnsi"/>
          <w:b/>
          <w:bCs/>
          <w:sz w:val="24"/>
          <w:szCs w:val="24"/>
        </w:rPr>
        <w:t xml:space="preserve">Przewodniczący </w:t>
      </w:r>
      <w:proofErr w:type="spellStart"/>
      <w:r>
        <w:rPr>
          <w:rFonts w:asciiTheme="minorHAnsi" w:hAnsiTheme="minorHAnsi" w:cstheme="minorHAnsi"/>
          <w:b/>
          <w:bCs/>
          <w:sz w:val="24"/>
          <w:szCs w:val="24"/>
        </w:rPr>
        <w:t>KKiN</w:t>
      </w:r>
      <w:proofErr w:type="spellEnd"/>
      <w:r w:rsidR="00FF4CA4" w:rsidRPr="00143FAE">
        <w:rPr>
          <w:rFonts w:asciiTheme="minorHAnsi" w:hAnsiTheme="minorHAnsi" w:cstheme="minorHAnsi"/>
          <w:b/>
          <w:bCs/>
          <w:sz w:val="24"/>
          <w:szCs w:val="24"/>
        </w:rPr>
        <w:t xml:space="preserve"> Marek </w:t>
      </w:r>
      <w:proofErr w:type="spellStart"/>
      <w:r w:rsidR="00FF4CA4" w:rsidRPr="00143FAE">
        <w:rPr>
          <w:rFonts w:asciiTheme="minorHAnsi" w:hAnsiTheme="minorHAnsi" w:cstheme="minorHAnsi"/>
          <w:b/>
          <w:bCs/>
          <w:sz w:val="24"/>
          <w:szCs w:val="24"/>
        </w:rPr>
        <w:t>Sternalski</w:t>
      </w:r>
      <w:proofErr w:type="spellEnd"/>
      <w:r w:rsidR="00F92B2D">
        <w:rPr>
          <w:rFonts w:asciiTheme="minorHAnsi" w:hAnsiTheme="minorHAnsi" w:cstheme="minorHAnsi"/>
          <w:b/>
          <w:bCs/>
          <w:sz w:val="24"/>
          <w:szCs w:val="24"/>
        </w:rPr>
        <w:t xml:space="preserve">  </w:t>
      </w:r>
      <w:r w:rsidR="00F92B2D" w:rsidRPr="00F92B2D">
        <w:rPr>
          <w:rFonts w:asciiTheme="minorHAnsi" w:hAnsiTheme="minorHAnsi" w:cstheme="minorHAnsi"/>
          <w:bCs/>
          <w:sz w:val="24"/>
          <w:szCs w:val="24"/>
        </w:rPr>
        <w:t xml:space="preserve">zapewnił, </w:t>
      </w:r>
      <w:r w:rsidR="00F92B2D">
        <w:rPr>
          <w:rFonts w:asciiTheme="minorHAnsi" w:hAnsiTheme="minorHAnsi" w:cstheme="minorHAnsi"/>
          <w:bCs/>
          <w:sz w:val="24"/>
          <w:szCs w:val="24"/>
        </w:rPr>
        <w:t>że wszyscy chcą wprowadzenia „Karty Poznaniaka”, wyrazili tę wolę, podejmując uchwałę budżetową.</w:t>
      </w:r>
    </w:p>
    <w:p w14:paraId="066259FE" w14:textId="77777777" w:rsidR="003E34FA" w:rsidRPr="00F92B2D" w:rsidRDefault="003E34FA" w:rsidP="007A20DB">
      <w:pPr>
        <w:spacing w:line="271" w:lineRule="auto"/>
        <w:jc w:val="both"/>
        <w:rPr>
          <w:rFonts w:asciiTheme="minorHAnsi" w:hAnsiTheme="minorHAnsi" w:cstheme="minorHAnsi"/>
          <w:bCs/>
          <w:sz w:val="24"/>
          <w:szCs w:val="24"/>
        </w:rPr>
      </w:pPr>
    </w:p>
    <w:p w14:paraId="27151F4A" w14:textId="6A8C43FB" w:rsidR="00FF4CA4" w:rsidRDefault="00C20FDC" w:rsidP="007A20DB">
      <w:pPr>
        <w:spacing w:line="271" w:lineRule="auto"/>
        <w:jc w:val="both"/>
        <w:rPr>
          <w:rFonts w:asciiTheme="minorHAnsi" w:hAnsiTheme="minorHAnsi" w:cstheme="minorHAnsi"/>
          <w:sz w:val="24"/>
          <w:szCs w:val="24"/>
        </w:rPr>
      </w:pPr>
      <w:r w:rsidRPr="00143FAE">
        <w:rPr>
          <w:rFonts w:asciiTheme="minorHAnsi" w:hAnsiTheme="minorHAnsi" w:cstheme="minorHAnsi"/>
          <w:b/>
          <w:bCs/>
          <w:sz w:val="24"/>
          <w:szCs w:val="24"/>
        </w:rPr>
        <w:t xml:space="preserve">Radny Krzysztof </w:t>
      </w:r>
      <w:proofErr w:type="spellStart"/>
      <w:r w:rsidRPr="00143FAE">
        <w:rPr>
          <w:rFonts w:asciiTheme="minorHAnsi" w:hAnsiTheme="minorHAnsi" w:cstheme="minorHAnsi"/>
          <w:b/>
          <w:bCs/>
          <w:sz w:val="24"/>
          <w:szCs w:val="24"/>
        </w:rPr>
        <w:t>Rosenkiewicz</w:t>
      </w:r>
      <w:proofErr w:type="spellEnd"/>
      <w:r w:rsidRPr="00143FAE">
        <w:rPr>
          <w:rFonts w:asciiTheme="minorHAnsi" w:hAnsiTheme="minorHAnsi" w:cstheme="minorHAnsi"/>
          <w:b/>
          <w:bCs/>
          <w:sz w:val="24"/>
          <w:szCs w:val="24"/>
        </w:rPr>
        <w:t xml:space="preserve"> </w:t>
      </w:r>
      <w:r w:rsidRPr="00143FAE">
        <w:rPr>
          <w:rFonts w:asciiTheme="minorHAnsi" w:hAnsiTheme="minorHAnsi" w:cstheme="minorHAnsi"/>
          <w:sz w:val="24"/>
          <w:szCs w:val="24"/>
        </w:rPr>
        <w:t xml:space="preserve">zauważył, że ta uchwała została złożona ponad pół roku temu. </w:t>
      </w:r>
      <w:r w:rsidR="00F92B2D">
        <w:rPr>
          <w:rFonts w:asciiTheme="minorHAnsi" w:hAnsiTheme="minorHAnsi" w:cstheme="minorHAnsi"/>
          <w:sz w:val="24"/>
          <w:szCs w:val="24"/>
        </w:rPr>
        <w:t>Uważa, że było dużo czasu by z tej uchwały stworzyć taką uchwałę, jaka byłaby do przyjęcia przez większość w R</w:t>
      </w:r>
      <w:r w:rsidR="00D566C2">
        <w:rPr>
          <w:rFonts w:asciiTheme="minorHAnsi" w:hAnsiTheme="minorHAnsi" w:cstheme="minorHAnsi"/>
          <w:sz w:val="24"/>
          <w:szCs w:val="24"/>
        </w:rPr>
        <w:t xml:space="preserve">adzie. Przypuszcza, że zniżka proponowana w „Karcie Poznaniaka” spowoduje, że jakaś część osób pójdzie dwa razy częściej na basen czy do kina oraz przyjdą nowe osoby. </w:t>
      </w:r>
    </w:p>
    <w:p w14:paraId="2218D9B7" w14:textId="77777777" w:rsidR="003E34FA" w:rsidRPr="00143FAE" w:rsidRDefault="003E34FA" w:rsidP="007A20DB">
      <w:pPr>
        <w:spacing w:line="271" w:lineRule="auto"/>
        <w:jc w:val="both"/>
        <w:rPr>
          <w:rFonts w:asciiTheme="minorHAnsi" w:hAnsiTheme="minorHAnsi" w:cstheme="minorHAnsi"/>
          <w:sz w:val="24"/>
          <w:szCs w:val="24"/>
        </w:rPr>
      </w:pPr>
    </w:p>
    <w:p w14:paraId="11A575EA" w14:textId="75253658" w:rsidR="00C20FDC" w:rsidRDefault="00D566C2" w:rsidP="007A20DB">
      <w:pPr>
        <w:spacing w:line="271" w:lineRule="auto"/>
        <w:jc w:val="both"/>
        <w:rPr>
          <w:rFonts w:asciiTheme="minorHAnsi" w:hAnsiTheme="minorHAnsi" w:cstheme="minorHAnsi"/>
          <w:bCs/>
          <w:sz w:val="24"/>
          <w:szCs w:val="24"/>
        </w:rPr>
      </w:pPr>
      <w:r>
        <w:rPr>
          <w:rFonts w:asciiTheme="minorHAnsi" w:hAnsiTheme="minorHAnsi" w:cstheme="minorHAnsi"/>
          <w:b/>
          <w:bCs/>
          <w:sz w:val="24"/>
          <w:szCs w:val="24"/>
        </w:rPr>
        <w:t xml:space="preserve">Radny Henryk Kania </w:t>
      </w:r>
      <w:r>
        <w:rPr>
          <w:rFonts w:asciiTheme="minorHAnsi" w:hAnsiTheme="minorHAnsi" w:cstheme="minorHAnsi"/>
          <w:bCs/>
          <w:sz w:val="24"/>
          <w:szCs w:val="24"/>
        </w:rPr>
        <w:t>uważa, że przyjęcie dzisiejszej uchwały, byłaby dopingiem dla organów Miasta</w:t>
      </w:r>
      <w:r w:rsidR="00B40FC3">
        <w:rPr>
          <w:rFonts w:asciiTheme="minorHAnsi" w:hAnsiTheme="minorHAnsi" w:cstheme="minorHAnsi"/>
          <w:bCs/>
          <w:sz w:val="24"/>
          <w:szCs w:val="24"/>
        </w:rPr>
        <w:t xml:space="preserve"> Poznania</w:t>
      </w:r>
      <w:r>
        <w:rPr>
          <w:rFonts w:asciiTheme="minorHAnsi" w:hAnsiTheme="minorHAnsi" w:cstheme="minorHAnsi"/>
          <w:bCs/>
          <w:sz w:val="24"/>
          <w:szCs w:val="24"/>
        </w:rPr>
        <w:t xml:space="preserve"> do realizacji tej karty, aby weszła w życie w październiku. </w:t>
      </w:r>
    </w:p>
    <w:p w14:paraId="73EA3C8E" w14:textId="4D4484B3" w:rsidR="0017007C" w:rsidRDefault="0017007C" w:rsidP="007A20DB">
      <w:pPr>
        <w:spacing w:line="271" w:lineRule="auto"/>
        <w:jc w:val="both"/>
        <w:rPr>
          <w:rFonts w:asciiTheme="minorHAnsi" w:hAnsiTheme="minorHAnsi" w:cstheme="minorHAnsi"/>
          <w:bCs/>
          <w:sz w:val="24"/>
          <w:szCs w:val="24"/>
        </w:rPr>
      </w:pPr>
    </w:p>
    <w:p w14:paraId="58A3AB81" w14:textId="7C880C43" w:rsidR="0017007C" w:rsidRDefault="0017007C" w:rsidP="007A20DB">
      <w:pPr>
        <w:spacing w:line="271" w:lineRule="auto"/>
        <w:jc w:val="both"/>
        <w:rPr>
          <w:rFonts w:asciiTheme="minorHAnsi" w:hAnsiTheme="minorHAnsi" w:cstheme="minorHAnsi"/>
          <w:bCs/>
          <w:sz w:val="24"/>
          <w:szCs w:val="24"/>
        </w:rPr>
      </w:pPr>
      <w:r w:rsidRPr="0017007C">
        <w:rPr>
          <w:rFonts w:asciiTheme="minorHAnsi" w:hAnsiTheme="minorHAnsi" w:cstheme="minorHAnsi"/>
          <w:bCs/>
          <w:sz w:val="24"/>
          <w:szCs w:val="24"/>
        </w:rPr>
        <w:t>Wobec braku uwag ani py</w:t>
      </w:r>
      <w:r>
        <w:rPr>
          <w:rFonts w:asciiTheme="minorHAnsi" w:hAnsiTheme="minorHAnsi" w:cstheme="minorHAnsi"/>
          <w:bCs/>
          <w:sz w:val="24"/>
          <w:szCs w:val="24"/>
        </w:rPr>
        <w:t>tań do projektu, Przewodniczący komisji zarządził głosowanie w sprawie jego</w:t>
      </w:r>
      <w:r w:rsidRPr="0017007C">
        <w:rPr>
          <w:rFonts w:asciiTheme="minorHAnsi" w:hAnsiTheme="minorHAnsi" w:cstheme="minorHAnsi"/>
          <w:bCs/>
          <w:sz w:val="24"/>
          <w:szCs w:val="24"/>
        </w:rPr>
        <w:t xml:space="preserve"> zaopiniowania</w:t>
      </w:r>
      <w:r>
        <w:rPr>
          <w:rFonts w:asciiTheme="minorHAnsi" w:hAnsiTheme="minorHAnsi" w:cstheme="minorHAnsi"/>
          <w:bCs/>
          <w:sz w:val="24"/>
          <w:szCs w:val="24"/>
        </w:rPr>
        <w:t>.</w:t>
      </w:r>
    </w:p>
    <w:p w14:paraId="08082092" w14:textId="77777777" w:rsidR="00B77B2E" w:rsidRPr="00D566C2" w:rsidRDefault="00B77B2E" w:rsidP="007A20DB">
      <w:pPr>
        <w:spacing w:line="271" w:lineRule="auto"/>
        <w:jc w:val="both"/>
        <w:rPr>
          <w:rFonts w:asciiTheme="minorHAnsi" w:hAnsiTheme="minorHAnsi" w:cstheme="minorHAnsi"/>
          <w:bCs/>
          <w:sz w:val="24"/>
          <w:szCs w:val="24"/>
        </w:rPr>
      </w:pPr>
    </w:p>
    <w:p w14:paraId="4762ED45" w14:textId="1A0420F5" w:rsidR="008401EE" w:rsidRPr="00B77B2E" w:rsidRDefault="008401EE" w:rsidP="007A20DB">
      <w:pPr>
        <w:spacing w:line="271" w:lineRule="auto"/>
        <w:jc w:val="both"/>
        <w:rPr>
          <w:rFonts w:asciiTheme="minorHAnsi" w:hAnsiTheme="minorHAnsi" w:cstheme="minorHAnsi"/>
          <w:sz w:val="24"/>
          <w:szCs w:val="24"/>
        </w:rPr>
      </w:pPr>
      <w:r w:rsidRPr="00B77B2E">
        <w:rPr>
          <w:rFonts w:asciiTheme="minorHAnsi" w:hAnsiTheme="minorHAnsi" w:cstheme="minorHAnsi"/>
          <w:b/>
          <w:sz w:val="24"/>
          <w:szCs w:val="24"/>
        </w:rPr>
        <w:t>Głosowanie:</w:t>
      </w:r>
      <w:r w:rsidR="00B77B2E">
        <w:rPr>
          <w:rFonts w:asciiTheme="minorHAnsi" w:hAnsiTheme="minorHAnsi" w:cstheme="minorHAnsi"/>
          <w:b/>
          <w:sz w:val="24"/>
          <w:szCs w:val="24"/>
        </w:rPr>
        <w:t xml:space="preserve"> </w:t>
      </w:r>
      <w:r w:rsidR="00B77B2E">
        <w:rPr>
          <w:rFonts w:asciiTheme="minorHAnsi" w:hAnsiTheme="minorHAnsi" w:cstheme="minorHAnsi"/>
          <w:sz w:val="24"/>
          <w:szCs w:val="24"/>
        </w:rPr>
        <w:t xml:space="preserve">w/s zaopiniowania </w:t>
      </w:r>
      <w:r w:rsidR="00B77B2E" w:rsidRPr="00B77B2E">
        <w:rPr>
          <w:rFonts w:asciiTheme="minorHAnsi" w:hAnsiTheme="minorHAnsi" w:cstheme="minorHAnsi"/>
          <w:sz w:val="24"/>
          <w:szCs w:val="24"/>
        </w:rPr>
        <w:t>projektu uchwały (PU 669/20) z autopoprawką, w sprawie wprowadzenia na terenie miasta Poznania Programu pn. „Karta Poznaniaka”.</w:t>
      </w:r>
    </w:p>
    <w:p w14:paraId="4F9EA4D4" w14:textId="339B3B3A" w:rsidR="00250155" w:rsidRPr="00250155" w:rsidRDefault="00250155" w:rsidP="00250155">
      <w:pPr>
        <w:tabs>
          <w:tab w:val="num" w:pos="360"/>
        </w:tabs>
        <w:spacing w:before="100" w:beforeAutospacing="1" w:after="100" w:afterAutospacing="1" w:line="271" w:lineRule="auto"/>
        <w:jc w:val="center"/>
        <w:rPr>
          <w:rFonts w:asciiTheme="minorHAnsi" w:hAnsiTheme="minorHAnsi" w:cstheme="minorHAnsi"/>
          <w:sz w:val="24"/>
          <w:szCs w:val="24"/>
        </w:rPr>
      </w:pPr>
      <w:r w:rsidRPr="00250155">
        <w:rPr>
          <w:rFonts w:asciiTheme="minorHAnsi" w:hAnsiTheme="minorHAnsi" w:cstheme="minorHAnsi"/>
          <w:sz w:val="24"/>
          <w:szCs w:val="24"/>
        </w:rPr>
        <w:t xml:space="preserve">„za” – </w:t>
      </w:r>
      <w:r>
        <w:rPr>
          <w:rFonts w:asciiTheme="minorHAnsi" w:hAnsiTheme="minorHAnsi" w:cstheme="minorHAnsi"/>
          <w:sz w:val="24"/>
          <w:szCs w:val="24"/>
        </w:rPr>
        <w:t>5</w:t>
      </w:r>
      <w:r w:rsidRPr="00250155">
        <w:rPr>
          <w:rFonts w:asciiTheme="minorHAnsi" w:hAnsiTheme="minorHAnsi" w:cstheme="minorHAnsi"/>
          <w:sz w:val="24"/>
          <w:szCs w:val="24"/>
        </w:rPr>
        <w:tab/>
        <w:t xml:space="preserve"> „przeciw” – </w:t>
      </w:r>
      <w:r>
        <w:rPr>
          <w:rFonts w:asciiTheme="minorHAnsi" w:hAnsiTheme="minorHAnsi" w:cstheme="minorHAnsi"/>
          <w:sz w:val="24"/>
          <w:szCs w:val="24"/>
        </w:rPr>
        <w:t>4</w:t>
      </w:r>
      <w:r w:rsidRPr="00250155">
        <w:rPr>
          <w:rFonts w:asciiTheme="minorHAnsi" w:hAnsiTheme="minorHAnsi" w:cstheme="minorHAnsi"/>
          <w:sz w:val="24"/>
          <w:szCs w:val="24"/>
        </w:rPr>
        <w:tab/>
      </w:r>
      <w:r w:rsidRPr="00250155">
        <w:rPr>
          <w:rFonts w:asciiTheme="minorHAnsi" w:hAnsiTheme="minorHAnsi" w:cstheme="minorHAnsi"/>
          <w:sz w:val="24"/>
          <w:szCs w:val="24"/>
        </w:rPr>
        <w:tab/>
        <w:t xml:space="preserve">„wstrzymało się” – </w:t>
      </w:r>
      <w:r>
        <w:rPr>
          <w:rFonts w:asciiTheme="minorHAnsi" w:hAnsiTheme="minorHAnsi" w:cstheme="minorHAnsi"/>
          <w:sz w:val="24"/>
          <w:szCs w:val="24"/>
        </w:rPr>
        <w:t>1</w:t>
      </w:r>
    </w:p>
    <w:p w14:paraId="38CD6F47" w14:textId="56818F16" w:rsidR="00B97835" w:rsidRDefault="00250155" w:rsidP="00250155">
      <w:pPr>
        <w:jc w:val="center"/>
        <w:rPr>
          <w:rFonts w:asciiTheme="minorHAnsi" w:hAnsiTheme="minorHAnsi" w:cstheme="minorHAnsi"/>
          <w:b/>
          <w:sz w:val="24"/>
          <w:szCs w:val="24"/>
        </w:rPr>
      </w:pPr>
      <w:r w:rsidRPr="00250155">
        <w:rPr>
          <w:rFonts w:asciiTheme="minorHAnsi" w:hAnsiTheme="minorHAnsi" w:cstheme="minorHAnsi"/>
          <w:b/>
          <w:sz w:val="24"/>
          <w:szCs w:val="24"/>
        </w:rPr>
        <w:t>W wyniku głosowania Komisja Oświaty i Wychowania pozytywnie zaopiniowała projekt uchwały</w:t>
      </w:r>
    </w:p>
    <w:p w14:paraId="435B2CD6" w14:textId="77777777" w:rsidR="00250155" w:rsidRPr="00250155" w:rsidRDefault="00250155" w:rsidP="00250155">
      <w:pPr>
        <w:jc w:val="center"/>
        <w:rPr>
          <w:rFonts w:asciiTheme="minorHAnsi" w:hAnsiTheme="minorHAnsi" w:cstheme="minorHAnsi"/>
          <w:b/>
          <w:sz w:val="24"/>
          <w:szCs w:val="24"/>
        </w:rPr>
      </w:pPr>
    </w:p>
    <w:p w14:paraId="12AC1FB9" w14:textId="159A3437" w:rsidR="00250155" w:rsidRDefault="00250155">
      <w:pPr>
        <w:rPr>
          <w:rFonts w:asciiTheme="minorHAnsi" w:hAnsiTheme="minorHAnsi" w:cstheme="minorHAnsi"/>
          <w:sz w:val="24"/>
          <w:szCs w:val="24"/>
        </w:rPr>
      </w:pPr>
      <w:r w:rsidRPr="00250155">
        <w:rPr>
          <w:rFonts w:asciiTheme="minorHAnsi" w:hAnsiTheme="minorHAnsi" w:cstheme="minorHAnsi"/>
          <w:b/>
          <w:sz w:val="24"/>
          <w:szCs w:val="24"/>
        </w:rPr>
        <w:t>Głosowanie:</w:t>
      </w:r>
      <w:r w:rsidRPr="00250155">
        <w:rPr>
          <w:rFonts w:asciiTheme="minorHAnsi" w:hAnsiTheme="minorHAnsi" w:cstheme="minorHAnsi"/>
          <w:sz w:val="24"/>
          <w:szCs w:val="24"/>
        </w:rPr>
        <w:t xml:space="preserve"> w/s zaopiniowania projektu uchwały (PU 669/20) z autopoprawką, w sprawie wprowadzenia na terenie miasta Poznania Programu pn. „Karta Poznaniaka”.</w:t>
      </w:r>
    </w:p>
    <w:p w14:paraId="33AD9CC2" w14:textId="26735380" w:rsidR="00250155" w:rsidRPr="00250155" w:rsidRDefault="00250155" w:rsidP="00250155">
      <w:pPr>
        <w:tabs>
          <w:tab w:val="num" w:pos="360"/>
        </w:tabs>
        <w:spacing w:before="100" w:beforeAutospacing="1" w:after="100" w:afterAutospacing="1" w:line="271" w:lineRule="auto"/>
        <w:jc w:val="center"/>
        <w:rPr>
          <w:rFonts w:asciiTheme="minorHAnsi" w:hAnsiTheme="minorHAnsi" w:cstheme="minorHAnsi"/>
          <w:sz w:val="24"/>
          <w:szCs w:val="24"/>
        </w:rPr>
      </w:pPr>
      <w:r w:rsidRPr="00250155">
        <w:rPr>
          <w:rFonts w:asciiTheme="minorHAnsi" w:hAnsiTheme="minorHAnsi" w:cstheme="minorHAnsi"/>
          <w:sz w:val="24"/>
          <w:szCs w:val="24"/>
        </w:rPr>
        <w:lastRenderedPageBreak/>
        <w:t xml:space="preserve">„za” – </w:t>
      </w:r>
      <w:r>
        <w:rPr>
          <w:rFonts w:asciiTheme="minorHAnsi" w:hAnsiTheme="minorHAnsi" w:cstheme="minorHAnsi"/>
          <w:sz w:val="24"/>
          <w:szCs w:val="24"/>
        </w:rPr>
        <w:t>9</w:t>
      </w:r>
      <w:r w:rsidRPr="00250155">
        <w:rPr>
          <w:rFonts w:asciiTheme="minorHAnsi" w:hAnsiTheme="minorHAnsi" w:cstheme="minorHAnsi"/>
          <w:sz w:val="24"/>
          <w:szCs w:val="24"/>
        </w:rPr>
        <w:tab/>
        <w:t xml:space="preserve"> „przeciw” – </w:t>
      </w:r>
      <w:r>
        <w:rPr>
          <w:rFonts w:asciiTheme="minorHAnsi" w:hAnsiTheme="minorHAnsi" w:cstheme="minorHAnsi"/>
          <w:sz w:val="24"/>
          <w:szCs w:val="24"/>
        </w:rPr>
        <w:t>6</w:t>
      </w:r>
      <w:r w:rsidRPr="00250155">
        <w:rPr>
          <w:rFonts w:asciiTheme="minorHAnsi" w:hAnsiTheme="minorHAnsi" w:cstheme="minorHAnsi"/>
          <w:sz w:val="24"/>
          <w:szCs w:val="24"/>
        </w:rPr>
        <w:tab/>
      </w:r>
      <w:r w:rsidRPr="00250155">
        <w:rPr>
          <w:rFonts w:asciiTheme="minorHAnsi" w:hAnsiTheme="minorHAnsi" w:cstheme="minorHAnsi"/>
          <w:sz w:val="24"/>
          <w:szCs w:val="24"/>
        </w:rPr>
        <w:tab/>
        <w:t xml:space="preserve">„wstrzymało się” – </w:t>
      </w:r>
      <w:r>
        <w:rPr>
          <w:rFonts w:asciiTheme="minorHAnsi" w:hAnsiTheme="minorHAnsi" w:cstheme="minorHAnsi"/>
          <w:sz w:val="24"/>
          <w:szCs w:val="24"/>
        </w:rPr>
        <w:t>2</w:t>
      </w:r>
    </w:p>
    <w:p w14:paraId="3CD86FC6" w14:textId="3C0ECA32" w:rsidR="00250155" w:rsidRDefault="00250155" w:rsidP="00250155">
      <w:pPr>
        <w:jc w:val="center"/>
        <w:rPr>
          <w:rFonts w:asciiTheme="minorHAnsi" w:hAnsiTheme="minorHAnsi" w:cstheme="minorHAnsi"/>
          <w:b/>
          <w:sz w:val="24"/>
          <w:szCs w:val="24"/>
        </w:rPr>
      </w:pPr>
      <w:r w:rsidRPr="00250155">
        <w:rPr>
          <w:rFonts w:asciiTheme="minorHAnsi" w:hAnsiTheme="minorHAnsi" w:cstheme="minorHAnsi"/>
          <w:b/>
          <w:sz w:val="24"/>
          <w:szCs w:val="24"/>
        </w:rPr>
        <w:t xml:space="preserve">W wyniku głosowania Komisja </w:t>
      </w:r>
      <w:r>
        <w:rPr>
          <w:rFonts w:asciiTheme="minorHAnsi" w:hAnsiTheme="minorHAnsi" w:cstheme="minorHAnsi"/>
          <w:b/>
          <w:sz w:val="24"/>
          <w:szCs w:val="24"/>
        </w:rPr>
        <w:t>Kultury i Nauki</w:t>
      </w:r>
      <w:r w:rsidRPr="00250155">
        <w:rPr>
          <w:rFonts w:asciiTheme="minorHAnsi" w:hAnsiTheme="minorHAnsi" w:cstheme="minorHAnsi"/>
          <w:b/>
          <w:sz w:val="24"/>
          <w:szCs w:val="24"/>
        </w:rPr>
        <w:t xml:space="preserve"> pozytywnie zaopiniowała projekt uchwały</w:t>
      </w:r>
    </w:p>
    <w:p w14:paraId="57D1F00E" w14:textId="77777777" w:rsidR="00250155" w:rsidRDefault="00250155">
      <w:pPr>
        <w:rPr>
          <w:rFonts w:asciiTheme="minorHAnsi" w:hAnsiTheme="minorHAnsi" w:cstheme="minorHAnsi"/>
          <w:sz w:val="24"/>
          <w:szCs w:val="24"/>
        </w:rPr>
      </w:pPr>
    </w:p>
    <w:p w14:paraId="088AACCD" w14:textId="1F067344" w:rsidR="00B97835" w:rsidRDefault="00B97835" w:rsidP="00B97835">
      <w:pPr>
        <w:spacing w:line="271" w:lineRule="auto"/>
        <w:contextualSpacing/>
        <w:jc w:val="both"/>
        <w:rPr>
          <w:rFonts w:asciiTheme="minorHAnsi" w:hAnsiTheme="minorHAnsi" w:cstheme="minorHAnsi"/>
          <w:sz w:val="24"/>
          <w:szCs w:val="24"/>
        </w:rPr>
      </w:pPr>
      <w:r w:rsidRPr="00143FAE">
        <w:rPr>
          <w:rFonts w:asciiTheme="minorHAnsi" w:hAnsiTheme="minorHAnsi" w:cstheme="minorHAnsi"/>
          <w:sz w:val="24"/>
          <w:szCs w:val="24"/>
        </w:rPr>
        <w:t>Ad. 1A. Opiniowanie projektu uchwały (PU 796/21) w sprawie zmian w wieloletniej prognozie finansowej Miasta Poznania.</w:t>
      </w:r>
    </w:p>
    <w:p w14:paraId="5580BB96" w14:textId="69E4CF9C" w:rsidR="00250155" w:rsidRPr="00143FAE" w:rsidRDefault="00250155" w:rsidP="00B97835">
      <w:pPr>
        <w:spacing w:line="271" w:lineRule="auto"/>
        <w:contextualSpacing/>
        <w:jc w:val="both"/>
        <w:rPr>
          <w:rFonts w:asciiTheme="minorHAnsi" w:hAnsiTheme="minorHAnsi" w:cstheme="minorHAnsi"/>
          <w:sz w:val="24"/>
          <w:szCs w:val="24"/>
        </w:rPr>
      </w:pPr>
      <w:r w:rsidRPr="00250155">
        <w:rPr>
          <w:rFonts w:asciiTheme="minorHAnsi" w:hAnsiTheme="minorHAnsi" w:cstheme="minorHAnsi"/>
          <w:sz w:val="24"/>
          <w:szCs w:val="24"/>
        </w:rPr>
        <w:t>Ad. 1B. Opiniowanie projektu uchwały (PU 797/21) w sprawie zmian w budżecie Miasta Poznania na rok 2021.</w:t>
      </w:r>
    </w:p>
    <w:p w14:paraId="50EE7086" w14:textId="77777777" w:rsidR="00B40FC3" w:rsidRDefault="00B40FC3" w:rsidP="00B97835">
      <w:pPr>
        <w:spacing w:line="271" w:lineRule="auto"/>
        <w:contextualSpacing/>
        <w:jc w:val="both"/>
        <w:rPr>
          <w:rFonts w:asciiTheme="minorHAnsi" w:hAnsiTheme="minorHAnsi" w:cstheme="minorHAnsi"/>
          <w:sz w:val="24"/>
          <w:szCs w:val="24"/>
        </w:rPr>
      </w:pPr>
    </w:p>
    <w:p w14:paraId="7EF044E0" w14:textId="6A6F7528" w:rsidR="00B97835" w:rsidRDefault="00250155" w:rsidP="00B97835">
      <w:pPr>
        <w:spacing w:line="271" w:lineRule="auto"/>
        <w:contextualSpacing/>
        <w:jc w:val="both"/>
        <w:rPr>
          <w:rFonts w:asciiTheme="minorHAnsi" w:hAnsiTheme="minorHAnsi" w:cstheme="minorHAnsi"/>
          <w:b/>
          <w:sz w:val="24"/>
          <w:szCs w:val="24"/>
        </w:rPr>
      </w:pPr>
      <w:r>
        <w:rPr>
          <w:rFonts w:asciiTheme="minorHAnsi" w:hAnsiTheme="minorHAnsi" w:cstheme="minorHAnsi"/>
          <w:sz w:val="24"/>
          <w:szCs w:val="24"/>
        </w:rPr>
        <w:t>Projekty uchwał dla Komisji Oświaty i Wychowania oraz Komisji Nauki i Kultury, łącznie</w:t>
      </w:r>
      <w:r w:rsidR="00B97835" w:rsidRPr="00143FAE">
        <w:rPr>
          <w:rFonts w:asciiTheme="minorHAnsi" w:hAnsiTheme="minorHAnsi" w:cstheme="minorHAnsi"/>
          <w:sz w:val="24"/>
          <w:szCs w:val="24"/>
        </w:rPr>
        <w:t xml:space="preserve"> przedstawił </w:t>
      </w:r>
      <w:r w:rsidR="00B97835" w:rsidRPr="00250155">
        <w:rPr>
          <w:rFonts w:asciiTheme="minorHAnsi" w:hAnsiTheme="minorHAnsi" w:cstheme="minorHAnsi"/>
          <w:b/>
          <w:sz w:val="24"/>
          <w:szCs w:val="24"/>
        </w:rPr>
        <w:t>Dyrektor</w:t>
      </w:r>
      <w:r w:rsidRPr="00250155">
        <w:rPr>
          <w:rFonts w:asciiTheme="minorHAnsi" w:hAnsiTheme="minorHAnsi" w:cstheme="minorHAnsi"/>
          <w:b/>
          <w:sz w:val="24"/>
          <w:szCs w:val="24"/>
        </w:rPr>
        <w:t xml:space="preserve"> Wydziału Budżetu i Kontrolingu</w:t>
      </w:r>
      <w:r w:rsidR="00B97835" w:rsidRPr="00250155">
        <w:rPr>
          <w:rFonts w:asciiTheme="minorHAnsi" w:hAnsiTheme="minorHAnsi" w:cstheme="minorHAnsi"/>
          <w:b/>
          <w:sz w:val="24"/>
          <w:szCs w:val="24"/>
        </w:rPr>
        <w:t xml:space="preserve"> Piotr Husejko</w:t>
      </w:r>
      <w:r>
        <w:rPr>
          <w:rFonts w:asciiTheme="minorHAnsi" w:hAnsiTheme="minorHAnsi" w:cstheme="minorHAnsi"/>
          <w:b/>
          <w:sz w:val="24"/>
          <w:szCs w:val="24"/>
        </w:rPr>
        <w:t xml:space="preserve">. </w:t>
      </w:r>
    </w:p>
    <w:p w14:paraId="1248CFD4" w14:textId="77777777" w:rsidR="00B40FC3" w:rsidRPr="00250155" w:rsidRDefault="00B40FC3" w:rsidP="00B97835">
      <w:pPr>
        <w:spacing w:line="271" w:lineRule="auto"/>
        <w:contextualSpacing/>
        <w:jc w:val="both"/>
        <w:rPr>
          <w:rFonts w:asciiTheme="minorHAnsi" w:hAnsiTheme="minorHAnsi" w:cstheme="minorHAnsi"/>
          <w:sz w:val="24"/>
          <w:szCs w:val="24"/>
        </w:rPr>
      </w:pPr>
    </w:p>
    <w:p w14:paraId="211C2329" w14:textId="061B7FF8" w:rsidR="00B97835" w:rsidRDefault="00F76B06" w:rsidP="00B97835">
      <w:pPr>
        <w:spacing w:line="271" w:lineRule="auto"/>
        <w:contextualSpacing/>
        <w:jc w:val="both"/>
        <w:rPr>
          <w:rFonts w:asciiTheme="minorHAnsi" w:hAnsiTheme="minorHAnsi" w:cstheme="minorHAnsi"/>
          <w:bCs/>
          <w:sz w:val="24"/>
          <w:szCs w:val="24"/>
        </w:rPr>
      </w:pPr>
      <w:r w:rsidRPr="00143FAE">
        <w:rPr>
          <w:rFonts w:asciiTheme="minorHAnsi" w:hAnsiTheme="minorHAnsi" w:cstheme="minorHAnsi"/>
          <w:b/>
          <w:bCs/>
          <w:sz w:val="24"/>
          <w:szCs w:val="24"/>
        </w:rPr>
        <w:t>Krzysztof Wojciechowski NSZZ „Solidarność”</w:t>
      </w:r>
      <w:r w:rsidR="002C424B">
        <w:rPr>
          <w:rFonts w:asciiTheme="minorHAnsi" w:hAnsiTheme="minorHAnsi" w:cstheme="minorHAnsi"/>
          <w:b/>
          <w:bCs/>
          <w:sz w:val="24"/>
          <w:szCs w:val="24"/>
        </w:rPr>
        <w:t xml:space="preserve"> </w:t>
      </w:r>
      <w:r w:rsidR="002C424B">
        <w:rPr>
          <w:rFonts w:asciiTheme="minorHAnsi" w:hAnsiTheme="minorHAnsi" w:cstheme="minorHAnsi"/>
          <w:bCs/>
          <w:sz w:val="24"/>
          <w:szCs w:val="24"/>
        </w:rPr>
        <w:t>uwa</w:t>
      </w:r>
      <w:r w:rsidR="00B40FC3">
        <w:rPr>
          <w:rFonts w:asciiTheme="minorHAnsi" w:hAnsiTheme="minorHAnsi" w:cstheme="minorHAnsi"/>
          <w:bCs/>
          <w:sz w:val="24"/>
          <w:szCs w:val="24"/>
        </w:rPr>
        <w:t>ża, że szkoły w okresie pandemii</w:t>
      </w:r>
      <w:r w:rsidR="002C424B">
        <w:rPr>
          <w:rFonts w:asciiTheme="minorHAnsi" w:hAnsiTheme="minorHAnsi" w:cstheme="minorHAnsi"/>
          <w:bCs/>
          <w:sz w:val="24"/>
          <w:szCs w:val="24"/>
        </w:rPr>
        <w:t xml:space="preserve"> nie ponosiły większych kosztów. </w:t>
      </w:r>
      <w:r w:rsidR="00B40FC3">
        <w:rPr>
          <w:rFonts w:asciiTheme="minorHAnsi" w:hAnsiTheme="minorHAnsi" w:cstheme="minorHAnsi"/>
          <w:bCs/>
          <w:sz w:val="24"/>
          <w:szCs w:val="24"/>
        </w:rPr>
        <w:t>Zauważył, że</w:t>
      </w:r>
      <w:r w:rsidR="002C424B">
        <w:rPr>
          <w:rFonts w:asciiTheme="minorHAnsi" w:hAnsiTheme="minorHAnsi" w:cstheme="minorHAnsi"/>
          <w:bCs/>
          <w:sz w:val="24"/>
          <w:szCs w:val="24"/>
        </w:rPr>
        <w:t xml:space="preserve"> duża część szkół prowadzi zajęcia z domu, w związku z tym stałe koszty, które szkoły ponosiły nie są w ogóle ponoszone.  </w:t>
      </w:r>
    </w:p>
    <w:p w14:paraId="6808F22E" w14:textId="77777777" w:rsidR="00B40FC3" w:rsidRPr="002C424B" w:rsidRDefault="00B40FC3" w:rsidP="00B97835">
      <w:pPr>
        <w:spacing w:line="271" w:lineRule="auto"/>
        <w:contextualSpacing/>
        <w:jc w:val="both"/>
        <w:rPr>
          <w:rFonts w:asciiTheme="minorHAnsi" w:hAnsiTheme="minorHAnsi" w:cstheme="minorHAnsi"/>
          <w:bCs/>
          <w:sz w:val="24"/>
          <w:szCs w:val="24"/>
        </w:rPr>
      </w:pPr>
    </w:p>
    <w:p w14:paraId="537BA2C4" w14:textId="63D2BF5C" w:rsidR="00F76B06" w:rsidRDefault="00F76B06" w:rsidP="00B97835">
      <w:pPr>
        <w:spacing w:line="271" w:lineRule="auto"/>
        <w:contextualSpacing/>
        <w:jc w:val="both"/>
        <w:rPr>
          <w:rFonts w:asciiTheme="minorHAnsi" w:hAnsiTheme="minorHAnsi" w:cstheme="minorHAnsi"/>
          <w:bCs/>
          <w:sz w:val="24"/>
          <w:szCs w:val="24"/>
        </w:rPr>
      </w:pPr>
      <w:r w:rsidRPr="00143FAE">
        <w:rPr>
          <w:rFonts w:asciiTheme="minorHAnsi" w:hAnsiTheme="minorHAnsi" w:cstheme="minorHAnsi"/>
          <w:b/>
          <w:bCs/>
          <w:sz w:val="24"/>
          <w:szCs w:val="24"/>
        </w:rPr>
        <w:t xml:space="preserve">Dyrektor Wydziału Oświaty Przemysław </w:t>
      </w:r>
      <w:proofErr w:type="spellStart"/>
      <w:r w:rsidRPr="00143FAE">
        <w:rPr>
          <w:rFonts w:asciiTheme="minorHAnsi" w:hAnsiTheme="minorHAnsi" w:cstheme="minorHAnsi"/>
          <w:b/>
          <w:bCs/>
          <w:sz w:val="24"/>
          <w:szCs w:val="24"/>
        </w:rPr>
        <w:t>Foligowski</w:t>
      </w:r>
      <w:proofErr w:type="spellEnd"/>
      <w:r w:rsidRPr="00143FAE">
        <w:rPr>
          <w:rFonts w:asciiTheme="minorHAnsi" w:hAnsiTheme="minorHAnsi" w:cstheme="minorHAnsi"/>
          <w:b/>
          <w:bCs/>
          <w:sz w:val="24"/>
          <w:szCs w:val="24"/>
        </w:rPr>
        <w:t xml:space="preserve"> </w:t>
      </w:r>
      <w:r w:rsidR="002C424B">
        <w:rPr>
          <w:rFonts w:asciiTheme="minorHAnsi" w:hAnsiTheme="minorHAnsi" w:cstheme="minorHAnsi"/>
          <w:bCs/>
          <w:sz w:val="24"/>
          <w:szCs w:val="24"/>
        </w:rPr>
        <w:t>odpowiedział, że nie jest prawdą, że placówki nie ponoszą kosztów bieżących. Zwrócił uwagę, że znaczna część placówek funkcjonuje, nauczyciele i pracownicy administracyjni pracują ze szkoły. Koszty są mniejsze, w części mediów, natomiast budynki nadal są ogrzewane. Podkreślił, że są oszczędności ale wydatki nadal są.</w:t>
      </w:r>
    </w:p>
    <w:p w14:paraId="27041001" w14:textId="77777777" w:rsidR="00B40FC3" w:rsidRPr="002C424B" w:rsidRDefault="00B40FC3" w:rsidP="00B97835">
      <w:pPr>
        <w:spacing w:line="271" w:lineRule="auto"/>
        <w:contextualSpacing/>
        <w:jc w:val="both"/>
        <w:rPr>
          <w:rFonts w:asciiTheme="minorHAnsi" w:hAnsiTheme="minorHAnsi" w:cstheme="minorHAnsi"/>
          <w:bCs/>
          <w:sz w:val="24"/>
          <w:szCs w:val="24"/>
        </w:rPr>
      </w:pPr>
    </w:p>
    <w:p w14:paraId="3B556720" w14:textId="40822034" w:rsidR="00F76B06" w:rsidRDefault="00F76B06" w:rsidP="00B97835">
      <w:pPr>
        <w:spacing w:line="271" w:lineRule="auto"/>
        <w:contextualSpacing/>
        <w:jc w:val="both"/>
        <w:rPr>
          <w:rFonts w:asciiTheme="minorHAnsi" w:hAnsiTheme="minorHAnsi" w:cstheme="minorHAnsi"/>
          <w:sz w:val="24"/>
          <w:szCs w:val="24"/>
        </w:rPr>
      </w:pPr>
      <w:r w:rsidRPr="00143FAE">
        <w:rPr>
          <w:rFonts w:asciiTheme="minorHAnsi" w:hAnsiTheme="minorHAnsi" w:cstheme="minorHAnsi"/>
          <w:b/>
          <w:bCs/>
          <w:sz w:val="24"/>
          <w:szCs w:val="24"/>
        </w:rPr>
        <w:t xml:space="preserve">Krzysztof Wojciechowski NSZZ „Solidarność” </w:t>
      </w:r>
      <w:r w:rsidRPr="00143FAE">
        <w:rPr>
          <w:rFonts w:asciiTheme="minorHAnsi" w:hAnsiTheme="minorHAnsi" w:cstheme="minorHAnsi"/>
          <w:sz w:val="24"/>
          <w:szCs w:val="24"/>
        </w:rPr>
        <w:t xml:space="preserve">wyjaśnił, że te koszty nie </w:t>
      </w:r>
      <w:r w:rsidR="002C424B">
        <w:rPr>
          <w:rFonts w:asciiTheme="minorHAnsi" w:hAnsiTheme="minorHAnsi" w:cstheme="minorHAnsi"/>
          <w:sz w:val="24"/>
          <w:szCs w:val="24"/>
        </w:rPr>
        <w:t xml:space="preserve">są większe niż w ubiegłych latach. Nie są one tak duże, jak przy normalnym funkcjonowaniu. </w:t>
      </w:r>
    </w:p>
    <w:p w14:paraId="5B1A3C43" w14:textId="08C56F4C" w:rsidR="0017007C" w:rsidRDefault="0017007C" w:rsidP="00B97835">
      <w:pPr>
        <w:spacing w:line="271" w:lineRule="auto"/>
        <w:contextualSpacing/>
        <w:jc w:val="both"/>
        <w:rPr>
          <w:rFonts w:asciiTheme="minorHAnsi" w:hAnsiTheme="minorHAnsi" w:cstheme="minorHAnsi"/>
          <w:sz w:val="24"/>
          <w:szCs w:val="24"/>
        </w:rPr>
      </w:pPr>
    </w:p>
    <w:p w14:paraId="376582DA" w14:textId="6DE3B4A2" w:rsidR="00011B17" w:rsidRDefault="0017007C" w:rsidP="00B97835">
      <w:pPr>
        <w:spacing w:line="271" w:lineRule="auto"/>
        <w:contextualSpacing/>
        <w:jc w:val="both"/>
        <w:rPr>
          <w:rFonts w:asciiTheme="minorHAnsi" w:hAnsiTheme="minorHAnsi" w:cstheme="minorHAnsi"/>
          <w:sz w:val="24"/>
          <w:szCs w:val="24"/>
        </w:rPr>
      </w:pPr>
      <w:r w:rsidRPr="0017007C">
        <w:rPr>
          <w:rFonts w:asciiTheme="minorHAnsi" w:hAnsiTheme="minorHAnsi" w:cstheme="minorHAnsi"/>
          <w:sz w:val="24"/>
          <w:szCs w:val="24"/>
        </w:rPr>
        <w:t xml:space="preserve">Wobec </w:t>
      </w:r>
      <w:r>
        <w:rPr>
          <w:rFonts w:asciiTheme="minorHAnsi" w:hAnsiTheme="minorHAnsi" w:cstheme="minorHAnsi"/>
          <w:sz w:val="24"/>
          <w:szCs w:val="24"/>
        </w:rPr>
        <w:t>braku uwag ani pytań do projektów</w:t>
      </w:r>
      <w:r w:rsidRPr="0017007C">
        <w:rPr>
          <w:rFonts w:asciiTheme="minorHAnsi" w:hAnsiTheme="minorHAnsi" w:cstheme="minorHAnsi"/>
          <w:sz w:val="24"/>
          <w:szCs w:val="24"/>
        </w:rPr>
        <w:t>, Przewodniczący komisji zarządził głosowanie w sprawie ich zaopiniowania.</w:t>
      </w:r>
    </w:p>
    <w:p w14:paraId="53959DCA" w14:textId="77777777" w:rsidR="0017007C" w:rsidRPr="0017007C" w:rsidRDefault="0017007C" w:rsidP="00B97835">
      <w:pPr>
        <w:spacing w:line="271" w:lineRule="auto"/>
        <w:contextualSpacing/>
        <w:jc w:val="both"/>
        <w:rPr>
          <w:rFonts w:asciiTheme="minorHAnsi" w:hAnsiTheme="minorHAnsi" w:cstheme="minorHAnsi"/>
          <w:sz w:val="24"/>
          <w:szCs w:val="24"/>
        </w:rPr>
      </w:pPr>
    </w:p>
    <w:p w14:paraId="7A5FD1DC" w14:textId="788C64CE" w:rsidR="00F76B06" w:rsidRDefault="00011B17" w:rsidP="00B97835">
      <w:pPr>
        <w:spacing w:line="271" w:lineRule="auto"/>
        <w:contextualSpacing/>
        <w:jc w:val="both"/>
        <w:rPr>
          <w:rFonts w:asciiTheme="minorHAnsi" w:hAnsiTheme="minorHAnsi" w:cstheme="minorHAnsi"/>
          <w:sz w:val="24"/>
          <w:szCs w:val="24"/>
        </w:rPr>
      </w:pPr>
      <w:r w:rsidRPr="00143FAE">
        <w:rPr>
          <w:rFonts w:asciiTheme="minorHAnsi" w:hAnsiTheme="minorHAnsi" w:cstheme="minorHAnsi"/>
          <w:b/>
          <w:bCs/>
          <w:sz w:val="24"/>
          <w:szCs w:val="24"/>
        </w:rPr>
        <w:t xml:space="preserve">Głosowanie: </w:t>
      </w:r>
      <w:r w:rsidR="002C424B" w:rsidRPr="002C424B">
        <w:rPr>
          <w:rFonts w:asciiTheme="minorHAnsi" w:hAnsiTheme="minorHAnsi" w:cstheme="minorHAnsi"/>
          <w:bCs/>
          <w:sz w:val="24"/>
          <w:szCs w:val="24"/>
        </w:rPr>
        <w:t xml:space="preserve">w/s opiniowania </w:t>
      </w:r>
      <w:r w:rsidR="002C424B" w:rsidRPr="00143FAE">
        <w:rPr>
          <w:rFonts w:asciiTheme="minorHAnsi" w:hAnsiTheme="minorHAnsi" w:cstheme="minorHAnsi"/>
          <w:sz w:val="24"/>
          <w:szCs w:val="24"/>
        </w:rPr>
        <w:t>projektu uchwały (PU 796/21) w sprawie zmian w wieloletniej prognozie finansowej Miasta Poznania.</w:t>
      </w:r>
    </w:p>
    <w:p w14:paraId="40B2EE57" w14:textId="104ACF63" w:rsidR="002C424B" w:rsidRPr="00250155" w:rsidRDefault="002C424B" w:rsidP="002C424B">
      <w:pPr>
        <w:tabs>
          <w:tab w:val="num" w:pos="360"/>
        </w:tabs>
        <w:spacing w:before="100" w:beforeAutospacing="1" w:after="100" w:afterAutospacing="1" w:line="271" w:lineRule="auto"/>
        <w:jc w:val="center"/>
        <w:rPr>
          <w:rFonts w:asciiTheme="minorHAnsi" w:hAnsiTheme="minorHAnsi" w:cstheme="minorHAnsi"/>
          <w:sz w:val="24"/>
          <w:szCs w:val="24"/>
        </w:rPr>
      </w:pPr>
      <w:r w:rsidRPr="00250155">
        <w:rPr>
          <w:rFonts w:asciiTheme="minorHAnsi" w:hAnsiTheme="minorHAnsi" w:cstheme="minorHAnsi"/>
          <w:sz w:val="24"/>
          <w:szCs w:val="24"/>
        </w:rPr>
        <w:t xml:space="preserve">„za” – </w:t>
      </w:r>
      <w:r>
        <w:rPr>
          <w:rFonts w:asciiTheme="minorHAnsi" w:hAnsiTheme="minorHAnsi" w:cstheme="minorHAnsi"/>
          <w:sz w:val="24"/>
          <w:szCs w:val="24"/>
        </w:rPr>
        <w:t>7</w:t>
      </w:r>
      <w:r w:rsidRPr="00250155">
        <w:rPr>
          <w:rFonts w:asciiTheme="minorHAnsi" w:hAnsiTheme="minorHAnsi" w:cstheme="minorHAnsi"/>
          <w:sz w:val="24"/>
          <w:szCs w:val="24"/>
        </w:rPr>
        <w:tab/>
        <w:t xml:space="preserve"> „przeciw” – </w:t>
      </w:r>
      <w:r>
        <w:rPr>
          <w:rFonts w:asciiTheme="minorHAnsi" w:hAnsiTheme="minorHAnsi" w:cstheme="minorHAnsi"/>
          <w:sz w:val="24"/>
          <w:szCs w:val="24"/>
        </w:rPr>
        <w:t>0</w:t>
      </w:r>
      <w:r w:rsidRPr="00250155">
        <w:rPr>
          <w:rFonts w:asciiTheme="minorHAnsi" w:hAnsiTheme="minorHAnsi" w:cstheme="minorHAnsi"/>
          <w:sz w:val="24"/>
          <w:szCs w:val="24"/>
        </w:rPr>
        <w:tab/>
      </w:r>
      <w:r w:rsidRPr="00250155">
        <w:rPr>
          <w:rFonts w:asciiTheme="minorHAnsi" w:hAnsiTheme="minorHAnsi" w:cstheme="minorHAnsi"/>
          <w:sz w:val="24"/>
          <w:szCs w:val="24"/>
        </w:rPr>
        <w:tab/>
        <w:t xml:space="preserve">„wstrzymało się” – </w:t>
      </w:r>
      <w:r>
        <w:rPr>
          <w:rFonts w:asciiTheme="minorHAnsi" w:hAnsiTheme="minorHAnsi" w:cstheme="minorHAnsi"/>
          <w:sz w:val="24"/>
          <w:szCs w:val="24"/>
        </w:rPr>
        <w:t>3</w:t>
      </w:r>
    </w:p>
    <w:p w14:paraId="2B6E64C3" w14:textId="1CEA61B8" w:rsidR="002C424B" w:rsidRDefault="002C424B" w:rsidP="002C424B">
      <w:pPr>
        <w:jc w:val="center"/>
        <w:rPr>
          <w:rFonts w:asciiTheme="minorHAnsi" w:hAnsiTheme="minorHAnsi" w:cstheme="minorHAnsi"/>
          <w:b/>
          <w:sz w:val="24"/>
          <w:szCs w:val="24"/>
        </w:rPr>
      </w:pPr>
      <w:r w:rsidRPr="00250155">
        <w:rPr>
          <w:rFonts w:asciiTheme="minorHAnsi" w:hAnsiTheme="minorHAnsi" w:cstheme="minorHAnsi"/>
          <w:b/>
          <w:sz w:val="24"/>
          <w:szCs w:val="24"/>
        </w:rPr>
        <w:t>W wyniku głosowania Komisja Oświaty i Wychowania pozytywnie zaopiniowała projekt uchwały</w:t>
      </w:r>
      <w:r>
        <w:rPr>
          <w:rFonts w:asciiTheme="minorHAnsi" w:hAnsiTheme="minorHAnsi" w:cstheme="minorHAnsi"/>
          <w:b/>
          <w:sz w:val="24"/>
          <w:szCs w:val="24"/>
        </w:rPr>
        <w:t>.</w:t>
      </w:r>
    </w:p>
    <w:p w14:paraId="66B399B9" w14:textId="77777777" w:rsidR="002C424B" w:rsidRDefault="002C424B" w:rsidP="002C424B">
      <w:pPr>
        <w:jc w:val="center"/>
        <w:rPr>
          <w:rFonts w:asciiTheme="minorHAnsi" w:hAnsiTheme="minorHAnsi" w:cstheme="minorHAnsi"/>
          <w:b/>
          <w:sz w:val="24"/>
          <w:szCs w:val="24"/>
        </w:rPr>
      </w:pPr>
    </w:p>
    <w:p w14:paraId="3D042EEB" w14:textId="17A0C330" w:rsidR="002C424B" w:rsidRPr="00143FAE" w:rsidRDefault="002C424B" w:rsidP="00B97835">
      <w:pPr>
        <w:spacing w:line="271" w:lineRule="auto"/>
        <w:contextualSpacing/>
        <w:jc w:val="both"/>
        <w:rPr>
          <w:rFonts w:asciiTheme="minorHAnsi" w:hAnsiTheme="minorHAnsi" w:cstheme="minorHAnsi"/>
          <w:b/>
          <w:bCs/>
          <w:sz w:val="24"/>
          <w:szCs w:val="24"/>
        </w:rPr>
      </w:pPr>
      <w:r w:rsidRPr="00143FAE">
        <w:rPr>
          <w:rFonts w:asciiTheme="minorHAnsi" w:hAnsiTheme="minorHAnsi" w:cstheme="minorHAnsi"/>
          <w:b/>
          <w:bCs/>
          <w:sz w:val="24"/>
          <w:szCs w:val="24"/>
        </w:rPr>
        <w:t xml:space="preserve">Głosowanie: </w:t>
      </w:r>
      <w:r w:rsidRPr="002C424B">
        <w:rPr>
          <w:rFonts w:asciiTheme="minorHAnsi" w:hAnsiTheme="minorHAnsi" w:cstheme="minorHAnsi"/>
          <w:bCs/>
          <w:sz w:val="24"/>
          <w:szCs w:val="24"/>
        </w:rPr>
        <w:t>w/s opiniowania</w:t>
      </w:r>
      <w:r w:rsidRPr="002C424B">
        <w:t xml:space="preserve"> </w:t>
      </w:r>
      <w:r w:rsidRPr="002C424B">
        <w:rPr>
          <w:rFonts w:asciiTheme="minorHAnsi" w:hAnsiTheme="minorHAnsi" w:cstheme="minorHAnsi"/>
          <w:bCs/>
          <w:sz w:val="24"/>
          <w:szCs w:val="24"/>
        </w:rPr>
        <w:t>projektu uchwały (PU 797/21) w sprawie zmian w budżecie Miasta Poznania na rok 2021.</w:t>
      </w:r>
    </w:p>
    <w:p w14:paraId="10380D24" w14:textId="0843D4FB" w:rsidR="002C424B" w:rsidRDefault="002C424B" w:rsidP="002C424B">
      <w:pPr>
        <w:spacing w:line="271" w:lineRule="auto"/>
        <w:contextualSpacing/>
        <w:jc w:val="center"/>
        <w:rPr>
          <w:rFonts w:asciiTheme="minorHAnsi" w:hAnsiTheme="minorHAnsi" w:cstheme="minorHAnsi"/>
          <w:sz w:val="24"/>
          <w:szCs w:val="24"/>
        </w:rPr>
      </w:pPr>
      <w:r w:rsidRPr="002C424B">
        <w:rPr>
          <w:rFonts w:asciiTheme="minorHAnsi" w:hAnsiTheme="minorHAnsi" w:cstheme="minorHAnsi"/>
          <w:sz w:val="24"/>
          <w:szCs w:val="24"/>
        </w:rPr>
        <w:t>„za” – 7</w:t>
      </w:r>
      <w:r w:rsidRPr="002C424B">
        <w:rPr>
          <w:rFonts w:asciiTheme="minorHAnsi" w:hAnsiTheme="minorHAnsi" w:cstheme="minorHAnsi"/>
          <w:sz w:val="24"/>
          <w:szCs w:val="24"/>
        </w:rPr>
        <w:tab/>
        <w:t xml:space="preserve"> „przeciw” – 0</w:t>
      </w:r>
      <w:r w:rsidRPr="002C424B">
        <w:rPr>
          <w:rFonts w:asciiTheme="minorHAnsi" w:hAnsiTheme="minorHAnsi" w:cstheme="minorHAnsi"/>
          <w:sz w:val="24"/>
          <w:szCs w:val="24"/>
        </w:rPr>
        <w:tab/>
      </w:r>
      <w:r w:rsidRPr="002C424B">
        <w:rPr>
          <w:rFonts w:asciiTheme="minorHAnsi" w:hAnsiTheme="minorHAnsi" w:cstheme="minorHAnsi"/>
          <w:sz w:val="24"/>
          <w:szCs w:val="24"/>
        </w:rPr>
        <w:tab/>
        <w:t>„wstrzymało się” – 3</w:t>
      </w:r>
    </w:p>
    <w:p w14:paraId="2D4E575C" w14:textId="77777777" w:rsidR="002C424B" w:rsidRPr="002C424B" w:rsidRDefault="002C424B" w:rsidP="002C424B">
      <w:pPr>
        <w:spacing w:line="271" w:lineRule="auto"/>
        <w:contextualSpacing/>
        <w:jc w:val="center"/>
        <w:rPr>
          <w:rFonts w:asciiTheme="minorHAnsi" w:hAnsiTheme="minorHAnsi" w:cstheme="minorHAnsi"/>
          <w:sz w:val="24"/>
          <w:szCs w:val="24"/>
        </w:rPr>
      </w:pPr>
    </w:p>
    <w:p w14:paraId="1F9B998E" w14:textId="515CD719" w:rsidR="00B97835" w:rsidRPr="002C424B" w:rsidRDefault="002C424B" w:rsidP="002C424B">
      <w:pPr>
        <w:spacing w:line="271" w:lineRule="auto"/>
        <w:contextualSpacing/>
        <w:jc w:val="center"/>
        <w:rPr>
          <w:rFonts w:asciiTheme="minorHAnsi" w:hAnsiTheme="minorHAnsi" w:cstheme="minorHAnsi"/>
          <w:b/>
          <w:sz w:val="24"/>
          <w:szCs w:val="24"/>
        </w:rPr>
      </w:pPr>
      <w:r w:rsidRPr="002C424B">
        <w:rPr>
          <w:rFonts w:asciiTheme="minorHAnsi" w:hAnsiTheme="minorHAnsi" w:cstheme="minorHAnsi"/>
          <w:b/>
          <w:sz w:val="24"/>
          <w:szCs w:val="24"/>
        </w:rPr>
        <w:t>W wyniku głosowania Komisja Oświaty i Wychowania pozytywnie zaopiniowała projekt uchwały.</w:t>
      </w:r>
    </w:p>
    <w:p w14:paraId="5019CBC0" w14:textId="77777777" w:rsidR="002C424B" w:rsidRDefault="002C424B" w:rsidP="002C424B">
      <w:pPr>
        <w:spacing w:line="271" w:lineRule="auto"/>
        <w:contextualSpacing/>
        <w:jc w:val="both"/>
        <w:rPr>
          <w:rFonts w:asciiTheme="minorHAnsi" w:hAnsiTheme="minorHAnsi" w:cstheme="minorHAnsi"/>
          <w:sz w:val="24"/>
          <w:szCs w:val="24"/>
        </w:rPr>
      </w:pPr>
      <w:r w:rsidRPr="00143FAE">
        <w:rPr>
          <w:rFonts w:asciiTheme="minorHAnsi" w:hAnsiTheme="minorHAnsi" w:cstheme="minorHAnsi"/>
          <w:b/>
          <w:bCs/>
          <w:sz w:val="24"/>
          <w:szCs w:val="24"/>
        </w:rPr>
        <w:lastRenderedPageBreak/>
        <w:t xml:space="preserve">Głosowanie: </w:t>
      </w:r>
      <w:r w:rsidRPr="002C424B">
        <w:rPr>
          <w:rFonts w:asciiTheme="minorHAnsi" w:hAnsiTheme="minorHAnsi" w:cstheme="minorHAnsi"/>
          <w:bCs/>
          <w:sz w:val="24"/>
          <w:szCs w:val="24"/>
        </w:rPr>
        <w:t xml:space="preserve">w/s opiniowania </w:t>
      </w:r>
      <w:r w:rsidRPr="00143FAE">
        <w:rPr>
          <w:rFonts w:asciiTheme="minorHAnsi" w:hAnsiTheme="minorHAnsi" w:cstheme="minorHAnsi"/>
          <w:sz w:val="24"/>
          <w:szCs w:val="24"/>
        </w:rPr>
        <w:t>projektu uchwały (PU 796/21) w sprawie zmian w wieloletniej prognozie finansowej Miasta Poznania.</w:t>
      </w:r>
    </w:p>
    <w:p w14:paraId="08AA5D05" w14:textId="731F485A" w:rsidR="002C424B" w:rsidRPr="00250155" w:rsidRDefault="002C424B" w:rsidP="002C424B">
      <w:pPr>
        <w:tabs>
          <w:tab w:val="num" w:pos="360"/>
        </w:tabs>
        <w:spacing w:before="100" w:beforeAutospacing="1" w:after="100" w:afterAutospacing="1" w:line="271" w:lineRule="auto"/>
        <w:jc w:val="center"/>
        <w:rPr>
          <w:rFonts w:asciiTheme="minorHAnsi" w:hAnsiTheme="minorHAnsi" w:cstheme="minorHAnsi"/>
          <w:sz w:val="24"/>
          <w:szCs w:val="24"/>
        </w:rPr>
      </w:pPr>
      <w:r w:rsidRPr="00250155">
        <w:rPr>
          <w:rFonts w:asciiTheme="minorHAnsi" w:hAnsiTheme="minorHAnsi" w:cstheme="minorHAnsi"/>
          <w:sz w:val="24"/>
          <w:szCs w:val="24"/>
        </w:rPr>
        <w:t xml:space="preserve">„za” – </w:t>
      </w:r>
      <w:r w:rsidR="0017007C">
        <w:rPr>
          <w:rFonts w:asciiTheme="minorHAnsi" w:hAnsiTheme="minorHAnsi" w:cstheme="minorHAnsi"/>
          <w:sz w:val="24"/>
          <w:szCs w:val="24"/>
        </w:rPr>
        <w:t>11</w:t>
      </w:r>
      <w:r w:rsidRPr="00250155">
        <w:rPr>
          <w:rFonts w:asciiTheme="minorHAnsi" w:hAnsiTheme="minorHAnsi" w:cstheme="minorHAnsi"/>
          <w:sz w:val="24"/>
          <w:szCs w:val="24"/>
        </w:rPr>
        <w:tab/>
        <w:t xml:space="preserve"> „przeciw” – </w:t>
      </w:r>
      <w:r>
        <w:rPr>
          <w:rFonts w:asciiTheme="minorHAnsi" w:hAnsiTheme="minorHAnsi" w:cstheme="minorHAnsi"/>
          <w:sz w:val="24"/>
          <w:szCs w:val="24"/>
        </w:rPr>
        <w:t>0</w:t>
      </w:r>
      <w:r w:rsidRPr="00250155">
        <w:rPr>
          <w:rFonts w:asciiTheme="minorHAnsi" w:hAnsiTheme="minorHAnsi" w:cstheme="minorHAnsi"/>
          <w:sz w:val="24"/>
          <w:szCs w:val="24"/>
        </w:rPr>
        <w:tab/>
      </w:r>
      <w:r w:rsidRPr="00250155">
        <w:rPr>
          <w:rFonts w:asciiTheme="minorHAnsi" w:hAnsiTheme="minorHAnsi" w:cstheme="minorHAnsi"/>
          <w:sz w:val="24"/>
          <w:szCs w:val="24"/>
        </w:rPr>
        <w:tab/>
        <w:t xml:space="preserve">„wstrzymało się” – </w:t>
      </w:r>
      <w:r w:rsidR="0017007C">
        <w:rPr>
          <w:rFonts w:asciiTheme="minorHAnsi" w:hAnsiTheme="minorHAnsi" w:cstheme="minorHAnsi"/>
          <w:sz w:val="24"/>
          <w:szCs w:val="24"/>
        </w:rPr>
        <w:t>6</w:t>
      </w:r>
    </w:p>
    <w:p w14:paraId="0ABF3B3F" w14:textId="572C4F06" w:rsidR="002C424B" w:rsidRDefault="002C424B" w:rsidP="002C424B">
      <w:pPr>
        <w:jc w:val="center"/>
        <w:rPr>
          <w:rFonts w:asciiTheme="minorHAnsi" w:hAnsiTheme="minorHAnsi" w:cstheme="minorHAnsi"/>
          <w:b/>
          <w:sz w:val="24"/>
          <w:szCs w:val="24"/>
        </w:rPr>
      </w:pPr>
      <w:r w:rsidRPr="00250155">
        <w:rPr>
          <w:rFonts w:asciiTheme="minorHAnsi" w:hAnsiTheme="minorHAnsi" w:cstheme="minorHAnsi"/>
          <w:b/>
          <w:sz w:val="24"/>
          <w:szCs w:val="24"/>
        </w:rPr>
        <w:t xml:space="preserve">W wyniku głosowania Komisja </w:t>
      </w:r>
      <w:r w:rsidR="0017007C">
        <w:rPr>
          <w:rFonts w:asciiTheme="minorHAnsi" w:hAnsiTheme="minorHAnsi" w:cstheme="minorHAnsi"/>
          <w:b/>
          <w:sz w:val="24"/>
          <w:szCs w:val="24"/>
        </w:rPr>
        <w:t>Kultury i Nauki</w:t>
      </w:r>
      <w:r w:rsidRPr="00250155">
        <w:rPr>
          <w:rFonts w:asciiTheme="minorHAnsi" w:hAnsiTheme="minorHAnsi" w:cstheme="minorHAnsi"/>
          <w:b/>
          <w:sz w:val="24"/>
          <w:szCs w:val="24"/>
        </w:rPr>
        <w:t xml:space="preserve"> pozytywnie zaopiniowała projekt uchwały</w:t>
      </w:r>
      <w:r>
        <w:rPr>
          <w:rFonts w:asciiTheme="minorHAnsi" w:hAnsiTheme="minorHAnsi" w:cstheme="minorHAnsi"/>
          <w:b/>
          <w:sz w:val="24"/>
          <w:szCs w:val="24"/>
        </w:rPr>
        <w:t>.</w:t>
      </w:r>
    </w:p>
    <w:p w14:paraId="65509CBA" w14:textId="77777777" w:rsidR="002C424B" w:rsidRDefault="002C424B" w:rsidP="002C424B">
      <w:pPr>
        <w:jc w:val="center"/>
        <w:rPr>
          <w:rFonts w:asciiTheme="minorHAnsi" w:hAnsiTheme="minorHAnsi" w:cstheme="minorHAnsi"/>
          <w:b/>
          <w:sz w:val="24"/>
          <w:szCs w:val="24"/>
        </w:rPr>
      </w:pPr>
    </w:p>
    <w:p w14:paraId="6099784A" w14:textId="53751D23" w:rsidR="002C424B" w:rsidRDefault="002C424B" w:rsidP="002C424B">
      <w:pPr>
        <w:spacing w:line="271" w:lineRule="auto"/>
        <w:contextualSpacing/>
        <w:jc w:val="both"/>
        <w:rPr>
          <w:rFonts w:asciiTheme="minorHAnsi" w:hAnsiTheme="minorHAnsi" w:cstheme="minorHAnsi"/>
          <w:bCs/>
          <w:sz w:val="24"/>
          <w:szCs w:val="24"/>
        </w:rPr>
      </w:pPr>
      <w:r w:rsidRPr="00143FAE">
        <w:rPr>
          <w:rFonts w:asciiTheme="minorHAnsi" w:hAnsiTheme="minorHAnsi" w:cstheme="minorHAnsi"/>
          <w:b/>
          <w:bCs/>
          <w:sz w:val="24"/>
          <w:szCs w:val="24"/>
        </w:rPr>
        <w:t xml:space="preserve">Głosowanie: </w:t>
      </w:r>
      <w:r w:rsidRPr="002C424B">
        <w:rPr>
          <w:rFonts w:asciiTheme="minorHAnsi" w:hAnsiTheme="minorHAnsi" w:cstheme="minorHAnsi"/>
          <w:bCs/>
          <w:sz w:val="24"/>
          <w:szCs w:val="24"/>
        </w:rPr>
        <w:t>w/s opiniowania</w:t>
      </w:r>
      <w:r w:rsidRPr="002C424B">
        <w:t xml:space="preserve"> </w:t>
      </w:r>
      <w:r w:rsidRPr="002C424B">
        <w:rPr>
          <w:rFonts w:asciiTheme="minorHAnsi" w:hAnsiTheme="minorHAnsi" w:cstheme="minorHAnsi"/>
          <w:bCs/>
          <w:sz w:val="24"/>
          <w:szCs w:val="24"/>
        </w:rPr>
        <w:t>projektu uchwały (PU 797/21) w sprawie zmian w budżecie Miasta Poznania na rok 2021.</w:t>
      </w:r>
    </w:p>
    <w:p w14:paraId="4EEBA35A" w14:textId="77777777" w:rsidR="0017007C" w:rsidRPr="00143FAE" w:rsidRDefault="0017007C" w:rsidP="002C424B">
      <w:pPr>
        <w:spacing w:line="271" w:lineRule="auto"/>
        <w:contextualSpacing/>
        <w:jc w:val="both"/>
        <w:rPr>
          <w:rFonts w:asciiTheme="minorHAnsi" w:hAnsiTheme="minorHAnsi" w:cstheme="minorHAnsi"/>
          <w:b/>
          <w:bCs/>
          <w:sz w:val="24"/>
          <w:szCs w:val="24"/>
        </w:rPr>
      </w:pPr>
    </w:p>
    <w:p w14:paraId="7AA89E39" w14:textId="3AFE564F" w:rsidR="002C424B" w:rsidRDefault="0017007C" w:rsidP="002C424B">
      <w:pPr>
        <w:spacing w:line="271" w:lineRule="auto"/>
        <w:contextualSpacing/>
        <w:jc w:val="center"/>
        <w:rPr>
          <w:rFonts w:asciiTheme="minorHAnsi" w:hAnsiTheme="minorHAnsi" w:cstheme="minorHAnsi"/>
          <w:sz w:val="24"/>
          <w:szCs w:val="24"/>
        </w:rPr>
      </w:pPr>
      <w:r>
        <w:rPr>
          <w:rFonts w:asciiTheme="minorHAnsi" w:hAnsiTheme="minorHAnsi" w:cstheme="minorHAnsi"/>
          <w:sz w:val="24"/>
          <w:szCs w:val="24"/>
        </w:rPr>
        <w:t>„za” – 11</w:t>
      </w:r>
      <w:r w:rsidR="002C424B" w:rsidRPr="002C424B">
        <w:rPr>
          <w:rFonts w:asciiTheme="minorHAnsi" w:hAnsiTheme="minorHAnsi" w:cstheme="minorHAnsi"/>
          <w:sz w:val="24"/>
          <w:szCs w:val="24"/>
        </w:rPr>
        <w:tab/>
        <w:t xml:space="preserve"> „pr</w:t>
      </w:r>
      <w:r>
        <w:rPr>
          <w:rFonts w:asciiTheme="minorHAnsi" w:hAnsiTheme="minorHAnsi" w:cstheme="minorHAnsi"/>
          <w:sz w:val="24"/>
          <w:szCs w:val="24"/>
        </w:rPr>
        <w:t>zeciw” – 0</w:t>
      </w:r>
      <w:r>
        <w:rPr>
          <w:rFonts w:asciiTheme="minorHAnsi" w:hAnsiTheme="minorHAnsi" w:cstheme="minorHAnsi"/>
          <w:sz w:val="24"/>
          <w:szCs w:val="24"/>
        </w:rPr>
        <w:tab/>
      </w:r>
      <w:r>
        <w:rPr>
          <w:rFonts w:asciiTheme="minorHAnsi" w:hAnsiTheme="minorHAnsi" w:cstheme="minorHAnsi"/>
          <w:sz w:val="24"/>
          <w:szCs w:val="24"/>
        </w:rPr>
        <w:tab/>
        <w:t>„wstrzymało się” – 6</w:t>
      </w:r>
    </w:p>
    <w:p w14:paraId="31CAEDC3" w14:textId="77777777" w:rsidR="002C424B" w:rsidRPr="002C424B" w:rsidRDefault="002C424B" w:rsidP="002C424B">
      <w:pPr>
        <w:spacing w:line="271" w:lineRule="auto"/>
        <w:contextualSpacing/>
        <w:jc w:val="center"/>
        <w:rPr>
          <w:rFonts w:asciiTheme="minorHAnsi" w:hAnsiTheme="minorHAnsi" w:cstheme="minorHAnsi"/>
          <w:sz w:val="24"/>
          <w:szCs w:val="24"/>
        </w:rPr>
      </w:pPr>
    </w:p>
    <w:p w14:paraId="511031D3" w14:textId="0B4DB936" w:rsidR="002C424B" w:rsidRPr="002C424B" w:rsidRDefault="002C424B" w:rsidP="002C424B">
      <w:pPr>
        <w:spacing w:line="271" w:lineRule="auto"/>
        <w:contextualSpacing/>
        <w:jc w:val="center"/>
        <w:rPr>
          <w:rFonts w:asciiTheme="minorHAnsi" w:hAnsiTheme="minorHAnsi" w:cstheme="minorHAnsi"/>
          <w:b/>
          <w:sz w:val="24"/>
          <w:szCs w:val="24"/>
        </w:rPr>
      </w:pPr>
      <w:r w:rsidRPr="002C424B">
        <w:rPr>
          <w:rFonts w:asciiTheme="minorHAnsi" w:hAnsiTheme="minorHAnsi" w:cstheme="minorHAnsi"/>
          <w:b/>
          <w:sz w:val="24"/>
          <w:szCs w:val="24"/>
        </w:rPr>
        <w:t xml:space="preserve">W wyniku głosowania Komisja </w:t>
      </w:r>
      <w:r w:rsidR="0017007C">
        <w:rPr>
          <w:rFonts w:asciiTheme="minorHAnsi" w:hAnsiTheme="minorHAnsi" w:cstheme="minorHAnsi"/>
          <w:b/>
          <w:sz w:val="24"/>
          <w:szCs w:val="24"/>
        </w:rPr>
        <w:t>Kultury i Nauki</w:t>
      </w:r>
      <w:r w:rsidRPr="002C424B">
        <w:rPr>
          <w:rFonts w:asciiTheme="minorHAnsi" w:hAnsiTheme="minorHAnsi" w:cstheme="minorHAnsi"/>
          <w:b/>
          <w:sz w:val="24"/>
          <w:szCs w:val="24"/>
        </w:rPr>
        <w:t xml:space="preserve"> pozytywnie zaopiniowała projekt uchwały.</w:t>
      </w:r>
    </w:p>
    <w:p w14:paraId="180E3295" w14:textId="7B30B19E" w:rsidR="00B97835" w:rsidRPr="00143FAE" w:rsidRDefault="00B97835" w:rsidP="0017007C">
      <w:pPr>
        <w:spacing w:line="271" w:lineRule="auto"/>
        <w:contextualSpacing/>
        <w:jc w:val="both"/>
        <w:rPr>
          <w:rFonts w:asciiTheme="minorHAnsi" w:hAnsiTheme="minorHAnsi" w:cstheme="minorHAnsi"/>
          <w:sz w:val="24"/>
          <w:szCs w:val="24"/>
        </w:rPr>
      </w:pPr>
    </w:p>
    <w:p w14:paraId="73B74BAD" w14:textId="382C85B3" w:rsidR="00B97835" w:rsidRPr="0017007C" w:rsidRDefault="0017007C" w:rsidP="0017007C">
      <w:pPr>
        <w:spacing w:after="160" w:line="271" w:lineRule="auto"/>
        <w:jc w:val="both"/>
        <w:rPr>
          <w:rFonts w:asciiTheme="minorHAnsi" w:hAnsiTheme="minorHAnsi" w:cstheme="minorHAnsi"/>
          <w:sz w:val="24"/>
          <w:szCs w:val="24"/>
        </w:rPr>
      </w:pPr>
      <w:r>
        <w:rPr>
          <w:rFonts w:asciiTheme="minorHAnsi" w:hAnsiTheme="minorHAnsi" w:cstheme="minorHAnsi"/>
          <w:sz w:val="24"/>
          <w:szCs w:val="24"/>
        </w:rPr>
        <w:t xml:space="preserve">Ad. 2. </w:t>
      </w:r>
      <w:r w:rsidR="00B97835" w:rsidRPr="0017007C">
        <w:rPr>
          <w:rFonts w:asciiTheme="minorHAnsi" w:hAnsiTheme="minorHAnsi" w:cstheme="minorHAnsi"/>
          <w:sz w:val="24"/>
          <w:szCs w:val="24"/>
        </w:rPr>
        <w:t>Edukacja artystyczna dzieci i młodzieży – szkoły artystyczne.</w:t>
      </w:r>
    </w:p>
    <w:p w14:paraId="0959C2EF" w14:textId="7E288798" w:rsidR="00011B17" w:rsidRDefault="00B40FC3" w:rsidP="00B40FC3">
      <w:pPr>
        <w:spacing w:line="271" w:lineRule="auto"/>
        <w:jc w:val="both"/>
        <w:rPr>
          <w:rFonts w:asciiTheme="minorHAnsi" w:hAnsiTheme="minorHAnsi" w:cstheme="minorHAnsi"/>
          <w:bCs/>
          <w:sz w:val="24"/>
          <w:szCs w:val="24"/>
        </w:rPr>
      </w:pPr>
      <w:r>
        <w:rPr>
          <w:rFonts w:asciiTheme="minorHAnsi" w:hAnsiTheme="minorHAnsi" w:cstheme="minorHAnsi"/>
          <w:b/>
          <w:bCs/>
          <w:sz w:val="24"/>
          <w:szCs w:val="24"/>
        </w:rPr>
        <w:t xml:space="preserve">Przewodniczący </w:t>
      </w:r>
      <w:proofErr w:type="spellStart"/>
      <w:r>
        <w:rPr>
          <w:rFonts w:asciiTheme="minorHAnsi" w:hAnsiTheme="minorHAnsi" w:cstheme="minorHAnsi"/>
          <w:b/>
          <w:bCs/>
          <w:sz w:val="24"/>
          <w:szCs w:val="24"/>
        </w:rPr>
        <w:t>KKiN</w:t>
      </w:r>
      <w:proofErr w:type="spellEnd"/>
      <w:r>
        <w:rPr>
          <w:rFonts w:asciiTheme="minorHAnsi" w:hAnsiTheme="minorHAnsi" w:cstheme="minorHAnsi"/>
          <w:b/>
          <w:bCs/>
          <w:sz w:val="24"/>
          <w:szCs w:val="24"/>
        </w:rPr>
        <w:t xml:space="preserve"> </w:t>
      </w:r>
      <w:r w:rsidR="00011B17" w:rsidRPr="00143FAE">
        <w:rPr>
          <w:rFonts w:asciiTheme="minorHAnsi" w:hAnsiTheme="minorHAnsi" w:cstheme="minorHAnsi"/>
          <w:b/>
          <w:bCs/>
          <w:sz w:val="24"/>
          <w:szCs w:val="24"/>
        </w:rPr>
        <w:t xml:space="preserve">Grzegorz Jura </w:t>
      </w:r>
      <w:r w:rsidR="0017007C">
        <w:rPr>
          <w:rFonts w:asciiTheme="minorHAnsi" w:hAnsiTheme="minorHAnsi" w:cstheme="minorHAnsi"/>
          <w:bCs/>
          <w:sz w:val="24"/>
          <w:szCs w:val="24"/>
        </w:rPr>
        <w:t xml:space="preserve">wyjaśnił, że </w:t>
      </w:r>
      <w:r>
        <w:rPr>
          <w:rFonts w:asciiTheme="minorHAnsi" w:hAnsiTheme="minorHAnsi" w:cstheme="minorHAnsi"/>
          <w:bCs/>
          <w:sz w:val="24"/>
          <w:szCs w:val="24"/>
        </w:rPr>
        <w:t xml:space="preserve">w </w:t>
      </w:r>
      <w:r w:rsidR="0017007C">
        <w:rPr>
          <w:rFonts w:asciiTheme="minorHAnsi" w:hAnsiTheme="minorHAnsi" w:cstheme="minorHAnsi"/>
          <w:bCs/>
          <w:sz w:val="24"/>
          <w:szCs w:val="24"/>
        </w:rPr>
        <w:t xml:space="preserve">Poznaniu są 4 szkoły artystyczne. </w:t>
      </w:r>
    </w:p>
    <w:p w14:paraId="73E6CB3A" w14:textId="77777777" w:rsidR="00B40FC3" w:rsidRPr="0017007C" w:rsidRDefault="00B40FC3" w:rsidP="00B40FC3">
      <w:pPr>
        <w:spacing w:line="271" w:lineRule="auto"/>
        <w:jc w:val="both"/>
        <w:rPr>
          <w:rFonts w:asciiTheme="minorHAnsi" w:hAnsiTheme="minorHAnsi" w:cstheme="minorHAnsi"/>
          <w:bCs/>
          <w:sz w:val="24"/>
          <w:szCs w:val="24"/>
        </w:rPr>
      </w:pPr>
    </w:p>
    <w:p w14:paraId="727B565B" w14:textId="371011CF" w:rsidR="00011B17" w:rsidRDefault="00011B17" w:rsidP="00B40FC3">
      <w:pPr>
        <w:spacing w:line="271" w:lineRule="auto"/>
        <w:jc w:val="both"/>
        <w:rPr>
          <w:rFonts w:asciiTheme="minorHAnsi" w:hAnsiTheme="minorHAnsi" w:cstheme="minorHAnsi"/>
          <w:sz w:val="24"/>
          <w:szCs w:val="24"/>
        </w:rPr>
      </w:pPr>
      <w:r w:rsidRPr="00C14309">
        <w:rPr>
          <w:rFonts w:asciiTheme="minorHAnsi" w:hAnsiTheme="minorHAnsi" w:cstheme="minorHAnsi"/>
          <w:b/>
          <w:sz w:val="24"/>
          <w:szCs w:val="24"/>
        </w:rPr>
        <w:t xml:space="preserve">Kierownik </w:t>
      </w:r>
      <w:r w:rsidR="00C14309" w:rsidRPr="00C14309">
        <w:rPr>
          <w:rFonts w:asciiTheme="minorHAnsi" w:hAnsiTheme="minorHAnsi" w:cstheme="minorHAnsi"/>
          <w:b/>
          <w:sz w:val="24"/>
          <w:szCs w:val="24"/>
        </w:rPr>
        <w:t xml:space="preserve">II Oddziału Organizacji Szkół i Placówek </w:t>
      </w:r>
      <w:r w:rsidRPr="00C14309">
        <w:rPr>
          <w:rFonts w:asciiTheme="minorHAnsi" w:hAnsiTheme="minorHAnsi" w:cstheme="minorHAnsi"/>
          <w:b/>
          <w:sz w:val="24"/>
          <w:szCs w:val="24"/>
        </w:rPr>
        <w:t>Katarzyna Plucińska</w:t>
      </w:r>
      <w:r w:rsidRPr="00143FAE">
        <w:rPr>
          <w:rFonts w:asciiTheme="minorHAnsi" w:hAnsiTheme="minorHAnsi" w:cstheme="minorHAnsi"/>
          <w:sz w:val="24"/>
          <w:szCs w:val="24"/>
        </w:rPr>
        <w:t xml:space="preserve"> przedstawiła prezenta</w:t>
      </w:r>
      <w:r w:rsidR="00C14309">
        <w:rPr>
          <w:rFonts w:asciiTheme="minorHAnsi" w:hAnsiTheme="minorHAnsi" w:cstheme="minorHAnsi"/>
          <w:sz w:val="24"/>
          <w:szCs w:val="24"/>
        </w:rPr>
        <w:t xml:space="preserve">cje pn. Szkolnictwo artystyczne, która stanowi </w:t>
      </w:r>
      <w:r w:rsidR="00C14309" w:rsidRPr="00B40FC3">
        <w:rPr>
          <w:rFonts w:asciiTheme="minorHAnsi" w:hAnsiTheme="minorHAnsi" w:cstheme="minorHAnsi"/>
          <w:b/>
          <w:sz w:val="24"/>
          <w:szCs w:val="24"/>
        </w:rPr>
        <w:t>załącznik nr 5</w:t>
      </w:r>
      <w:r w:rsidR="00C14309">
        <w:rPr>
          <w:rFonts w:asciiTheme="minorHAnsi" w:hAnsiTheme="minorHAnsi" w:cstheme="minorHAnsi"/>
          <w:sz w:val="24"/>
          <w:szCs w:val="24"/>
        </w:rPr>
        <w:t xml:space="preserve"> do niniejszego protokołu. </w:t>
      </w:r>
    </w:p>
    <w:p w14:paraId="7E87FC4D" w14:textId="77777777" w:rsidR="00B40FC3" w:rsidRPr="00143FAE" w:rsidRDefault="00B40FC3" w:rsidP="00B40FC3">
      <w:pPr>
        <w:spacing w:line="271" w:lineRule="auto"/>
        <w:jc w:val="both"/>
        <w:rPr>
          <w:rFonts w:asciiTheme="minorHAnsi" w:hAnsiTheme="minorHAnsi" w:cstheme="minorHAnsi"/>
          <w:sz w:val="24"/>
          <w:szCs w:val="24"/>
        </w:rPr>
      </w:pPr>
    </w:p>
    <w:p w14:paraId="5CAC0EA3" w14:textId="3F2E64C4" w:rsidR="00011B17" w:rsidRDefault="00C14309" w:rsidP="00B40FC3">
      <w:pPr>
        <w:spacing w:line="271" w:lineRule="auto"/>
        <w:jc w:val="both"/>
        <w:rPr>
          <w:rFonts w:asciiTheme="minorHAnsi" w:hAnsiTheme="minorHAnsi" w:cstheme="minorHAnsi"/>
          <w:sz w:val="24"/>
          <w:szCs w:val="24"/>
        </w:rPr>
      </w:pPr>
      <w:r w:rsidRPr="00C14309">
        <w:rPr>
          <w:rFonts w:asciiTheme="minorHAnsi" w:hAnsiTheme="minorHAnsi" w:cstheme="minorHAnsi"/>
          <w:b/>
          <w:sz w:val="24"/>
          <w:szCs w:val="24"/>
        </w:rPr>
        <w:t xml:space="preserve">Dyrektor Wydziału Oświaty Przemysław </w:t>
      </w:r>
      <w:proofErr w:type="spellStart"/>
      <w:r w:rsidR="00011B17" w:rsidRPr="00C14309">
        <w:rPr>
          <w:rFonts w:asciiTheme="minorHAnsi" w:hAnsiTheme="minorHAnsi" w:cstheme="minorHAnsi"/>
          <w:b/>
          <w:sz w:val="24"/>
          <w:szCs w:val="24"/>
        </w:rPr>
        <w:t>Foligowski</w:t>
      </w:r>
      <w:proofErr w:type="spellEnd"/>
      <w:r w:rsidRPr="00C14309">
        <w:rPr>
          <w:rFonts w:asciiTheme="minorHAnsi" w:hAnsiTheme="minorHAnsi" w:cstheme="minorHAnsi"/>
          <w:b/>
          <w:sz w:val="24"/>
          <w:szCs w:val="24"/>
        </w:rPr>
        <w:t xml:space="preserve"> </w:t>
      </w:r>
      <w:r w:rsidRPr="00C14309">
        <w:rPr>
          <w:rFonts w:asciiTheme="minorHAnsi" w:hAnsiTheme="minorHAnsi" w:cstheme="minorHAnsi"/>
          <w:sz w:val="24"/>
          <w:szCs w:val="24"/>
        </w:rPr>
        <w:t>wyjaśnił, że</w:t>
      </w:r>
      <w:r>
        <w:rPr>
          <w:rFonts w:asciiTheme="minorHAnsi" w:hAnsiTheme="minorHAnsi" w:cstheme="minorHAnsi"/>
          <w:b/>
          <w:sz w:val="24"/>
          <w:szCs w:val="24"/>
        </w:rPr>
        <w:t xml:space="preserve"> </w:t>
      </w:r>
      <w:r>
        <w:rPr>
          <w:rFonts w:asciiTheme="minorHAnsi" w:hAnsiTheme="minorHAnsi" w:cstheme="minorHAnsi"/>
          <w:sz w:val="24"/>
          <w:szCs w:val="24"/>
        </w:rPr>
        <w:t xml:space="preserve">w odniesieniu do Poznańskiej Szkoły Chóralnej, szkoła ta ma charakter koedukacyjny. Uczennice i uczniowie mają możliwość angażowania się w działalność wielu chórów, nie tylko w Poznański Chór Chłopięcy, bez którego zapewne ta szkoła by nie powstała. </w:t>
      </w:r>
    </w:p>
    <w:p w14:paraId="71DC8B3E" w14:textId="77777777" w:rsidR="00B40FC3" w:rsidRPr="00143FAE" w:rsidRDefault="00B40FC3" w:rsidP="00B40FC3">
      <w:pPr>
        <w:spacing w:line="271" w:lineRule="auto"/>
        <w:jc w:val="both"/>
        <w:rPr>
          <w:rFonts w:asciiTheme="minorHAnsi" w:hAnsiTheme="minorHAnsi" w:cstheme="minorHAnsi"/>
          <w:sz w:val="24"/>
          <w:szCs w:val="24"/>
        </w:rPr>
      </w:pPr>
    </w:p>
    <w:p w14:paraId="7FB3D825" w14:textId="1FA9AE9D" w:rsidR="00011B17" w:rsidRDefault="00011B17" w:rsidP="00B40FC3">
      <w:pPr>
        <w:spacing w:line="271" w:lineRule="auto"/>
        <w:jc w:val="both"/>
        <w:rPr>
          <w:rFonts w:asciiTheme="minorHAnsi" w:hAnsiTheme="minorHAnsi" w:cstheme="minorHAnsi"/>
          <w:sz w:val="24"/>
          <w:szCs w:val="24"/>
        </w:rPr>
      </w:pPr>
      <w:r w:rsidRPr="00C14309">
        <w:rPr>
          <w:rFonts w:asciiTheme="minorHAnsi" w:hAnsiTheme="minorHAnsi" w:cstheme="minorHAnsi"/>
          <w:b/>
          <w:sz w:val="24"/>
          <w:szCs w:val="24"/>
        </w:rPr>
        <w:t xml:space="preserve">Radny </w:t>
      </w:r>
      <w:r w:rsidR="00C14309" w:rsidRPr="00C14309">
        <w:rPr>
          <w:rFonts w:asciiTheme="minorHAnsi" w:hAnsiTheme="minorHAnsi" w:cstheme="minorHAnsi"/>
          <w:b/>
          <w:sz w:val="24"/>
          <w:szCs w:val="24"/>
        </w:rPr>
        <w:t xml:space="preserve">Osiedla Ostrów Tumski, Śródka, Zawady, Komandoria Andrzej Rybicki </w:t>
      </w:r>
      <w:r w:rsidR="00C14309">
        <w:rPr>
          <w:rFonts w:asciiTheme="minorHAnsi" w:hAnsiTheme="minorHAnsi" w:cstheme="minorHAnsi"/>
          <w:sz w:val="24"/>
          <w:szCs w:val="24"/>
        </w:rPr>
        <w:t xml:space="preserve">wyjaśnił, że na terenie osiedla funkcjonuje jedna z omawianych szkół, tj. Szkoła Muzyczna Ogólnokształcąca I Stopnia. Rada osiedla współpracuje z tą szkołą. Zwrócił uwagę, na los absolwentów Szkoły Muzycznej </w:t>
      </w:r>
      <w:r w:rsidR="005A0F0B">
        <w:rPr>
          <w:rFonts w:asciiTheme="minorHAnsi" w:hAnsiTheme="minorHAnsi" w:cstheme="minorHAnsi"/>
          <w:sz w:val="24"/>
          <w:szCs w:val="24"/>
        </w:rPr>
        <w:t xml:space="preserve">I stopnia. Kontynuacja nauki dla absolwentów jest teoretycznie możliwa tylko w Szkole Muzycznej Ogólnokształcącej II stopnia na ul. Solnej. </w:t>
      </w:r>
      <w:r w:rsidR="00B40FC3">
        <w:rPr>
          <w:rFonts w:asciiTheme="minorHAnsi" w:hAnsiTheme="minorHAnsi" w:cstheme="minorHAnsi"/>
          <w:sz w:val="24"/>
          <w:szCs w:val="24"/>
        </w:rPr>
        <w:t>Zabezpieczenie</w:t>
      </w:r>
      <w:r w:rsidR="005A0F0B">
        <w:rPr>
          <w:rFonts w:asciiTheme="minorHAnsi" w:hAnsiTheme="minorHAnsi" w:cstheme="minorHAnsi"/>
          <w:sz w:val="24"/>
          <w:szCs w:val="24"/>
        </w:rPr>
        <w:t xml:space="preserve"> tej jednej szkoły może być niewystarczające. Zapytał, czy organizując rekrutację, Szkoła II stopnia bierze pod uwagę to, w jakim profilu muzycznym, uczą się uczniowie w Szkołach I</w:t>
      </w:r>
      <w:r w:rsidR="00B40FC3">
        <w:rPr>
          <w:rFonts w:asciiTheme="minorHAnsi" w:hAnsiTheme="minorHAnsi" w:cstheme="minorHAnsi"/>
          <w:sz w:val="24"/>
          <w:szCs w:val="24"/>
        </w:rPr>
        <w:t xml:space="preserve"> stopnia</w:t>
      </w:r>
      <w:r w:rsidR="005A0F0B">
        <w:rPr>
          <w:rFonts w:asciiTheme="minorHAnsi" w:hAnsiTheme="minorHAnsi" w:cstheme="minorHAnsi"/>
          <w:sz w:val="24"/>
          <w:szCs w:val="24"/>
        </w:rPr>
        <w:t xml:space="preserve">, czy zsynchronizowane są potrzeby z możliwościami. Zapytał również, czy przygotowując rekrutacje Szkoła II stopnia usiłuje zabezpieczyć odpowiednią ilość nauczycieli. </w:t>
      </w:r>
    </w:p>
    <w:p w14:paraId="4B9C7CCC" w14:textId="77777777" w:rsidR="00B40FC3" w:rsidRPr="00C14309" w:rsidRDefault="00B40FC3" w:rsidP="00B40FC3">
      <w:pPr>
        <w:spacing w:line="271" w:lineRule="auto"/>
        <w:jc w:val="both"/>
        <w:rPr>
          <w:rFonts w:asciiTheme="minorHAnsi" w:hAnsiTheme="minorHAnsi" w:cstheme="minorHAnsi"/>
          <w:sz w:val="24"/>
          <w:szCs w:val="24"/>
        </w:rPr>
      </w:pPr>
    </w:p>
    <w:p w14:paraId="2685BFF9" w14:textId="7323D2C6" w:rsidR="005A0F0B" w:rsidRDefault="005A0F0B" w:rsidP="00B40FC3">
      <w:pPr>
        <w:spacing w:line="271" w:lineRule="auto"/>
        <w:jc w:val="both"/>
        <w:rPr>
          <w:rFonts w:asciiTheme="minorHAnsi" w:hAnsiTheme="minorHAnsi" w:cstheme="minorHAnsi"/>
          <w:sz w:val="24"/>
          <w:szCs w:val="24"/>
        </w:rPr>
      </w:pPr>
      <w:r w:rsidRPr="00C14309">
        <w:rPr>
          <w:rFonts w:asciiTheme="minorHAnsi" w:hAnsiTheme="minorHAnsi" w:cstheme="minorHAnsi"/>
          <w:b/>
          <w:sz w:val="24"/>
          <w:szCs w:val="24"/>
        </w:rPr>
        <w:t xml:space="preserve">Dyrektor Wydziału Oświaty Przemysław </w:t>
      </w:r>
      <w:proofErr w:type="spellStart"/>
      <w:r w:rsidRPr="00C14309">
        <w:rPr>
          <w:rFonts w:asciiTheme="minorHAnsi" w:hAnsiTheme="minorHAnsi" w:cstheme="minorHAnsi"/>
          <w:b/>
          <w:sz w:val="24"/>
          <w:szCs w:val="24"/>
        </w:rPr>
        <w:t>Foligowski</w:t>
      </w:r>
      <w:proofErr w:type="spellEnd"/>
      <w:r w:rsidRPr="00143FAE">
        <w:rPr>
          <w:rFonts w:asciiTheme="minorHAnsi" w:hAnsiTheme="minorHAnsi" w:cstheme="minorHAnsi"/>
          <w:sz w:val="24"/>
          <w:szCs w:val="24"/>
        </w:rPr>
        <w:t xml:space="preserve"> </w:t>
      </w:r>
      <w:r>
        <w:rPr>
          <w:rFonts w:asciiTheme="minorHAnsi" w:hAnsiTheme="minorHAnsi" w:cstheme="minorHAnsi"/>
          <w:sz w:val="24"/>
          <w:szCs w:val="24"/>
        </w:rPr>
        <w:t xml:space="preserve">przypomniał, ze kilka lat temu Miasto Poznań złożyło wniosek o utworzenie drugiej Szkoły II stopnia. Zlecone analizy przez Ministerstwo Kultury wykazały, że Szkoła II stopnia na ul. Solnej zabezpiecza potrzeby.  </w:t>
      </w:r>
    </w:p>
    <w:p w14:paraId="63B6A1C9" w14:textId="77777777" w:rsidR="00B40FC3" w:rsidRDefault="00B40FC3" w:rsidP="00B40FC3">
      <w:pPr>
        <w:spacing w:line="271" w:lineRule="auto"/>
        <w:jc w:val="both"/>
        <w:rPr>
          <w:rFonts w:asciiTheme="minorHAnsi" w:hAnsiTheme="minorHAnsi" w:cstheme="minorHAnsi"/>
          <w:sz w:val="24"/>
          <w:szCs w:val="24"/>
        </w:rPr>
      </w:pPr>
    </w:p>
    <w:p w14:paraId="26EC5BCB" w14:textId="3E3D7F9D" w:rsidR="00590EAF" w:rsidRDefault="00B40FC3" w:rsidP="00B40FC3">
      <w:pPr>
        <w:spacing w:line="271" w:lineRule="auto"/>
        <w:jc w:val="both"/>
        <w:rPr>
          <w:rFonts w:asciiTheme="minorHAnsi" w:hAnsiTheme="minorHAnsi" w:cstheme="minorHAnsi"/>
          <w:sz w:val="24"/>
          <w:szCs w:val="24"/>
        </w:rPr>
      </w:pPr>
      <w:r w:rsidRPr="00B40FC3">
        <w:rPr>
          <w:rFonts w:asciiTheme="minorHAnsi" w:hAnsiTheme="minorHAnsi" w:cstheme="minorHAnsi"/>
          <w:b/>
          <w:sz w:val="24"/>
          <w:szCs w:val="24"/>
        </w:rPr>
        <w:t xml:space="preserve">Dyrektor Poznańskiej Ogólnokształcącej Szkoły Muzycznej II stopnia im. M. Karłowicza </w:t>
      </w:r>
      <w:r>
        <w:rPr>
          <w:rFonts w:asciiTheme="minorHAnsi" w:hAnsiTheme="minorHAnsi" w:cstheme="minorHAnsi"/>
          <w:b/>
          <w:sz w:val="24"/>
          <w:szCs w:val="24"/>
        </w:rPr>
        <w:t xml:space="preserve">Monika Kusz </w:t>
      </w:r>
      <w:r w:rsidR="005A0F0B">
        <w:rPr>
          <w:rFonts w:asciiTheme="minorHAnsi" w:hAnsiTheme="minorHAnsi" w:cstheme="minorHAnsi"/>
          <w:sz w:val="24"/>
          <w:szCs w:val="24"/>
        </w:rPr>
        <w:t xml:space="preserve">odpowiedziała, że obowiązują ich limity, jednak są one elastyczne. Otwierają </w:t>
      </w:r>
      <w:r w:rsidR="005A0F0B">
        <w:rPr>
          <w:rFonts w:asciiTheme="minorHAnsi" w:hAnsiTheme="minorHAnsi" w:cstheme="minorHAnsi"/>
          <w:sz w:val="24"/>
          <w:szCs w:val="24"/>
        </w:rPr>
        <w:lastRenderedPageBreak/>
        <w:t>klasy według aktualnych potrzeb i zainteresowan</w:t>
      </w:r>
      <w:r w:rsidR="000C47F7">
        <w:rPr>
          <w:rFonts w:asciiTheme="minorHAnsi" w:hAnsiTheme="minorHAnsi" w:cstheme="minorHAnsi"/>
          <w:sz w:val="24"/>
          <w:szCs w:val="24"/>
        </w:rPr>
        <w:t>ia</w:t>
      </w:r>
      <w:r w:rsidR="005A0F0B">
        <w:rPr>
          <w:rFonts w:asciiTheme="minorHAnsi" w:hAnsiTheme="minorHAnsi" w:cstheme="minorHAnsi"/>
          <w:sz w:val="24"/>
          <w:szCs w:val="24"/>
        </w:rPr>
        <w:t xml:space="preserve">. </w:t>
      </w:r>
      <w:r w:rsidR="000C47F7">
        <w:rPr>
          <w:rFonts w:asciiTheme="minorHAnsi" w:hAnsiTheme="minorHAnsi" w:cstheme="minorHAnsi"/>
          <w:sz w:val="24"/>
          <w:szCs w:val="24"/>
        </w:rPr>
        <w:t>Szkoła posiada dwa oddziały, do których dostają się uczniowie, którzy zd</w:t>
      </w:r>
      <w:r>
        <w:rPr>
          <w:rFonts w:asciiTheme="minorHAnsi" w:hAnsiTheme="minorHAnsi" w:cstheme="minorHAnsi"/>
          <w:sz w:val="24"/>
          <w:szCs w:val="24"/>
        </w:rPr>
        <w:t>ają</w:t>
      </w:r>
      <w:r w:rsidR="000C47F7">
        <w:rPr>
          <w:rFonts w:asciiTheme="minorHAnsi" w:hAnsiTheme="minorHAnsi" w:cstheme="minorHAnsi"/>
          <w:sz w:val="24"/>
          <w:szCs w:val="24"/>
        </w:rPr>
        <w:t xml:space="preserve"> najlepiej egzaminy. Ilość nauczycieli zależy od zainteresowania danym instrumentem. </w:t>
      </w:r>
    </w:p>
    <w:p w14:paraId="022207FE" w14:textId="77777777" w:rsidR="00B40FC3" w:rsidRPr="00143FAE" w:rsidRDefault="00B40FC3" w:rsidP="00B40FC3">
      <w:pPr>
        <w:spacing w:line="271" w:lineRule="auto"/>
        <w:jc w:val="both"/>
        <w:rPr>
          <w:rFonts w:asciiTheme="minorHAnsi" w:hAnsiTheme="minorHAnsi" w:cstheme="minorHAnsi"/>
          <w:sz w:val="24"/>
          <w:szCs w:val="24"/>
        </w:rPr>
      </w:pPr>
    </w:p>
    <w:p w14:paraId="78151A6D" w14:textId="32A3D194" w:rsidR="00590EAF" w:rsidRDefault="00590EAF" w:rsidP="00B40FC3">
      <w:pPr>
        <w:spacing w:line="271" w:lineRule="auto"/>
        <w:jc w:val="both"/>
        <w:rPr>
          <w:rFonts w:asciiTheme="minorHAnsi" w:hAnsiTheme="minorHAnsi" w:cstheme="minorHAnsi"/>
          <w:sz w:val="24"/>
          <w:szCs w:val="24"/>
        </w:rPr>
      </w:pPr>
      <w:r w:rsidRPr="009F21DA">
        <w:rPr>
          <w:rFonts w:asciiTheme="minorHAnsi" w:hAnsiTheme="minorHAnsi" w:cstheme="minorHAnsi"/>
          <w:b/>
          <w:sz w:val="24"/>
          <w:szCs w:val="24"/>
        </w:rPr>
        <w:t>Radna Lidia Dudziak</w:t>
      </w:r>
      <w:r w:rsidR="000C47F7">
        <w:rPr>
          <w:rFonts w:asciiTheme="minorHAnsi" w:hAnsiTheme="minorHAnsi" w:cstheme="minorHAnsi"/>
          <w:sz w:val="24"/>
          <w:szCs w:val="24"/>
        </w:rPr>
        <w:t xml:space="preserve"> zgodziła się z Panią Dyrektor, że </w:t>
      </w:r>
      <w:r w:rsidR="00B40FC3">
        <w:rPr>
          <w:rFonts w:asciiTheme="minorHAnsi" w:hAnsiTheme="minorHAnsi" w:cstheme="minorHAnsi"/>
          <w:sz w:val="24"/>
          <w:szCs w:val="24"/>
        </w:rPr>
        <w:t xml:space="preserve">dobrze, że </w:t>
      </w:r>
      <w:r w:rsidR="000C47F7">
        <w:rPr>
          <w:rFonts w:asciiTheme="minorHAnsi" w:hAnsiTheme="minorHAnsi" w:cstheme="minorHAnsi"/>
          <w:sz w:val="24"/>
          <w:szCs w:val="24"/>
        </w:rPr>
        <w:t xml:space="preserve">otwierają się klasy zgodnie zainteresowaniem danym instrumentem. Zapytała co Radni mogli by zrobić, żeby pomóc w funkcjonowaniu szkoły. </w:t>
      </w:r>
    </w:p>
    <w:p w14:paraId="6B9543F4" w14:textId="77777777" w:rsidR="00B40FC3" w:rsidRDefault="00B40FC3" w:rsidP="00B40FC3">
      <w:pPr>
        <w:spacing w:line="271" w:lineRule="auto"/>
        <w:jc w:val="both"/>
        <w:rPr>
          <w:rFonts w:asciiTheme="minorHAnsi" w:hAnsiTheme="minorHAnsi" w:cstheme="minorHAnsi"/>
          <w:sz w:val="24"/>
          <w:szCs w:val="24"/>
        </w:rPr>
      </w:pPr>
    </w:p>
    <w:p w14:paraId="118A5ED1" w14:textId="4B172533" w:rsidR="000C47F7" w:rsidRDefault="00B40FC3" w:rsidP="00B40FC3">
      <w:pPr>
        <w:spacing w:line="271" w:lineRule="auto"/>
        <w:jc w:val="both"/>
        <w:rPr>
          <w:rFonts w:asciiTheme="minorHAnsi" w:hAnsiTheme="minorHAnsi" w:cstheme="minorHAnsi"/>
          <w:sz w:val="24"/>
          <w:szCs w:val="24"/>
        </w:rPr>
      </w:pPr>
      <w:r>
        <w:rPr>
          <w:rFonts w:asciiTheme="minorHAnsi" w:hAnsiTheme="minorHAnsi" w:cstheme="minorHAnsi"/>
          <w:b/>
          <w:sz w:val="24"/>
          <w:szCs w:val="24"/>
        </w:rPr>
        <w:t xml:space="preserve">Przewodniczący </w:t>
      </w:r>
      <w:proofErr w:type="spellStart"/>
      <w:r>
        <w:rPr>
          <w:rFonts w:asciiTheme="minorHAnsi" w:hAnsiTheme="minorHAnsi" w:cstheme="minorHAnsi"/>
          <w:b/>
          <w:sz w:val="24"/>
          <w:szCs w:val="24"/>
        </w:rPr>
        <w:t>KKiN</w:t>
      </w:r>
      <w:proofErr w:type="spellEnd"/>
      <w:r>
        <w:rPr>
          <w:rFonts w:asciiTheme="minorHAnsi" w:hAnsiTheme="minorHAnsi" w:cstheme="minorHAnsi"/>
          <w:b/>
          <w:sz w:val="24"/>
          <w:szCs w:val="24"/>
        </w:rPr>
        <w:t xml:space="preserve"> </w:t>
      </w:r>
      <w:r w:rsidR="000C47F7" w:rsidRPr="009F21DA">
        <w:rPr>
          <w:rFonts w:asciiTheme="minorHAnsi" w:hAnsiTheme="minorHAnsi" w:cstheme="minorHAnsi"/>
          <w:b/>
          <w:sz w:val="24"/>
          <w:szCs w:val="24"/>
        </w:rPr>
        <w:t>Grzegorz Jura</w:t>
      </w:r>
      <w:r w:rsidR="000C47F7">
        <w:rPr>
          <w:rFonts w:asciiTheme="minorHAnsi" w:hAnsiTheme="minorHAnsi" w:cstheme="minorHAnsi"/>
          <w:sz w:val="24"/>
          <w:szCs w:val="24"/>
        </w:rPr>
        <w:t xml:space="preserve"> zapytał czy nadal jest potrzeba zwiększenia inwestycji w sferze lokalowej. </w:t>
      </w:r>
    </w:p>
    <w:p w14:paraId="51FAFE5A" w14:textId="77777777" w:rsidR="00B40FC3" w:rsidRDefault="00B40FC3" w:rsidP="00B40FC3">
      <w:pPr>
        <w:spacing w:line="271" w:lineRule="auto"/>
        <w:jc w:val="both"/>
        <w:rPr>
          <w:rFonts w:asciiTheme="minorHAnsi" w:hAnsiTheme="minorHAnsi" w:cstheme="minorHAnsi"/>
          <w:sz w:val="24"/>
          <w:szCs w:val="24"/>
        </w:rPr>
      </w:pPr>
    </w:p>
    <w:p w14:paraId="04F8EE6C" w14:textId="5392A61B" w:rsidR="000C47F7" w:rsidRDefault="00B40FC3" w:rsidP="00B40FC3">
      <w:pPr>
        <w:spacing w:line="271" w:lineRule="auto"/>
        <w:jc w:val="both"/>
        <w:rPr>
          <w:rFonts w:asciiTheme="minorHAnsi" w:hAnsiTheme="minorHAnsi" w:cstheme="minorHAnsi"/>
          <w:sz w:val="24"/>
          <w:szCs w:val="24"/>
        </w:rPr>
      </w:pPr>
      <w:r w:rsidRPr="00B40FC3">
        <w:rPr>
          <w:rFonts w:asciiTheme="minorHAnsi" w:hAnsiTheme="minorHAnsi" w:cstheme="minorHAnsi"/>
          <w:b/>
          <w:sz w:val="24"/>
          <w:szCs w:val="24"/>
        </w:rPr>
        <w:t xml:space="preserve">Dyrektor Poznańskiej Ogólnokształcącej Szkoły Muzycznej II stopnia im. M. Karłowicza </w:t>
      </w:r>
      <w:r>
        <w:rPr>
          <w:rFonts w:asciiTheme="minorHAnsi" w:hAnsiTheme="minorHAnsi" w:cstheme="minorHAnsi"/>
          <w:b/>
          <w:sz w:val="24"/>
          <w:szCs w:val="24"/>
        </w:rPr>
        <w:t xml:space="preserve">Monika Kusz </w:t>
      </w:r>
      <w:r w:rsidR="000C47F7">
        <w:rPr>
          <w:rFonts w:asciiTheme="minorHAnsi" w:hAnsiTheme="minorHAnsi" w:cstheme="minorHAnsi"/>
          <w:sz w:val="24"/>
          <w:szCs w:val="24"/>
        </w:rPr>
        <w:t>odpowiedziała, że udało się odnowić miejsca w szkole, dzięki pomocy finansowej. Z zewnątrz budynek wygląda dobrze, natomiast w środku jest bardzo słabo. Zwróciła uwagę na bardzo słaby stan techniczny auli oraz fortepianu. Wskazała, że przydałaby się winda. Potrzeby finansowe są bardzo duże.</w:t>
      </w:r>
    </w:p>
    <w:p w14:paraId="3BFB4B67" w14:textId="77777777" w:rsidR="00CD7926" w:rsidRPr="00143FAE" w:rsidRDefault="00CD7926" w:rsidP="00B40FC3">
      <w:pPr>
        <w:spacing w:line="271" w:lineRule="auto"/>
        <w:jc w:val="both"/>
        <w:rPr>
          <w:rFonts w:asciiTheme="minorHAnsi" w:hAnsiTheme="minorHAnsi" w:cstheme="minorHAnsi"/>
          <w:sz w:val="24"/>
          <w:szCs w:val="24"/>
        </w:rPr>
      </w:pPr>
    </w:p>
    <w:p w14:paraId="6E07CCBB" w14:textId="1758BC52" w:rsidR="00470163" w:rsidRDefault="000C47F7" w:rsidP="00B40FC3">
      <w:pPr>
        <w:spacing w:line="271" w:lineRule="auto"/>
        <w:jc w:val="both"/>
        <w:rPr>
          <w:rFonts w:asciiTheme="minorHAnsi" w:hAnsiTheme="minorHAnsi" w:cstheme="minorHAnsi"/>
          <w:sz w:val="24"/>
          <w:szCs w:val="24"/>
        </w:rPr>
      </w:pPr>
      <w:r w:rsidRPr="000C47F7">
        <w:rPr>
          <w:rFonts w:asciiTheme="minorHAnsi" w:hAnsiTheme="minorHAnsi" w:cstheme="minorHAnsi"/>
          <w:b/>
          <w:sz w:val="24"/>
          <w:szCs w:val="24"/>
        </w:rPr>
        <w:t>Radna Dorota Bonk-</w:t>
      </w:r>
      <w:proofErr w:type="spellStart"/>
      <w:r w:rsidRPr="000C47F7">
        <w:rPr>
          <w:rFonts w:asciiTheme="minorHAnsi" w:hAnsiTheme="minorHAnsi" w:cstheme="minorHAnsi"/>
          <w:b/>
          <w:sz w:val="24"/>
          <w:szCs w:val="24"/>
        </w:rPr>
        <w:t>Ho</w:t>
      </w:r>
      <w:r>
        <w:rPr>
          <w:rFonts w:asciiTheme="minorHAnsi" w:hAnsiTheme="minorHAnsi" w:cstheme="minorHAnsi"/>
          <w:b/>
          <w:sz w:val="24"/>
          <w:szCs w:val="24"/>
        </w:rPr>
        <w:t>mmermeister</w:t>
      </w:r>
      <w:proofErr w:type="spellEnd"/>
      <w:r>
        <w:rPr>
          <w:rFonts w:asciiTheme="minorHAnsi" w:hAnsiTheme="minorHAnsi" w:cstheme="minorHAnsi"/>
          <w:b/>
          <w:sz w:val="24"/>
          <w:szCs w:val="24"/>
        </w:rPr>
        <w:t xml:space="preserve"> </w:t>
      </w:r>
      <w:r w:rsidR="009F21DA">
        <w:rPr>
          <w:rFonts w:asciiTheme="minorHAnsi" w:hAnsiTheme="minorHAnsi" w:cstheme="minorHAnsi"/>
          <w:sz w:val="24"/>
          <w:szCs w:val="24"/>
        </w:rPr>
        <w:t xml:space="preserve">zapytała o sytuację Szkoły Muzycznej przy ul. Głogowskiej. Dopytała czy ktoś z obecnych osób ma wiedzę na temat powstania nowej szkoły przy ul. 28 Czerwca. </w:t>
      </w:r>
    </w:p>
    <w:p w14:paraId="423D40E9" w14:textId="77777777" w:rsidR="00CD7926" w:rsidRDefault="00CD7926" w:rsidP="00B40FC3">
      <w:pPr>
        <w:spacing w:line="271" w:lineRule="auto"/>
        <w:jc w:val="both"/>
        <w:rPr>
          <w:rFonts w:asciiTheme="minorHAnsi" w:hAnsiTheme="minorHAnsi" w:cstheme="minorHAnsi"/>
          <w:sz w:val="24"/>
          <w:szCs w:val="24"/>
        </w:rPr>
      </w:pPr>
    </w:p>
    <w:p w14:paraId="67A7A578" w14:textId="48277381" w:rsidR="009F21DA" w:rsidRDefault="009F21DA" w:rsidP="00B40FC3">
      <w:pPr>
        <w:spacing w:line="271" w:lineRule="auto"/>
        <w:jc w:val="both"/>
        <w:rPr>
          <w:rFonts w:asciiTheme="minorHAnsi" w:hAnsiTheme="minorHAnsi" w:cstheme="minorHAnsi"/>
          <w:sz w:val="24"/>
          <w:szCs w:val="24"/>
        </w:rPr>
      </w:pPr>
      <w:r w:rsidRPr="00C14309">
        <w:rPr>
          <w:rFonts w:asciiTheme="minorHAnsi" w:hAnsiTheme="minorHAnsi" w:cstheme="minorHAnsi"/>
          <w:b/>
          <w:sz w:val="24"/>
          <w:szCs w:val="24"/>
        </w:rPr>
        <w:t xml:space="preserve">Dyrektor Wydziału Oświaty Przemysław </w:t>
      </w:r>
      <w:proofErr w:type="spellStart"/>
      <w:r w:rsidRPr="00C14309">
        <w:rPr>
          <w:rFonts w:asciiTheme="minorHAnsi" w:hAnsiTheme="minorHAnsi" w:cstheme="minorHAnsi"/>
          <w:b/>
          <w:sz w:val="24"/>
          <w:szCs w:val="24"/>
        </w:rPr>
        <w:t>Foligowski</w:t>
      </w:r>
      <w:proofErr w:type="spellEnd"/>
      <w:r>
        <w:rPr>
          <w:rFonts w:asciiTheme="minorHAnsi" w:hAnsiTheme="minorHAnsi" w:cstheme="minorHAnsi"/>
          <w:b/>
          <w:sz w:val="24"/>
          <w:szCs w:val="24"/>
        </w:rPr>
        <w:t xml:space="preserve"> </w:t>
      </w:r>
      <w:r>
        <w:rPr>
          <w:rFonts w:asciiTheme="minorHAnsi" w:hAnsiTheme="minorHAnsi" w:cstheme="minorHAnsi"/>
          <w:sz w:val="24"/>
          <w:szCs w:val="24"/>
        </w:rPr>
        <w:t xml:space="preserve">odpowiedział, że nie ma takiej wiedzy, ponieważ jest to szkoła państwowa prowadzona przez Ministra. </w:t>
      </w:r>
    </w:p>
    <w:p w14:paraId="2C86F33B" w14:textId="77777777" w:rsidR="00CD7926" w:rsidRDefault="00CD7926" w:rsidP="00B40FC3">
      <w:pPr>
        <w:spacing w:line="271" w:lineRule="auto"/>
        <w:jc w:val="both"/>
        <w:rPr>
          <w:rFonts w:asciiTheme="minorHAnsi" w:hAnsiTheme="minorHAnsi" w:cstheme="minorHAnsi"/>
          <w:sz w:val="24"/>
          <w:szCs w:val="24"/>
        </w:rPr>
      </w:pPr>
    </w:p>
    <w:p w14:paraId="5D681070" w14:textId="7C183357" w:rsidR="009F21DA" w:rsidRDefault="00CD7926" w:rsidP="00B40FC3">
      <w:pPr>
        <w:spacing w:line="271" w:lineRule="auto"/>
        <w:jc w:val="both"/>
        <w:rPr>
          <w:rFonts w:asciiTheme="minorHAnsi" w:hAnsiTheme="minorHAnsi" w:cstheme="minorHAnsi"/>
          <w:b/>
          <w:sz w:val="24"/>
          <w:szCs w:val="24"/>
        </w:rPr>
      </w:pPr>
      <w:r>
        <w:rPr>
          <w:rFonts w:asciiTheme="minorHAnsi" w:hAnsiTheme="minorHAnsi" w:cstheme="minorHAnsi"/>
          <w:b/>
          <w:sz w:val="24"/>
          <w:szCs w:val="24"/>
        </w:rPr>
        <w:t xml:space="preserve">Przewodniczący </w:t>
      </w:r>
      <w:proofErr w:type="spellStart"/>
      <w:r>
        <w:rPr>
          <w:rFonts w:asciiTheme="minorHAnsi" w:hAnsiTheme="minorHAnsi" w:cstheme="minorHAnsi"/>
          <w:b/>
          <w:sz w:val="24"/>
          <w:szCs w:val="24"/>
        </w:rPr>
        <w:t>KOiW</w:t>
      </w:r>
      <w:proofErr w:type="spellEnd"/>
      <w:r w:rsidR="009F21DA">
        <w:rPr>
          <w:rFonts w:asciiTheme="minorHAnsi" w:hAnsiTheme="minorHAnsi" w:cstheme="minorHAnsi"/>
          <w:b/>
          <w:sz w:val="24"/>
          <w:szCs w:val="24"/>
        </w:rPr>
        <w:t xml:space="preserve"> Marek </w:t>
      </w:r>
      <w:proofErr w:type="spellStart"/>
      <w:r w:rsidR="009F21DA">
        <w:rPr>
          <w:rFonts w:asciiTheme="minorHAnsi" w:hAnsiTheme="minorHAnsi" w:cstheme="minorHAnsi"/>
          <w:b/>
          <w:sz w:val="24"/>
          <w:szCs w:val="24"/>
        </w:rPr>
        <w:t>Sternalski</w:t>
      </w:r>
      <w:proofErr w:type="spellEnd"/>
      <w:r w:rsidR="009F21DA">
        <w:rPr>
          <w:rFonts w:asciiTheme="minorHAnsi" w:hAnsiTheme="minorHAnsi" w:cstheme="minorHAnsi"/>
          <w:b/>
          <w:sz w:val="24"/>
          <w:szCs w:val="24"/>
        </w:rPr>
        <w:t xml:space="preserve"> </w:t>
      </w:r>
      <w:r w:rsidR="009F21DA" w:rsidRPr="009F21DA">
        <w:rPr>
          <w:rFonts w:asciiTheme="minorHAnsi" w:hAnsiTheme="minorHAnsi" w:cstheme="minorHAnsi"/>
          <w:sz w:val="24"/>
          <w:szCs w:val="24"/>
        </w:rPr>
        <w:t>poprosił o informacje odnośnie instrumentów, które są potrzebne w poznańskich szkołach muzycznych.</w:t>
      </w:r>
      <w:r w:rsidR="009F21DA">
        <w:rPr>
          <w:rFonts w:asciiTheme="minorHAnsi" w:hAnsiTheme="minorHAnsi" w:cstheme="minorHAnsi"/>
          <w:b/>
          <w:sz w:val="24"/>
          <w:szCs w:val="24"/>
        </w:rPr>
        <w:t xml:space="preserve"> </w:t>
      </w:r>
    </w:p>
    <w:p w14:paraId="5E878449" w14:textId="77777777" w:rsidR="00CD7926" w:rsidRDefault="00CD7926" w:rsidP="00B40FC3">
      <w:pPr>
        <w:spacing w:line="271" w:lineRule="auto"/>
        <w:jc w:val="both"/>
        <w:rPr>
          <w:rFonts w:asciiTheme="minorHAnsi" w:hAnsiTheme="minorHAnsi" w:cstheme="minorHAnsi"/>
          <w:b/>
          <w:sz w:val="24"/>
          <w:szCs w:val="24"/>
        </w:rPr>
      </w:pPr>
    </w:p>
    <w:p w14:paraId="56FB5197" w14:textId="11029F6D" w:rsidR="009F21DA" w:rsidRDefault="009F21DA" w:rsidP="00B40FC3">
      <w:pPr>
        <w:spacing w:line="271" w:lineRule="auto"/>
        <w:jc w:val="both"/>
        <w:rPr>
          <w:rFonts w:asciiTheme="minorHAnsi" w:hAnsiTheme="minorHAnsi" w:cstheme="minorHAnsi"/>
          <w:sz w:val="24"/>
          <w:szCs w:val="24"/>
        </w:rPr>
      </w:pPr>
      <w:r>
        <w:rPr>
          <w:rFonts w:asciiTheme="minorHAnsi" w:hAnsiTheme="minorHAnsi" w:cstheme="minorHAnsi"/>
          <w:b/>
          <w:sz w:val="24"/>
          <w:szCs w:val="24"/>
        </w:rPr>
        <w:t xml:space="preserve">Grzegorz Jura </w:t>
      </w:r>
      <w:r>
        <w:rPr>
          <w:rFonts w:asciiTheme="minorHAnsi" w:hAnsiTheme="minorHAnsi" w:cstheme="minorHAnsi"/>
          <w:sz w:val="24"/>
          <w:szCs w:val="24"/>
        </w:rPr>
        <w:t>zapytał czy jest pole współpracy pomię</w:t>
      </w:r>
      <w:r w:rsidR="00CD7926">
        <w:rPr>
          <w:rFonts w:asciiTheme="minorHAnsi" w:hAnsiTheme="minorHAnsi" w:cstheme="minorHAnsi"/>
          <w:sz w:val="24"/>
          <w:szCs w:val="24"/>
        </w:rPr>
        <w:t>dzy uczniami a</w:t>
      </w:r>
      <w:r>
        <w:rPr>
          <w:rFonts w:asciiTheme="minorHAnsi" w:hAnsiTheme="minorHAnsi" w:cstheme="minorHAnsi"/>
          <w:sz w:val="24"/>
          <w:szCs w:val="24"/>
        </w:rPr>
        <w:t xml:space="preserve"> instytucjami. </w:t>
      </w:r>
      <w:r w:rsidR="00CD7926">
        <w:rPr>
          <w:rFonts w:asciiTheme="minorHAnsi" w:hAnsiTheme="minorHAnsi" w:cstheme="minorHAnsi"/>
          <w:sz w:val="24"/>
          <w:szCs w:val="24"/>
        </w:rPr>
        <w:t>Dopytał, c</w:t>
      </w:r>
      <w:r>
        <w:rPr>
          <w:rFonts w:asciiTheme="minorHAnsi" w:hAnsiTheme="minorHAnsi" w:cstheme="minorHAnsi"/>
          <w:sz w:val="24"/>
          <w:szCs w:val="24"/>
        </w:rPr>
        <w:t>zy młodzież ma możliwość pojawiania się na różnych wydarzeniach</w:t>
      </w:r>
      <w:r w:rsidR="00CD7926">
        <w:rPr>
          <w:rFonts w:asciiTheme="minorHAnsi" w:hAnsiTheme="minorHAnsi" w:cstheme="minorHAnsi"/>
          <w:sz w:val="24"/>
          <w:szCs w:val="24"/>
        </w:rPr>
        <w:t>.</w:t>
      </w:r>
    </w:p>
    <w:p w14:paraId="2CAABFDD" w14:textId="77777777" w:rsidR="00CD7926" w:rsidRDefault="00CD7926" w:rsidP="00B40FC3">
      <w:pPr>
        <w:spacing w:line="271" w:lineRule="auto"/>
        <w:jc w:val="both"/>
        <w:rPr>
          <w:rFonts w:asciiTheme="minorHAnsi" w:hAnsiTheme="minorHAnsi" w:cstheme="minorHAnsi"/>
          <w:sz w:val="24"/>
          <w:szCs w:val="24"/>
        </w:rPr>
      </w:pPr>
    </w:p>
    <w:p w14:paraId="2C24E8EE" w14:textId="55D33CE5" w:rsidR="009F21DA" w:rsidRPr="009F21DA" w:rsidRDefault="00CD7926" w:rsidP="00B40FC3">
      <w:pPr>
        <w:spacing w:line="271" w:lineRule="auto"/>
        <w:jc w:val="both"/>
        <w:rPr>
          <w:rFonts w:asciiTheme="minorHAnsi" w:hAnsiTheme="minorHAnsi" w:cstheme="minorHAnsi"/>
          <w:sz w:val="24"/>
          <w:szCs w:val="24"/>
        </w:rPr>
      </w:pPr>
      <w:r w:rsidRPr="00CD7926">
        <w:rPr>
          <w:rFonts w:asciiTheme="minorHAnsi" w:hAnsiTheme="minorHAnsi" w:cstheme="minorHAnsi"/>
          <w:b/>
          <w:sz w:val="24"/>
          <w:szCs w:val="24"/>
        </w:rPr>
        <w:t>Dyrektor Poznańskiej Ogólnokształcącej Szkoły Muzycznej I stopnia nr 1 im. H. Wieniawskiego</w:t>
      </w:r>
      <w:r>
        <w:rPr>
          <w:rFonts w:asciiTheme="minorHAnsi" w:hAnsiTheme="minorHAnsi" w:cstheme="minorHAnsi"/>
          <w:b/>
          <w:sz w:val="24"/>
          <w:szCs w:val="24"/>
        </w:rPr>
        <w:t xml:space="preserve"> Agnieszka Nowak </w:t>
      </w:r>
      <w:r w:rsidRPr="00CD7926">
        <w:rPr>
          <w:rFonts w:asciiTheme="minorHAnsi" w:hAnsiTheme="minorHAnsi" w:cstheme="minorHAnsi"/>
          <w:sz w:val="24"/>
          <w:szCs w:val="24"/>
        </w:rPr>
        <w:t xml:space="preserve">odpowiedziała, </w:t>
      </w:r>
      <w:r w:rsidR="009F21DA">
        <w:rPr>
          <w:rFonts w:asciiTheme="minorHAnsi" w:hAnsiTheme="minorHAnsi" w:cstheme="minorHAnsi"/>
          <w:sz w:val="24"/>
          <w:szCs w:val="24"/>
        </w:rPr>
        <w:t>że uczniowie ich szkoły, laureaci różnych konkursów, biorą czynny udział w życiu Miasta P</w:t>
      </w:r>
      <w:r w:rsidR="00B81081">
        <w:rPr>
          <w:rFonts w:asciiTheme="minorHAnsi" w:hAnsiTheme="minorHAnsi" w:cstheme="minorHAnsi"/>
          <w:sz w:val="24"/>
          <w:szCs w:val="24"/>
        </w:rPr>
        <w:t xml:space="preserve">oznania, np. koncerty patriotyczne, koncerty w żłobkach, przedszkolach, w Domach Opieki Społecznej, Międzynarodowy Dzień Muzyki. </w:t>
      </w:r>
    </w:p>
    <w:p w14:paraId="59DF2BF9" w14:textId="29A5E2D6" w:rsidR="00B97835" w:rsidRDefault="00CD7926" w:rsidP="00B40FC3">
      <w:pPr>
        <w:spacing w:line="271" w:lineRule="auto"/>
        <w:jc w:val="both"/>
        <w:rPr>
          <w:rFonts w:asciiTheme="minorHAnsi" w:hAnsiTheme="minorHAnsi" w:cstheme="minorHAnsi"/>
          <w:bCs/>
          <w:sz w:val="24"/>
          <w:szCs w:val="24"/>
        </w:rPr>
      </w:pPr>
      <w:r w:rsidRPr="00CD7926">
        <w:rPr>
          <w:rFonts w:asciiTheme="minorHAnsi" w:hAnsiTheme="minorHAnsi" w:cstheme="minorHAnsi"/>
          <w:b/>
          <w:bCs/>
          <w:sz w:val="24"/>
          <w:szCs w:val="24"/>
        </w:rPr>
        <w:t xml:space="preserve">Dyrektor Poznańskiej Ogólnokształcącej Szkoły Muzycznej II stopnia im. M. Karłowicza Monika Kusz </w:t>
      </w:r>
      <w:r w:rsidR="00B81081">
        <w:rPr>
          <w:rFonts w:asciiTheme="minorHAnsi" w:hAnsiTheme="minorHAnsi" w:cstheme="minorHAnsi"/>
          <w:bCs/>
          <w:sz w:val="24"/>
          <w:szCs w:val="24"/>
        </w:rPr>
        <w:t xml:space="preserve">dodała, że szkoła bardzo chętnie bierze udział różnych uroczystościach, ponieważ jest to szansa dla uczniów na zaprezentowanie swoich umiejętności. </w:t>
      </w:r>
    </w:p>
    <w:p w14:paraId="5BFBEB5B" w14:textId="77777777" w:rsidR="00CD7926" w:rsidRDefault="00CD7926" w:rsidP="00B40FC3">
      <w:pPr>
        <w:spacing w:line="271" w:lineRule="auto"/>
        <w:jc w:val="both"/>
        <w:rPr>
          <w:rFonts w:asciiTheme="minorHAnsi" w:hAnsiTheme="minorHAnsi" w:cstheme="minorHAnsi"/>
          <w:bCs/>
          <w:sz w:val="24"/>
          <w:szCs w:val="24"/>
        </w:rPr>
      </w:pPr>
    </w:p>
    <w:p w14:paraId="078ABD46" w14:textId="16056026" w:rsidR="00B81081" w:rsidRDefault="00243ADD" w:rsidP="00B40FC3">
      <w:pPr>
        <w:spacing w:line="271" w:lineRule="auto"/>
        <w:jc w:val="both"/>
        <w:rPr>
          <w:rFonts w:asciiTheme="minorHAnsi" w:hAnsiTheme="minorHAnsi" w:cstheme="minorHAnsi"/>
          <w:bCs/>
          <w:sz w:val="24"/>
          <w:szCs w:val="24"/>
        </w:rPr>
      </w:pPr>
      <w:r w:rsidRPr="00243ADD">
        <w:rPr>
          <w:rFonts w:asciiTheme="minorHAnsi" w:hAnsiTheme="minorHAnsi" w:cstheme="minorHAnsi"/>
          <w:b/>
          <w:bCs/>
          <w:sz w:val="24"/>
          <w:szCs w:val="24"/>
        </w:rPr>
        <w:t>Justyna Makowska Dyrektor Wydziału Kultury</w:t>
      </w:r>
      <w:r>
        <w:rPr>
          <w:rFonts w:asciiTheme="minorHAnsi" w:hAnsiTheme="minorHAnsi" w:cstheme="minorHAnsi"/>
          <w:bCs/>
          <w:sz w:val="24"/>
          <w:szCs w:val="24"/>
        </w:rPr>
        <w:t xml:space="preserve"> dodała, że współpraca między szkołami artystycznymi a instytucjami nie jest bardzo intensywna. Częściej współpraca jest przez organizacje pozarządowe, które wspierają działania szkół, np. Konkurs Telemana. Zapewniła, że Wydział Kultury jest otwarty na zacieśnienie tej współpracy. </w:t>
      </w:r>
    </w:p>
    <w:p w14:paraId="674645BA" w14:textId="77777777" w:rsidR="00243ADD" w:rsidRPr="00B81081" w:rsidRDefault="00243ADD" w:rsidP="00B40FC3">
      <w:pPr>
        <w:spacing w:line="271" w:lineRule="auto"/>
        <w:jc w:val="both"/>
        <w:rPr>
          <w:rFonts w:asciiTheme="minorHAnsi" w:hAnsiTheme="minorHAnsi" w:cstheme="minorHAnsi"/>
          <w:bCs/>
          <w:sz w:val="24"/>
          <w:szCs w:val="24"/>
        </w:rPr>
      </w:pPr>
    </w:p>
    <w:p w14:paraId="61A6E0AC" w14:textId="5FB69419" w:rsidR="00B97835" w:rsidRPr="00243ADD" w:rsidRDefault="00B97835" w:rsidP="00B40FC3">
      <w:pPr>
        <w:pStyle w:val="Akapitzlist"/>
        <w:numPr>
          <w:ilvl w:val="0"/>
          <w:numId w:val="6"/>
        </w:numPr>
        <w:spacing w:line="271" w:lineRule="auto"/>
        <w:ind w:left="0" w:firstLine="0"/>
        <w:jc w:val="both"/>
        <w:rPr>
          <w:rFonts w:asciiTheme="minorHAnsi" w:hAnsiTheme="minorHAnsi" w:cstheme="minorHAnsi"/>
          <w:sz w:val="24"/>
          <w:szCs w:val="24"/>
        </w:rPr>
      </w:pPr>
      <w:r w:rsidRPr="00243ADD">
        <w:rPr>
          <w:rFonts w:asciiTheme="minorHAnsi" w:hAnsiTheme="minorHAnsi" w:cstheme="minorHAnsi"/>
          <w:sz w:val="24"/>
          <w:szCs w:val="24"/>
        </w:rPr>
        <w:t>Wolne głosy i wnioski.</w:t>
      </w:r>
    </w:p>
    <w:p w14:paraId="5A0611EE" w14:textId="77777777" w:rsidR="00B97835" w:rsidRPr="00143FAE" w:rsidRDefault="00B97835" w:rsidP="00B40FC3">
      <w:pPr>
        <w:spacing w:line="271" w:lineRule="auto"/>
        <w:jc w:val="both"/>
        <w:rPr>
          <w:rFonts w:asciiTheme="minorHAnsi" w:hAnsiTheme="minorHAnsi" w:cstheme="minorHAnsi"/>
          <w:sz w:val="24"/>
          <w:szCs w:val="24"/>
        </w:rPr>
      </w:pPr>
    </w:p>
    <w:p w14:paraId="02C2DC50" w14:textId="53197C8F" w:rsidR="00B97835" w:rsidRPr="00143FAE" w:rsidRDefault="00CD7926" w:rsidP="00B40FC3">
      <w:pPr>
        <w:spacing w:line="271" w:lineRule="auto"/>
        <w:rPr>
          <w:rFonts w:asciiTheme="minorHAnsi" w:hAnsiTheme="minorHAnsi" w:cstheme="minorHAnsi"/>
          <w:sz w:val="24"/>
          <w:szCs w:val="24"/>
        </w:rPr>
      </w:pPr>
      <w:r w:rsidRPr="00CD7926">
        <w:rPr>
          <w:rFonts w:asciiTheme="minorHAnsi" w:hAnsiTheme="minorHAnsi" w:cstheme="minorHAnsi"/>
          <w:sz w:val="24"/>
          <w:szCs w:val="24"/>
        </w:rPr>
        <w:t xml:space="preserve">Wobec braku </w:t>
      </w:r>
      <w:r>
        <w:rPr>
          <w:rFonts w:asciiTheme="minorHAnsi" w:hAnsiTheme="minorHAnsi" w:cstheme="minorHAnsi"/>
          <w:sz w:val="24"/>
          <w:szCs w:val="24"/>
        </w:rPr>
        <w:t xml:space="preserve">głosów Przewodniczący </w:t>
      </w:r>
      <w:proofErr w:type="spellStart"/>
      <w:r>
        <w:rPr>
          <w:rFonts w:asciiTheme="minorHAnsi" w:hAnsiTheme="minorHAnsi" w:cstheme="minorHAnsi"/>
          <w:sz w:val="24"/>
          <w:szCs w:val="24"/>
        </w:rPr>
        <w:t>KKiN</w:t>
      </w:r>
      <w:proofErr w:type="spellEnd"/>
      <w:r>
        <w:rPr>
          <w:rFonts w:asciiTheme="minorHAnsi" w:hAnsiTheme="minorHAnsi" w:cstheme="minorHAnsi"/>
          <w:sz w:val="24"/>
          <w:szCs w:val="24"/>
        </w:rPr>
        <w:t xml:space="preserve"> Grzegorz Jura zakończył</w:t>
      </w:r>
      <w:r w:rsidRPr="00CD7926">
        <w:rPr>
          <w:rFonts w:asciiTheme="minorHAnsi" w:hAnsiTheme="minorHAnsi" w:cstheme="minorHAnsi"/>
          <w:sz w:val="24"/>
          <w:szCs w:val="24"/>
        </w:rPr>
        <w:t xml:space="preserve"> </w:t>
      </w:r>
      <w:r w:rsidR="00B530FC">
        <w:rPr>
          <w:rFonts w:asciiTheme="minorHAnsi" w:hAnsiTheme="minorHAnsi" w:cstheme="minorHAnsi"/>
          <w:sz w:val="24"/>
          <w:szCs w:val="24"/>
        </w:rPr>
        <w:t xml:space="preserve">wspólne posiedzenie Komisji Oświaty i Wychowania oraz Komisji Kultury i Nauki. </w:t>
      </w:r>
    </w:p>
    <w:p w14:paraId="30F93C46" w14:textId="4F1116A1" w:rsidR="00143FAE" w:rsidRDefault="00143FAE" w:rsidP="00B40FC3">
      <w:pPr>
        <w:spacing w:line="271" w:lineRule="auto"/>
        <w:rPr>
          <w:rFonts w:asciiTheme="minorHAnsi" w:hAnsiTheme="minorHAnsi" w:cstheme="minorHAnsi"/>
          <w:sz w:val="24"/>
          <w:szCs w:val="24"/>
        </w:rPr>
      </w:pPr>
    </w:p>
    <w:p w14:paraId="5D9DFF4B" w14:textId="7AF0002D" w:rsidR="00A61F37" w:rsidRDefault="00A61F37" w:rsidP="00B40FC3">
      <w:pPr>
        <w:spacing w:line="271" w:lineRule="auto"/>
        <w:rPr>
          <w:rFonts w:asciiTheme="minorHAnsi" w:hAnsiTheme="minorHAnsi" w:cstheme="minorHAnsi"/>
          <w:sz w:val="24"/>
          <w:szCs w:val="24"/>
        </w:rPr>
      </w:pPr>
    </w:p>
    <w:p w14:paraId="701A5031" w14:textId="041A77E1" w:rsidR="00A61F37" w:rsidRPr="00A61F37" w:rsidRDefault="00A61F37" w:rsidP="00A61F37">
      <w:pPr>
        <w:ind w:left="5664" w:firstLine="708"/>
        <w:rPr>
          <w:rFonts w:ascii="Calibri" w:hAnsi="Calibri" w:cs="Calibri"/>
          <w:sz w:val="24"/>
          <w:szCs w:val="24"/>
        </w:rPr>
      </w:pPr>
      <w:r w:rsidRPr="00A61F37">
        <w:rPr>
          <w:rFonts w:ascii="Calibri" w:hAnsi="Calibri" w:cs="Calibri"/>
          <w:sz w:val="24"/>
          <w:szCs w:val="24"/>
        </w:rPr>
        <w:t xml:space="preserve">Przewodniczący </w:t>
      </w:r>
      <w:proofErr w:type="spellStart"/>
      <w:r w:rsidRPr="00A61F37">
        <w:rPr>
          <w:rFonts w:ascii="Calibri" w:hAnsi="Calibri" w:cs="Calibri"/>
          <w:sz w:val="24"/>
          <w:szCs w:val="24"/>
        </w:rPr>
        <w:t>KKiN</w:t>
      </w:r>
      <w:proofErr w:type="spellEnd"/>
    </w:p>
    <w:p w14:paraId="3C836229" w14:textId="77777777" w:rsidR="00A61F37" w:rsidRPr="00A61F37" w:rsidRDefault="00A61F37" w:rsidP="00A61F37">
      <w:pPr>
        <w:jc w:val="right"/>
        <w:rPr>
          <w:rFonts w:ascii="Calibri" w:hAnsi="Calibri" w:cs="Calibri"/>
          <w:sz w:val="24"/>
          <w:szCs w:val="24"/>
        </w:rPr>
      </w:pPr>
    </w:p>
    <w:p w14:paraId="17598A33" w14:textId="03AE3A32" w:rsidR="00A61F37" w:rsidRPr="00A61F37" w:rsidRDefault="00A61F37" w:rsidP="00A61F37">
      <w:pPr>
        <w:ind w:left="4956" w:firstLine="708"/>
        <w:jc w:val="center"/>
        <w:rPr>
          <w:rFonts w:ascii="Calibri" w:hAnsi="Calibri" w:cs="Calibri"/>
          <w:sz w:val="24"/>
          <w:szCs w:val="24"/>
        </w:rPr>
      </w:pPr>
      <w:r w:rsidRPr="00A61F37">
        <w:rPr>
          <w:rFonts w:ascii="Calibri" w:hAnsi="Calibri" w:cs="Calibri"/>
          <w:sz w:val="24"/>
          <w:szCs w:val="24"/>
        </w:rPr>
        <w:t>Grzegorz Jura</w:t>
      </w:r>
    </w:p>
    <w:p w14:paraId="61178F0E" w14:textId="77777777" w:rsidR="00A61F37" w:rsidRPr="00A61F37" w:rsidRDefault="00A61F37" w:rsidP="00A61F37">
      <w:pPr>
        <w:jc w:val="right"/>
        <w:rPr>
          <w:rFonts w:ascii="Calibri" w:hAnsi="Calibri" w:cs="Calibri"/>
          <w:sz w:val="24"/>
          <w:szCs w:val="24"/>
        </w:rPr>
      </w:pPr>
    </w:p>
    <w:p w14:paraId="5FD805B1" w14:textId="77777777" w:rsidR="00A61F37" w:rsidRPr="00A61F37" w:rsidRDefault="00A61F37" w:rsidP="00A61F37">
      <w:pPr>
        <w:jc w:val="right"/>
        <w:rPr>
          <w:rFonts w:ascii="Calibri" w:hAnsi="Calibri" w:cs="Calibri"/>
          <w:sz w:val="24"/>
          <w:szCs w:val="24"/>
        </w:rPr>
      </w:pPr>
    </w:p>
    <w:p w14:paraId="7D5F4FEF" w14:textId="77777777" w:rsidR="00A61F37" w:rsidRPr="00A61F37" w:rsidRDefault="00A61F37" w:rsidP="00A61F37">
      <w:pPr>
        <w:jc w:val="right"/>
        <w:rPr>
          <w:rFonts w:ascii="Calibri" w:hAnsi="Calibri" w:cs="Calibri"/>
          <w:sz w:val="24"/>
          <w:szCs w:val="24"/>
        </w:rPr>
      </w:pPr>
    </w:p>
    <w:p w14:paraId="4C8A6E99" w14:textId="77777777" w:rsidR="00A61F37" w:rsidRPr="00A61F37" w:rsidRDefault="00A61F37" w:rsidP="00A61F37">
      <w:pPr>
        <w:ind w:left="5664"/>
        <w:jc w:val="center"/>
        <w:rPr>
          <w:rFonts w:ascii="Calibri" w:hAnsi="Calibri" w:cs="Calibri"/>
          <w:sz w:val="24"/>
          <w:szCs w:val="24"/>
        </w:rPr>
      </w:pPr>
      <w:r w:rsidRPr="00A61F37">
        <w:rPr>
          <w:rFonts w:ascii="Calibri" w:hAnsi="Calibri" w:cs="Calibri"/>
          <w:sz w:val="24"/>
          <w:szCs w:val="24"/>
        </w:rPr>
        <w:t xml:space="preserve">Przewodniczący </w:t>
      </w:r>
      <w:proofErr w:type="spellStart"/>
      <w:r w:rsidRPr="00A61F37">
        <w:rPr>
          <w:rFonts w:ascii="Calibri" w:hAnsi="Calibri" w:cs="Calibri"/>
          <w:sz w:val="24"/>
          <w:szCs w:val="24"/>
        </w:rPr>
        <w:t>KOiW</w:t>
      </w:r>
      <w:proofErr w:type="spellEnd"/>
      <w:r w:rsidRPr="00A61F37">
        <w:rPr>
          <w:rFonts w:ascii="Calibri" w:hAnsi="Calibri" w:cs="Calibri"/>
          <w:sz w:val="24"/>
          <w:szCs w:val="24"/>
        </w:rPr>
        <w:t xml:space="preserve">                 </w:t>
      </w:r>
    </w:p>
    <w:p w14:paraId="75C1B746" w14:textId="77777777" w:rsidR="00A61F37" w:rsidRPr="00A61F37" w:rsidRDefault="00A61F37" w:rsidP="00A61F37">
      <w:pPr>
        <w:jc w:val="right"/>
        <w:rPr>
          <w:rFonts w:ascii="Calibri" w:hAnsi="Calibri" w:cs="Calibri"/>
          <w:sz w:val="24"/>
          <w:szCs w:val="24"/>
        </w:rPr>
      </w:pPr>
      <w:r w:rsidRPr="00A61F37">
        <w:rPr>
          <w:rFonts w:ascii="Calibri" w:hAnsi="Calibri" w:cs="Calibri"/>
          <w:sz w:val="24"/>
          <w:szCs w:val="24"/>
        </w:rPr>
        <w:t xml:space="preserve">      </w:t>
      </w:r>
    </w:p>
    <w:p w14:paraId="4F77C2BC" w14:textId="5FFCA620" w:rsidR="00A61F37" w:rsidRDefault="00A61F37" w:rsidP="00A61F37">
      <w:pPr>
        <w:spacing w:line="271" w:lineRule="auto"/>
        <w:rPr>
          <w:rFonts w:ascii="Calibri" w:hAnsi="Calibri" w:cs="Calibri"/>
          <w:sz w:val="24"/>
          <w:szCs w:val="24"/>
        </w:rPr>
      </w:pPr>
      <w:r w:rsidRPr="00A61F37">
        <w:rPr>
          <w:rFonts w:ascii="Calibri" w:hAnsi="Calibri" w:cs="Calibri"/>
          <w:sz w:val="24"/>
          <w:szCs w:val="24"/>
        </w:rPr>
        <w:t xml:space="preserve">                                                               </w:t>
      </w:r>
      <w:r w:rsidRPr="00A61F37">
        <w:rPr>
          <w:rFonts w:ascii="Calibri" w:hAnsi="Calibri" w:cs="Calibri"/>
          <w:sz w:val="24"/>
          <w:szCs w:val="24"/>
        </w:rPr>
        <w:tab/>
      </w:r>
      <w:r w:rsidRPr="00A61F37">
        <w:rPr>
          <w:rFonts w:ascii="Calibri" w:hAnsi="Calibri" w:cs="Calibri"/>
          <w:sz w:val="24"/>
          <w:szCs w:val="24"/>
        </w:rPr>
        <w:tab/>
      </w:r>
      <w:r w:rsidRPr="00A61F37">
        <w:rPr>
          <w:rFonts w:ascii="Calibri" w:hAnsi="Calibri" w:cs="Calibri"/>
          <w:sz w:val="24"/>
          <w:szCs w:val="24"/>
        </w:rPr>
        <w:tab/>
      </w:r>
      <w:r w:rsidRPr="00A61F37">
        <w:rPr>
          <w:rFonts w:ascii="Calibri" w:hAnsi="Calibri" w:cs="Calibri"/>
          <w:sz w:val="24"/>
          <w:szCs w:val="24"/>
        </w:rPr>
        <w:tab/>
      </w:r>
      <w:r>
        <w:rPr>
          <w:rFonts w:ascii="Calibri" w:hAnsi="Calibri" w:cs="Calibri"/>
          <w:sz w:val="24"/>
          <w:szCs w:val="24"/>
        </w:rPr>
        <w:tab/>
        <w:t xml:space="preserve">     </w:t>
      </w:r>
      <w:r w:rsidRPr="00A61F37">
        <w:rPr>
          <w:rFonts w:ascii="Calibri" w:hAnsi="Calibri" w:cs="Calibri"/>
          <w:sz w:val="24"/>
          <w:szCs w:val="24"/>
        </w:rPr>
        <w:t xml:space="preserve"> Marek </w:t>
      </w:r>
      <w:proofErr w:type="spellStart"/>
      <w:r w:rsidRPr="00A61F37">
        <w:rPr>
          <w:rFonts w:ascii="Calibri" w:hAnsi="Calibri" w:cs="Calibri"/>
          <w:sz w:val="24"/>
          <w:szCs w:val="24"/>
        </w:rPr>
        <w:t>Sternalski</w:t>
      </w:r>
      <w:proofErr w:type="spellEnd"/>
      <w:r w:rsidRPr="00A61F37">
        <w:rPr>
          <w:rFonts w:ascii="Calibri" w:hAnsi="Calibri" w:cs="Calibri"/>
          <w:sz w:val="24"/>
          <w:szCs w:val="24"/>
        </w:rPr>
        <w:t xml:space="preserve">                  </w:t>
      </w:r>
    </w:p>
    <w:p w14:paraId="4C4BB998" w14:textId="77777777" w:rsidR="00A61F37" w:rsidRDefault="00A61F37" w:rsidP="00A61F37">
      <w:pPr>
        <w:spacing w:line="271" w:lineRule="auto"/>
        <w:rPr>
          <w:rFonts w:ascii="Calibri" w:hAnsi="Calibri" w:cs="Calibri"/>
          <w:sz w:val="24"/>
          <w:szCs w:val="24"/>
        </w:rPr>
      </w:pPr>
    </w:p>
    <w:p w14:paraId="19DC18FC" w14:textId="77777777" w:rsidR="00A61F37" w:rsidRDefault="00A61F37" w:rsidP="00A61F37">
      <w:pPr>
        <w:spacing w:line="271" w:lineRule="auto"/>
        <w:rPr>
          <w:rFonts w:ascii="Calibri" w:hAnsi="Calibri" w:cs="Calibri"/>
          <w:sz w:val="24"/>
          <w:szCs w:val="24"/>
        </w:rPr>
      </w:pPr>
    </w:p>
    <w:p w14:paraId="07A1562C" w14:textId="77777777" w:rsidR="00A61F37" w:rsidRDefault="00A61F37" w:rsidP="00A61F37">
      <w:pPr>
        <w:spacing w:line="271" w:lineRule="auto"/>
        <w:rPr>
          <w:rFonts w:ascii="Calibri" w:hAnsi="Calibri" w:cs="Calibri"/>
          <w:sz w:val="24"/>
          <w:szCs w:val="24"/>
        </w:rPr>
      </w:pPr>
    </w:p>
    <w:p w14:paraId="22B3C376" w14:textId="77777777" w:rsidR="00A61F37" w:rsidRDefault="00A61F37" w:rsidP="00A61F37">
      <w:pPr>
        <w:spacing w:line="271" w:lineRule="auto"/>
        <w:rPr>
          <w:rFonts w:ascii="Calibri" w:hAnsi="Calibri" w:cs="Calibri"/>
          <w:sz w:val="24"/>
          <w:szCs w:val="24"/>
        </w:rPr>
      </w:pPr>
    </w:p>
    <w:p w14:paraId="1F14F6C9" w14:textId="77777777" w:rsidR="00A61F37" w:rsidRDefault="00A61F37" w:rsidP="00A61F37">
      <w:pPr>
        <w:spacing w:line="271" w:lineRule="auto"/>
        <w:rPr>
          <w:rFonts w:ascii="Calibri" w:hAnsi="Calibri" w:cs="Calibri"/>
          <w:sz w:val="24"/>
          <w:szCs w:val="24"/>
        </w:rPr>
      </w:pPr>
    </w:p>
    <w:p w14:paraId="1590893C" w14:textId="77777777" w:rsidR="00A61F37" w:rsidRDefault="00A61F37" w:rsidP="00A61F37">
      <w:pPr>
        <w:spacing w:line="271" w:lineRule="auto"/>
        <w:rPr>
          <w:rFonts w:ascii="Calibri" w:hAnsi="Calibri" w:cs="Calibri"/>
          <w:sz w:val="24"/>
          <w:szCs w:val="24"/>
        </w:rPr>
      </w:pPr>
    </w:p>
    <w:p w14:paraId="51638B59" w14:textId="77777777" w:rsidR="00A61F37" w:rsidRDefault="00A61F37" w:rsidP="00A61F37">
      <w:pPr>
        <w:spacing w:line="271" w:lineRule="auto"/>
        <w:rPr>
          <w:rFonts w:ascii="Calibri" w:hAnsi="Calibri" w:cs="Calibri"/>
        </w:rPr>
      </w:pPr>
      <w:r w:rsidRPr="00A61F37">
        <w:rPr>
          <w:rFonts w:ascii="Calibri" w:hAnsi="Calibri" w:cs="Calibri"/>
        </w:rPr>
        <w:t xml:space="preserve">      </w:t>
      </w:r>
    </w:p>
    <w:p w14:paraId="2C5B5B39" w14:textId="77777777" w:rsidR="00A61F37" w:rsidRDefault="00A61F37" w:rsidP="00A61F37">
      <w:pPr>
        <w:spacing w:line="271" w:lineRule="auto"/>
        <w:rPr>
          <w:rFonts w:ascii="Calibri" w:hAnsi="Calibri" w:cs="Calibri"/>
        </w:rPr>
      </w:pPr>
    </w:p>
    <w:p w14:paraId="575A55FA" w14:textId="77777777" w:rsidR="00A61F37" w:rsidRDefault="00A61F37" w:rsidP="00A61F37">
      <w:pPr>
        <w:spacing w:line="271" w:lineRule="auto"/>
        <w:rPr>
          <w:rFonts w:ascii="Calibri" w:hAnsi="Calibri" w:cs="Calibri"/>
        </w:rPr>
      </w:pPr>
    </w:p>
    <w:p w14:paraId="703D73E1" w14:textId="77777777" w:rsidR="00A61F37" w:rsidRDefault="00A61F37" w:rsidP="00A61F37">
      <w:pPr>
        <w:spacing w:line="271" w:lineRule="auto"/>
        <w:rPr>
          <w:rFonts w:ascii="Calibri" w:hAnsi="Calibri" w:cs="Calibri"/>
        </w:rPr>
      </w:pPr>
    </w:p>
    <w:p w14:paraId="29461238" w14:textId="77777777" w:rsidR="00A61F37" w:rsidRDefault="00A61F37" w:rsidP="00A61F37">
      <w:pPr>
        <w:spacing w:line="271" w:lineRule="auto"/>
        <w:rPr>
          <w:rFonts w:ascii="Calibri" w:hAnsi="Calibri" w:cs="Calibri"/>
        </w:rPr>
      </w:pPr>
    </w:p>
    <w:p w14:paraId="45A143C6" w14:textId="77777777" w:rsidR="00A61F37" w:rsidRDefault="00A61F37" w:rsidP="00A61F37">
      <w:pPr>
        <w:spacing w:line="271" w:lineRule="auto"/>
        <w:rPr>
          <w:rFonts w:ascii="Calibri" w:hAnsi="Calibri" w:cs="Calibri"/>
        </w:rPr>
      </w:pPr>
    </w:p>
    <w:p w14:paraId="4B650A10" w14:textId="77777777" w:rsidR="00A61F37" w:rsidRDefault="00A61F37" w:rsidP="00A61F37">
      <w:pPr>
        <w:spacing w:line="271" w:lineRule="auto"/>
        <w:rPr>
          <w:rFonts w:ascii="Calibri" w:hAnsi="Calibri" w:cs="Calibri"/>
        </w:rPr>
      </w:pPr>
    </w:p>
    <w:p w14:paraId="7C4ED288" w14:textId="77777777" w:rsidR="00A61F37" w:rsidRDefault="00A61F37" w:rsidP="00A61F37">
      <w:pPr>
        <w:spacing w:line="271" w:lineRule="auto"/>
        <w:rPr>
          <w:rFonts w:ascii="Calibri" w:hAnsi="Calibri" w:cs="Calibri"/>
        </w:rPr>
      </w:pPr>
    </w:p>
    <w:p w14:paraId="4E0C3790" w14:textId="77777777" w:rsidR="00A61F37" w:rsidRDefault="00A61F37" w:rsidP="00A61F37">
      <w:pPr>
        <w:spacing w:line="271" w:lineRule="auto"/>
        <w:rPr>
          <w:rFonts w:ascii="Calibri" w:hAnsi="Calibri" w:cs="Calibri"/>
        </w:rPr>
      </w:pPr>
    </w:p>
    <w:p w14:paraId="3C67C644" w14:textId="77777777" w:rsidR="00A61F37" w:rsidRDefault="00A61F37" w:rsidP="00A61F37">
      <w:pPr>
        <w:spacing w:line="271" w:lineRule="auto"/>
        <w:rPr>
          <w:rFonts w:ascii="Calibri" w:hAnsi="Calibri" w:cs="Calibri"/>
        </w:rPr>
      </w:pPr>
    </w:p>
    <w:p w14:paraId="667CC69C" w14:textId="77777777" w:rsidR="00A61F37" w:rsidRDefault="00A61F37" w:rsidP="00A61F37">
      <w:pPr>
        <w:spacing w:line="271" w:lineRule="auto"/>
        <w:rPr>
          <w:rFonts w:ascii="Calibri" w:hAnsi="Calibri" w:cs="Calibri"/>
        </w:rPr>
      </w:pPr>
    </w:p>
    <w:p w14:paraId="5545B43A" w14:textId="46AC992A" w:rsidR="00A61F37" w:rsidRPr="00A61F37" w:rsidRDefault="00A61F37" w:rsidP="00A61F37">
      <w:pPr>
        <w:spacing w:line="271" w:lineRule="auto"/>
        <w:rPr>
          <w:rFonts w:ascii="Calibri" w:hAnsi="Calibri" w:cs="Calibri"/>
        </w:rPr>
      </w:pPr>
      <w:r w:rsidRPr="00A61F37">
        <w:rPr>
          <w:rFonts w:ascii="Calibri" w:hAnsi="Calibri" w:cs="Calibri"/>
        </w:rPr>
        <w:t>Sporządziła:</w:t>
      </w:r>
    </w:p>
    <w:p w14:paraId="6E1FF653" w14:textId="77777777" w:rsidR="00A61F37" w:rsidRPr="00A61F37" w:rsidRDefault="00A61F37" w:rsidP="00A61F37">
      <w:pPr>
        <w:spacing w:line="271" w:lineRule="auto"/>
        <w:rPr>
          <w:rFonts w:ascii="Calibri" w:hAnsi="Calibri" w:cs="Calibri"/>
        </w:rPr>
      </w:pPr>
      <w:r w:rsidRPr="00A61F37">
        <w:rPr>
          <w:rFonts w:ascii="Calibri" w:hAnsi="Calibri" w:cs="Calibri"/>
        </w:rPr>
        <w:t xml:space="preserve">Monika Zemlak BRM </w:t>
      </w:r>
    </w:p>
    <w:p w14:paraId="6443B602" w14:textId="6E57468F" w:rsidR="00A61F37" w:rsidRPr="00A61F37" w:rsidRDefault="00A61F37" w:rsidP="00A61F37">
      <w:pPr>
        <w:spacing w:line="271" w:lineRule="auto"/>
        <w:rPr>
          <w:rFonts w:asciiTheme="minorHAnsi" w:hAnsiTheme="minorHAnsi" w:cstheme="minorHAnsi"/>
        </w:rPr>
      </w:pPr>
      <w:r>
        <w:rPr>
          <w:rFonts w:ascii="Calibri" w:hAnsi="Calibri" w:cs="Calibri"/>
        </w:rPr>
        <w:t>W dn.15</w:t>
      </w:r>
      <w:r w:rsidRPr="00A61F37">
        <w:rPr>
          <w:rFonts w:ascii="Calibri" w:hAnsi="Calibri" w:cs="Calibri"/>
        </w:rPr>
        <w:t>.</w:t>
      </w:r>
      <w:r>
        <w:rPr>
          <w:rFonts w:ascii="Calibri" w:hAnsi="Calibri" w:cs="Calibri"/>
        </w:rPr>
        <w:t>03</w:t>
      </w:r>
      <w:r w:rsidRPr="00A61F37">
        <w:rPr>
          <w:rFonts w:ascii="Calibri" w:hAnsi="Calibri" w:cs="Calibri"/>
        </w:rPr>
        <w:t>.202</w:t>
      </w:r>
      <w:r w:rsidR="00A31913">
        <w:rPr>
          <w:rFonts w:ascii="Calibri" w:hAnsi="Calibri" w:cs="Calibri"/>
        </w:rPr>
        <w:t>1</w:t>
      </w:r>
      <w:bookmarkStart w:id="1" w:name="_GoBack"/>
      <w:bookmarkEnd w:id="1"/>
    </w:p>
    <w:sectPr w:rsidR="00A61F37" w:rsidRPr="00A61F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09575" w14:textId="77777777" w:rsidR="002C79FE" w:rsidRDefault="002C79FE" w:rsidP="006309F4">
      <w:r>
        <w:separator/>
      </w:r>
    </w:p>
  </w:endnote>
  <w:endnote w:type="continuationSeparator" w:id="0">
    <w:p w14:paraId="38367231" w14:textId="77777777" w:rsidR="002C79FE" w:rsidRDefault="002C79FE" w:rsidP="0063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093626"/>
      <w:docPartObj>
        <w:docPartGallery w:val="Page Numbers (Bottom of Page)"/>
        <w:docPartUnique/>
      </w:docPartObj>
    </w:sdtPr>
    <w:sdtEndPr/>
    <w:sdtContent>
      <w:p w14:paraId="727446AB" w14:textId="32B673D1" w:rsidR="00C14309" w:rsidRDefault="00C14309">
        <w:pPr>
          <w:pStyle w:val="Stopka"/>
          <w:jc w:val="right"/>
        </w:pPr>
        <w:r>
          <w:fldChar w:fldCharType="begin"/>
        </w:r>
        <w:r>
          <w:instrText>PAGE   \* MERGEFORMAT</w:instrText>
        </w:r>
        <w:r>
          <w:fldChar w:fldCharType="separate"/>
        </w:r>
        <w:r w:rsidR="00BB6B98">
          <w:rPr>
            <w:noProof/>
          </w:rPr>
          <w:t>8</w:t>
        </w:r>
        <w:r>
          <w:fldChar w:fldCharType="end"/>
        </w:r>
      </w:p>
    </w:sdtContent>
  </w:sdt>
  <w:p w14:paraId="348F2219" w14:textId="77777777" w:rsidR="00C14309" w:rsidRDefault="00C143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0218" w14:textId="77777777" w:rsidR="002C79FE" w:rsidRDefault="002C79FE" w:rsidP="006309F4">
      <w:r>
        <w:separator/>
      </w:r>
    </w:p>
  </w:footnote>
  <w:footnote w:type="continuationSeparator" w:id="0">
    <w:p w14:paraId="73FB398D" w14:textId="77777777" w:rsidR="002C79FE" w:rsidRDefault="002C79FE" w:rsidP="0063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662"/>
    <w:multiLevelType w:val="multilevel"/>
    <w:tmpl w:val="4F90A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E04A88"/>
    <w:multiLevelType w:val="hybridMultilevel"/>
    <w:tmpl w:val="AAD655FE"/>
    <w:lvl w:ilvl="0" w:tplc="6674D83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F2490C"/>
    <w:multiLevelType w:val="hybridMultilevel"/>
    <w:tmpl w:val="B36490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B00F3E"/>
    <w:multiLevelType w:val="hybridMultilevel"/>
    <w:tmpl w:val="7032C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513BA5"/>
    <w:multiLevelType w:val="hybridMultilevel"/>
    <w:tmpl w:val="42868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5B47A9"/>
    <w:multiLevelType w:val="hybridMultilevel"/>
    <w:tmpl w:val="B372BA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DB"/>
    <w:rsid w:val="00011B17"/>
    <w:rsid w:val="000436B6"/>
    <w:rsid w:val="000A700B"/>
    <w:rsid w:val="000B5DB2"/>
    <w:rsid w:val="000C47F7"/>
    <w:rsid w:val="000F539D"/>
    <w:rsid w:val="0013272F"/>
    <w:rsid w:val="00143FAE"/>
    <w:rsid w:val="0017007C"/>
    <w:rsid w:val="001B4E25"/>
    <w:rsid w:val="001D0F9E"/>
    <w:rsid w:val="00243ADD"/>
    <w:rsid w:val="00250155"/>
    <w:rsid w:val="002560AA"/>
    <w:rsid w:val="002937E9"/>
    <w:rsid w:val="002C424B"/>
    <w:rsid w:val="002C79FE"/>
    <w:rsid w:val="002F62CF"/>
    <w:rsid w:val="003B3476"/>
    <w:rsid w:val="003C3F54"/>
    <w:rsid w:val="003E34FA"/>
    <w:rsid w:val="004364A1"/>
    <w:rsid w:val="00447DAD"/>
    <w:rsid w:val="00452C2B"/>
    <w:rsid w:val="00470163"/>
    <w:rsid w:val="00486EDD"/>
    <w:rsid w:val="005453C6"/>
    <w:rsid w:val="00590EAF"/>
    <w:rsid w:val="005A014E"/>
    <w:rsid w:val="005A0F0B"/>
    <w:rsid w:val="005B6BF6"/>
    <w:rsid w:val="006309F4"/>
    <w:rsid w:val="007A20DB"/>
    <w:rsid w:val="008401EE"/>
    <w:rsid w:val="00840209"/>
    <w:rsid w:val="00944B74"/>
    <w:rsid w:val="00951539"/>
    <w:rsid w:val="009C46CE"/>
    <w:rsid w:val="009F21DA"/>
    <w:rsid w:val="00A13A5C"/>
    <w:rsid w:val="00A31913"/>
    <w:rsid w:val="00A61F37"/>
    <w:rsid w:val="00A9501C"/>
    <w:rsid w:val="00B40FC3"/>
    <w:rsid w:val="00B455CA"/>
    <w:rsid w:val="00B530FC"/>
    <w:rsid w:val="00B77B2E"/>
    <w:rsid w:val="00B81081"/>
    <w:rsid w:val="00B97835"/>
    <w:rsid w:val="00BB6B98"/>
    <w:rsid w:val="00C013C5"/>
    <w:rsid w:val="00C14309"/>
    <w:rsid w:val="00C20FDC"/>
    <w:rsid w:val="00C30347"/>
    <w:rsid w:val="00CD7926"/>
    <w:rsid w:val="00D566C2"/>
    <w:rsid w:val="00D73E54"/>
    <w:rsid w:val="00DE1430"/>
    <w:rsid w:val="00F76B06"/>
    <w:rsid w:val="00F92B2D"/>
    <w:rsid w:val="00FF4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9AEF"/>
  <w15:chartTrackingRefBased/>
  <w15:docId w15:val="{2FB1FCDB-2046-47B0-BD1A-57D433A4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424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7835"/>
    <w:pPr>
      <w:ind w:left="720"/>
      <w:contextualSpacing/>
    </w:pPr>
  </w:style>
  <w:style w:type="paragraph" w:styleId="NormalnyWeb">
    <w:name w:val="Normal (Web)"/>
    <w:basedOn w:val="Normalny"/>
    <w:uiPriority w:val="99"/>
    <w:unhideWhenUsed/>
    <w:qFormat/>
    <w:rsid w:val="005B6BF6"/>
    <w:pPr>
      <w:spacing w:beforeAutospacing="1" w:afterAutospacing="1"/>
    </w:pPr>
    <w:rPr>
      <w:sz w:val="24"/>
      <w:szCs w:val="24"/>
    </w:rPr>
  </w:style>
  <w:style w:type="paragraph" w:styleId="Tekstprzypisukocowego">
    <w:name w:val="endnote text"/>
    <w:basedOn w:val="Normalny"/>
    <w:link w:val="TekstprzypisukocowegoZnak"/>
    <w:uiPriority w:val="99"/>
    <w:semiHidden/>
    <w:unhideWhenUsed/>
    <w:rsid w:val="006309F4"/>
  </w:style>
  <w:style w:type="character" w:customStyle="1" w:styleId="TekstprzypisukocowegoZnak">
    <w:name w:val="Tekst przypisu końcowego Znak"/>
    <w:basedOn w:val="Domylnaczcionkaakapitu"/>
    <w:link w:val="Tekstprzypisukocowego"/>
    <w:uiPriority w:val="99"/>
    <w:semiHidden/>
    <w:rsid w:val="006309F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309F4"/>
    <w:rPr>
      <w:vertAlign w:val="superscript"/>
    </w:rPr>
  </w:style>
  <w:style w:type="character" w:styleId="Numerwiersza">
    <w:name w:val="line number"/>
    <w:basedOn w:val="Domylnaczcionkaakapitu"/>
    <w:uiPriority w:val="99"/>
    <w:semiHidden/>
    <w:unhideWhenUsed/>
    <w:rsid w:val="00452C2B"/>
  </w:style>
  <w:style w:type="paragraph" w:styleId="Nagwek">
    <w:name w:val="header"/>
    <w:basedOn w:val="Normalny"/>
    <w:link w:val="NagwekZnak"/>
    <w:uiPriority w:val="99"/>
    <w:unhideWhenUsed/>
    <w:rsid w:val="00452C2B"/>
    <w:pPr>
      <w:tabs>
        <w:tab w:val="center" w:pos="4536"/>
        <w:tab w:val="right" w:pos="9072"/>
      </w:tabs>
    </w:pPr>
  </w:style>
  <w:style w:type="character" w:customStyle="1" w:styleId="NagwekZnak">
    <w:name w:val="Nagłówek Znak"/>
    <w:basedOn w:val="Domylnaczcionkaakapitu"/>
    <w:link w:val="Nagwek"/>
    <w:uiPriority w:val="99"/>
    <w:rsid w:val="00452C2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52C2B"/>
    <w:pPr>
      <w:tabs>
        <w:tab w:val="center" w:pos="4536"/>
        <w:tab w:val="right" w:pos="9072"/>
      </w:tabs>
    </w:pPr>
  </w:style>
  <w:style w:type="character" w:customStyle="1" w:styleId="StopkaZnak">
    <w:name w:val="Stopka Znak"/>
    <w:basedOn w:val="Domylnaczcionkaakapitu"/>
    <w:link w:val="Stopka"/>
    <w:uiPriority w:val="99"/>
    <w:rsid w:val="00452C2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B501-2ACF-4A76-BD27-E1B70060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8</Pages>
  <Words>2407</Words>
  <Characters>14445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Protokół 2021.03.04</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2021.03.04</dc:title>
  <dc:subject/>
  <dc:creator>Monika Zemlak</dc:creator>
  <cp:keywords/>
  <dc:description/>
  <cp:lastModifiedBy>Agnieszka Kowalska</cp:lastModifiedBy>
  <cp:revision>14</cp:revision>
  <dcterms:created xsi:type="dcterms:W3CDTF">2021-03-04T12:51:00Z</dcterms:created>
  <dcterms:modified xsi:type="dcterms:W3CDTF">2022-05-23T09:42:00Z</dcterms:modified>
</cp:coreProperties>
</file>