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3862" w14:textId="24AF7EAA" w:rsidR="00497D4C" w:rsidRDefault="00497D4C" w:rsidP="00497D4C">
      <w:pPr>
        <w:spacing w:after="0" w:line="240" w:lineRule="auto"/>
      </w:pPr>
      <w:r>
        <w:t>RM-V.0012</w:t>
      </w:r>
      <w:r w:rsidR="005A30C1">
        <w:t>.25.</w:t>
      </w:r>
      <w:r w:rsidR="00012B41">
        <w:t>5</w:t>
      </w:r>
      <w:r w:rsidRPr="00554EAC">
        <w:t>.2022</w:t>
      </w:r>
    </w:p>
    <w:p w14:paraId="3B64650E" w14:textId="295BADBA" w:rsidR="00AD7840" w:rsidRPr="001E2378" w:rsidRDefault="00EF3283" w:rsidP="00F107AE">
      <w:pPr>
        <w:pStyle w:val="Nagwek1"/>
        <w:ind w:right="2976"/>
      </w:pPr>
      <w:r w:rsidRPr="001E2378">
        <w:t xml:space="preserve">Protokół nr </w:t>
      </w:r>
      <w:r w:rsidR="00012B41">
        <w:t>60</w:t>
      </w:r>
      <w:r w:rsidR="001E2378" w:rsidRPr="001E2378">
        <w:t>/</w:t>
      </w:r>
      <w:r w:rsidR="000100C4">
        <w:t>2022</w:t>
      </w:r>
      <w:r w:rsidR="001E2378" w:rsidRPr="001E2378">
        <w:t xml:space="preserve"> </w:t>
      </w:r>
      <w:r w:rsidR="00AD7840" w:rsidRPr="001E2378">
        <w:t>z</w:t>
      </w:r>
      <w:r w:rsidR="000100C4">
        <w:t> </w:t>
      </w:r>
      <w:r w:rsidR="00AD7840" w:rsidRPr="001E2378">
        <w:t xml:space="preserve">posiedzenia Komisji </w:t>
      </w:r>
      <w:r w:rsidR="007A7776">
        <w:t>Kultury i </w:t>
      </w:r>
      <w:r w:rsidR="000100C4">
        <w:t>Nauki</w:t>
      </w:r>
      <w:r w:rsidR="00AD7840" w:rsidRPr="001E2378">
        <w:t xml:space="preserve"> Rady Miasta Poznania</w:t>
      </w:r>
      <w:r w:rsidR="001E2378" w:rsidRPr="001E2378">
        <w:t xml:space="preserve"> </w:t>
      </w:r>
      <w:r w:rsidRPr="001E2378">
        <w:t xml:space="preserve">w dniu </w:t>
      </w:r>
      <w:r w:rsidR="00012B41">
        <w:t>1 grudnia 2022 r</w:t>
      </w:r>
      <w:r w:rsidR="00083256">
        <w:t>.</w:t>
      </w:r>
    </w:p>
    <w:p w14:paraId="15859CF6" w14:textId="1342BA95" w:rsidR="00AD7840" w:rsidRPr="000A43CA" w:rsidRDefault="00AD7840" w:rsidP="00F107AE">
      <w:r w:rsidRPr="000A43CA">
        <w:t xml:space="preserve">Posiedzenie </w:t>
      </w:r>
      <w:r w:rsidRPr="000A43CA">
        <w:rPr>
          <w:b/>
        </w:rPr>
        <w:t xml:space="preserve">Komisji </w:t>
      </w:r>
      <w:r w:rsidR="000100C4">
        <w:rPr>
          <w:b/>
        </w:rPr>
        <w:t>Kultury i Nauki</w:t>
      </w:r>
      <w:r w:rsidRPr="000A43CA">
        <w:t>, któremu przewodniczył</w:t>
      </w:r>
      <w:r w:rsidR="005D6B02" w:rsidRPr="000A43CA">
        <w:t xml:space="preserve"> </w:t>
      </w:r>
      <w:r w:rsidR="001908B2">
        <w:rPr>
          <w:b/>
        </w:rPr>
        <w:t>Grzegorz Jura</w:t>
      </w:r>
      <w:r w:rsidR="001E2378">
        <w:rPr>
          <w:b/>
        </w:rPr>
        <w:t xml:space="preserve"> </w:t>
      </w:r>
      <w:r w:rsidR="00550072" w:rsidRPr="000A43CA">
        <w:t>–</w:t>
      </w:r>
      <w:r w:rsidR="005D6B02" w:rsidRPr="000A43CA">
        <w:rPr>
          <w:b/>
        </w:rPr>
        <w:t xml:space="preserve"> </w:t>
      </w:r>
      <w:r w:rsidR="001908B2">
        <w:rPr>
          <w:b/>
        </w:rPr>
        <w:t>Przewodniczący</w:t>
      </w:r>
      <w:r w:rsidRPr="000A43CA">
        <w:rPr>
          <w:b/>
        </w:rPr>
        <w:t xml:space="preserve"> Komisji, </w:t>
      </w:r>
      <w:r w:rsidR="005F12DD" w:rsidRPr="000A43CA">
        <w:t>odbyło</w:t>
      </w:r>
      <w:r w:rsidR="005F12DD">
        <w:t xml:space="preserve"> się </w:t>
      </w:r>
      <w:r w:rsidR="009C479C">
        <w:t>w</w:t>
      </w:r>
      <w:r w:rsidR="00012B41">
        <w:t xml:space="preserve"> Fundacji Barak Kultury, </w:t>
      </w:r>
      <w:r w:rsidR="00012B41" w:rsidRPr="00012B41">
        <w:t>al. Marcinkowskiego 21</w:t>
      </w:r>
      <w:r w:rsidR="00012B41">
        <w:t>, Poznań.</w:t>
      </w:r>
    </w:p>
    <w:p w14:paraId="41E338CC" w14:textId="5A2DB173" w:rsidR="00AD7840" w:rsidRPr="001E2378" w:rsidRDefault="00AD7840" w:rsidP="00F107AE">
      <w:r w:rsidRPr="000A43CA">
        <w:t>W</w:t>
      </w:r>
      <w:r w:rsidR="00550072">
        <w:t xml:space="preserve"> </w:t>
      </w:r>
      <w:r w:rsidR="00277BDF">
        <w:t xml:space="preserve">posiedzeniu wzięło udział </w:t>
      </w:r>
      <w:r w:rsidR="00402AF6">
        <w:t>12 z 15</w:t>
      </w:r>
      <w:r w:rsidRPr="000A43CA">
        <w:t xml:space="preserve"> członków Komisji </w:t>
      </w:r>
      <w:r w:rsidR="000100C4">
        <w:t>Kultury i Nauki</w:t>
      </w:r>
      <w:r w:rsidRPr="000A43CA">
        <w:t xml:space="preserve"> oraz zaproszeni goście.</w:t>
      </w:r>
    </w:p>
    <w:p w14:paraId="4506C320" w14:textId="77777777" w:rsidR="00AD7840" w:rsidRPr="001E2378" w:rsidRDefault="00AD7840" w:rsidP="00F107AE">
      <w:pPr>
        <w:pStyle w:val="Nagwek2"/>
      </w:pPr>
      <w:r w:rsidRPr="001E2378">
        <w:t>Załączniki do protokołu:</w:t>
      </w:r>
    </w:p>
    <w:p w14:paraId="2F787460" w14:textId="357DDFC9" w:rsidR="00AD7840" w:rsidRPr="000A43CA" w:rsidRDefault="00AD7840" w:rsidP="007A48A3">
      <w:pPr>
        <w:pStyle w:val="Akapitzlist"/>
        <w:numPr>
          <w:ilvl w:val="0"/>
          <w:numId w:val="15"/>
        </w:numPr>
        <w:ind w:left="426" w:hanging="142"/>
      </w:pPr>
      <w:r w:rsidRPr="000A43CA">
        <w:t xml:space="preserve">Zaproszenie wraz z porządkiem obrad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1</w:t>
      </w:r>
    </w:p>
    <w:p w14:paraId="3B1540DF" w14:textId="5FCC6205" w:rsidR="00AD7840" w:rsidRPr="000A43CA" w:rsidRDefault="00AD7840" w:rsidP="007A48A3">
      <w:pPr>
        <w:pStyle w:val="Akapitzlist"/>
        <w:numPr>
          <w:ilvl w:val="0"/>
          <w:numId w:val="15"/>
        </w:numPr>
        <w:ind w:left="426" w:hanging="142"/>
      </w:pPr>
      <w:r w:rsidRPr="000A43CA">
        <w:t xml:space="preserve">Lista obecności członków komisji </w:t>
      </w:r>
      <w:r w:rsidR="00550072" w:rsidRPr="000A43CA">
        <w:t>–</w:t>
      </w:r>
      <w:r w:rsidRPr="000A43CA">
        <w:t xml:space="preserve"> </w:t>
      </w:r>
      <w:r w:rsidR="00B80183">
        <w:rPr>
          <w:b/>
        </w:rPr>
        <w:t>Załącznik nr 2</w:t>
      </w:r>
    </w:p>
    <w:p w14:paraId="7777363C" w14:textId="5CF20C1D" w:rsidR="006F3633" w:rsidRPr="00D112E0" w:rsidRDefault="00AD7840" w:rsidP="007A48A3">
      <w:pPr>
        <w:pStyle w:val="Akapitzlist"/>
        <w:numPr>
          <w:ilvl w:val="0"/>
          <w:numId w:val="15"/>
        </w:numPr>
        <w:ind w:left="426" w:hanging="142"/>
      </w:pPr>
      <w:r w:rsidRPr="000A43CA">
        <w:t xml:space="preserve">Lista obecności gości </w:t>
      </w:r>
      <w:r w:rsidR="00550072" w:rsidRPr="000A43CA">
        <w:t>–</w:t>
      </w:r>
      <w:r w:rsidRPr="000A43CA">
        <w:t xml:space="preserve"> </w:t>
      </w:r>
      <w:r w:rsidR="00B80183">
        <w:rPr>
          <w:b/>
        </w:rPr>
        <w:t>Załącznik nr 3</w:t>
      </w:r>
    </w:p>
    <w:p w14:paraId="4CC79DCF" w14:textId="7193E7C4" w:rsidR="00D112E0" w:rsidRPr="00D112E0" w:rsidRDefault="00D112E0" w:rsidP="007A48A3">
      <w:pPr>
        <w:pStyle w:val="Akapitzlist"/>
        <w:numPr>
          <w:ilvl w:val="0"/>
          <w:numId w:val="15"/>
        </w:numPr>
        <w:ind w:left="426" w:hanging="142"/>
      </w:pPr>
      <w:r w:rsidRPr="00D112E0">
        <w:rPr>
          <w:bCs/>
        </w:rPr>
        <w:t>Prezentacja pn. „</w:t>
      </w:r>
      <w:proofErr w:type="spellStart"/>
      <w:r w:rsidRPr="00D112E0">
        <w:rPr>
          <w:bCs/>
        </w:rPr>
        <w:t>Fyrtel</w:t>
      </w:r>
      <w:proofErr w:type="spellEnd"/>
      <w:r w:rsidRPr="00D112E0">
        <w:rPr>
          <w:bCs/>
        </w:rPr>
        <w:t xml:space="preserve"> Główna – Społeczne Centrum Kultury”- </w:t>
      </w:r>
      <w:r>
        <w:rPr>
          <w:b/>
        </w:rPr>
        <w:t>Z</w:t>
      </w:r>
      <w:r w:rsidRPr="00D112E0">
        <w:rPr>
          <w:b/>
        </w:rPr>
        <w:t>ałącznik nr 4</w:t>
      </w:r>
    </w:p>
    <w:p w14:paraId="522F3E0B" w14:textId="7FFCDA05" w:rsidR="00D112E0" w:rsidRPr="00D112E0" w:rsidRDefault="00D112E0" w:rsidP="007A48A3">
      <w:pPr>
        <w:pStyle w:val="Akapitzlist"/>
        <w:numPr>
          <w:ilvl w:val="0"/>
          <w:numId w:val="15"/>
        </w:numPr>
        <w:ind w:left="426" w:hanging="142"/>
      </w:pPr>
      <w:r w:rsidRPr="00D112E0">
        <w:rPr>
          <w:bCs/>
        </w:rPr>
        <w:t>Prezentacja pn. „Barak Kultury” –</w:t>
      </w:r>
      <w:r>
        <w:rPr>
          <w:b/>
        </w:rPr>
        <w:t xml:space="preserve"> </w:t>
      </w:r>
      <w:r w:rsidRPr="00D112E0">
        <w:rPr>
          <w:bCs/>
        </w:rPr>
        <w:t>Załącznik nr 5</w:t>
      </w:r>
    </w:p>
    <w:p w14:paraId="2244E788" w14:textId="31E85833" w:rsidR="00D112E0" w:rsidRPr="00702BF3" w:rsidRDefault="00D112E0" w:rsidP="007A48A3">
      <w:pPr>
        <w:pStyle w:val="Akapitzlist"/>
        <w:numPr>
          <w:ilvl w:val="0"/>
          <w:numId w:val="15"/>
        </w:numPr>
        <w:ind w:left="426" w:hanging="142"/>
      </w:pPr>
      <w:r>
        <w:rPr>
          <w:bCs/>
        </w:rPr>
        <w:t xml:space="preserve">Wykaz – </w:t>
      </w:r>
      <w:r w:rsidRPr="00D112E0">
        <w:rPr>
          <w:b/>
        </w:rPr>
        <w:t>Załącznik nr 6</w:t>
      </w:r>
    </w:p>
    <w:p w14:paraId="3DC2E211" w14:textId="228C0570" w:rsidR="009F7C14" w:rsidRDefault="009F7C14" w:rsidP="00977FCA">
      <w:pPr>
        <w:rPr>
          <w:b/>
        </w:rPr>
      </w:pPr>
      <w:r w:rsidRPr="00977FCA">
        <w:rPr>
          <w:b/>
        </w:rPr>
        <w:t>Porządek obrad:</w:t>
      </w:r>
    </w:p>
    <w:p w14:paraId="7C1E213A" w14:textId="412A7044" w:rsidR="00012B41" w:rsidRDefault="00012B41" w:rsidP="00012B41">
      <w:pPr>
        <w:pStyle w:val="Akapitzlist"/>
        <w:numPr>
          <w:ilvl w:val="0"/>
          <w:numId w:val="19"/>
        </w:numPr>
        <w:spacing w:before="0" w:after="120" w:line="271" w:lineRule="auto"/>
        <w:contextualSpacing w:val="0"/>
        <w:jc w:val="both"/>
      </w:pPr>
      <w:r>
        <w:t xml:space="preserve">Opiniowanie </w:t>
      </w:r>
      <w:bookmarkStart w:id="0" w:name="_Hlk121743008"/>
      <w:r>
        <w:t>p</w:t>
      </w:r>
      <w:r w:rsidRPr="00FF649B">
        <w:t>rojekt</w:t>
      </w:r>
      <w:r>
        <w:t>u</w:t>
      </w:r>
      <w:r w:rsidRPr="00FF649B">
        <w:t xml:space="preserve"> stanowiska (PU 1467/22S) w sprawie ustanowienia roku 2023 Rokiem Pawła Edmunda Strzeleckiego</w:t>
      </w:r>
      <w:r>
        <w:t>.</w:t>
      </w:r>
      <w:bookmarkEnd w:id="0"/>
    </w:p>
    <w:p w14:paraId="2AED98C5" w14:textId="77777777" w:rsidR="00012B41" w:rsidRDefault="00012B41" w:rsidP="00012B41">
      <w:pPr>
        <w:pStyle w:val="Akapitzlist"/>
        <w:numPr>
          <w:ilvl w:val="0"/>
          <w:numId w:val="19"/>
        </w:numPr>
        <w:spacing w:before="0" w:after="120" w:line="271" w:lineRule="auto"/>
        <w:contextualSpacing w:val="0"/>
        <w:jc w:val="both"/>
      </w:pPr>
      <w:bookmarkStart w:id="1" w:name="_Hlk121742888"/>
      <w:r>
        <w:t xml:space="preserve">Opiniowanie projektu uchwały </w:t>
      </w:r>
      <w:r w:rsidRPr="00FF649B">
        <w:t>(PU 1456/22) w sprawie przekazania Teatrowi Muzycznemu w Poznaniu dokumentacji projektowej dotyczącej nowej siedziby Teatru Muzycznego w Poznaniu wraz z prawami autorskimi.</w:t>
      </w:r>
    </w:p>
    <w:p w14:paraId="780A8A37" w14:textId="77777777" w:rsidR="00012B41" w:rsidRPr="00B5190E" w:rsidRDefault="00012B41" w:rsidP="00012B41">
      <w:pPr>
        <w:pStyle w:val="Akapitzlist"/>
        <w:numPr>
          <w:ilvl w:val="0"/>
          <w:numId w:val="19"/>
        </w:numPr>
        <w:spacing w:before="0" w:after="120" w:line="271" w:lineRule="auto"/>
        <w:ind w:left="357" w:hanging="357"/>
        <w:contextualSpacing w:val="0"/>
        <w:jc w:val="both"/>
      </w:pPr>
      <w:r w:rsidRPr="00B5190E">
        <w:t xml:space="preserve">Działalność poznańskich organizacji pozarządowych w sektorze kultury </w:t>
      </w:r>
      <w:r>
        <w:t>–</w:t>
      </w:r>
      <w:r w:rsidRPr="00B5190E">
        <w:t xml:space="preserve"> </w:t>
      </w:r>
      <w:r>
        <w:t>kontynuacja.</w:t>
      </w:r>
    </w:p>
    <w:p w14:paraId="70B95900" w14:textId="0CAA8ED4" w:rsidR="00012B41" w:rsidRPr="00012B41" w:rsidRDefault="00012B41" w:rsidP="00977FCA">
      <w:pPr>
        <w:pStyle w:val="Akapitzlist"/>
        <w:numPr>
          <w:ilvl w:val="0"/>
          <w:numId w:val="19"/>
        </w:numPr>
        <w:spacing w:before="0" w:after="120" w:line="271" w:lineRule="auto"/>
        <w:ind w:left="357" w:hanging="357"/>
        <w:contextualSpacing w:val="0"/>
        <w:jc w:val="both"/>
      </w:pPr>
      <w:r w:rsidRPr="00FA250A">
        <w:t>Wolne głosy i wnioski.</w:t>
      </w:r>
    </w:p>
    <w:p w14:paraId="7864E94B" w14:textId="1F18B429" w:rsidR="00756E54" w:rsidRDefault="00756E54" w:rsidP="00AA3306">
      <w:pPr>
        <w:spacing w:before="0" w:after="120" w:line="271" w:lineRule="auto"/>
        <w:jc w:val="both"/>
      </w:pPr>
      <w:bookmarkStart w:id="2" w:name="_Hlk121821701"/>
      <w:bookmarkEnd w:id="1"/>
      <w:r w:rsidRPr="00756E54">
        <w:rPr>
          <w:b/>
          <w:bCs/>
        </w:rPr>
        <w:t xml:space="preserve">Prezes Zarządu Fundacji Barak Kultury – Pan Przemysław </w:t>
      </w:r>
      <w:proofErr w:type="spellStart"/>
      <w:r w:rsidRPr="00756E54">
        <w:rPr>
          <w:b/>
          <w:bCs/>
        </w:rPr>
        <w:t>Prasnowski</w:t>
      </w:r>
      <w:proofErr w:type="spellEnd"/>
      <w:r>
        <w:t xml:space="preserve"> </w:t>
      </w:r>
      <w:bookmarkEnd w:id="2"/>
      <w:r>
        <w:t xml:space="preserve">przywitał wszystkich zebranych w siedzibie Fundacji Barak Kultury. </w:t>
      </w:r>
    </w:p>
    <w:p w14:paraId="72705E45" w14:textId="626FDC57" w:rsidR="00AA3306" w:rsidRPr="009C479C" w:rsidRDefault="00A63610" w:rsidP="00AA3306">
      <w:pPr>
        <w:spacing w:before="0" w:after="120" w:line="271" w:lineRule="auto"/>
        <w:jc w:val="both"/>
      </w:pPr>
      <w:r w:rsidRPr="00D112E0">
        <w:rPr>
          <w:b/>
          <w:bCs/>
        </w:rPr>
        <w:t>Przewodniczący</w:t>
      </w:r>
      <w:r w:rsidR="00AA3306" w:rsidRPr="00D112E0">
        <w:rPr>
          <w:b/>
          <w:bCs/>
        </w:rPr>
        <w:t xml:space="preserve"> Komisji Kultury i Nauki – Pan Grzegorz Jura</w:t>
      </w:r>
      <w:r w:rsidR="00AA3306" w:rsidRPr="00AA3306">
        <w:t xml:space="preserve"> przywitał obecnych gości, następnie sprawdził listę obecności i przeszedł do procedowania porządku obrad.</w:t>
      </w:r>
    </w:p>
    <w:p w14:paraId="0CD706FF" w14:textId="3526A251" w:rsidR="00083256" w:rsidRDefault="008603A6" w:rsidP="001908B2">
      <w:pPr>
        <w:pStyle w:val="Nagwek2"/>
      </w:pPr>
      <w:bookmarkStart w:id="3" w:name="_Hlk98231590"/>
      <w:bookmarkStart w:id="4" w:name="_Hlk93479908"/>
      <w:bookmarkStart w:id="5" w:name="_Hlk96329041"/>
      <w:r w:rsidRPr="00083256">
        <w:t>Ad.1.</w:t>
      </w:r>
      <w:bookmarkStart w:id="6" w:name="_Hlk98231617"/>
      <w:bookmarkEnd w:id="3"/>
      <w:r w:rsidR="009C479C">
        <w:t xml:space="preserve"> </w:t>
      </w:r>
      <w:r w:rsidR="00012B41" w:rsidRPr="00012B41">
        <w:t>Opiniowanie projektu stanowiska (PU 1467/22S) w sprawie ustanowienia roku 2023 Rokiem Pawła Edmunda Strzeleckiego</w:t>
      </w:r>
      <w:r w:rsidR="00756E54">
        <w:t>.</w:t>
      </w:r>
    </w:p>
    <w:p w14:paraId="262DC73B" w14:textId="52F10FC4" w:rsidR="00756E54" w:rsidRPr="00756E54" w:rsidRDefault="00756E54" w:rsidP="00756E54">
      <w:r w:rsidRPr="00756E54">
        <w:rPr>
          <w:b/>
          <w:bCs/>
        </w:rPr>
        <w:t xml:space="preserve">Przewodniczący Komisji Kultury i Nauki – Pan Grzegorz Jura </w:t>
      </w:r>
      <w:r>
        <w:t xml:space="preserve">powiedział, że wysłał wszystkim </w:t>
      </w:r>
      <w:r w:rsidR="002503C5">
        <w:t xml:space="preserve">projekt stanowiska z autopoprawką. Wszyscy potwierdzili, że zapoznali się z tekstem, w związku z tym Przewodniczący Komisji przeszedł do opiniowania projektu stanowiska. </w:t>
      </w:r>
    </w:p>
    <w:p w14:paraId="1C3F0E8C" w14:textId="37E15DE7" w:rsidR="003D1F05" w:rsidRDefault="003D1F05" w:rsidP="003D1F05">
      <w:pPr>
        <w:ind w:left="1276" w:hanging="1276"/>
      </w:pPr>
      <w:bookmarkStart w:id="7" w:name="_Hlk121743069"/>
      <w:r w:rsidRPr="003D1F05">
        <w:rPr>
          <w:b/>
        </w:rPr>
        <w:lastRenderedPageBreak/>
        <w:t>Głosowanie:</w:t>
      </w:r>
      <w:r>
        <w:t xml:space="preserve"> </w:t>
      </w:r>
      <w:r w:rsidR="009C479C">
        <w:t xml:space="preserve">w/s zaopiniowania </w:t>
      </w:r>
      <w:r w:rsidR="00F1139A" w:rsidRPr="00F1139A">
        <w:t>projektu stanowiska (PU 1467/22S) w sprawie ustanowienia roku 2023 Rokiem Pawła Edmunda Strzeleckiego.</w:t>
      </w:r>
    </w:p>
    <w:p w14:paraId="514F6A5A" w14:textId="0D632893" w:rsidR="003D1F05" w:rsidRDefault="003D1F05" w:rsidP="003D1F05">
      <w:pPr>
        <w:jc w:val="center"/>
      </w:pPr>
      <w:r w:rsidRPr="002503C5">
        <w:t>„za” –</w:t>
      </w:r>
      <w:r w:rsidR="00A63610" w:rsidRPr="002503C5">
        <w:t xml:space="preserve">11 </w:t>
      </w:r>
      <w:r w:rsidRPr="002503C5">
        <w:t xml:space="preserve">„przeciw” – </w:t>
      </w:r>
      <w:r w:rsidR="002503C5">
        <w:t>0</w:t>
      </w:r>
      <w:r w:rsidRPr="002503C5">
        <w:t xml:space="preserve"> „wst</w:t>
      </w:r>
      <w:r w:rsidR="000615E9" w:rsidRPr="002503C5">
        <w:t xml:space="preserve">rzymało się” – </w:t>
      </w:r>
      <w:r w:rsidR="002503C5">
        <w:t>0</w:t>
      </w:r>
    </w:p>
    <w:p w14:paraId="56F79783" w14:textId="07BB6D17" w:rsidR="003D1F05" w:rsidRPr="003D1F05" w:rsidRDefault="003D1F05" w:rsidP="003D1F05">
      <w:pPr>
        <w:jc w:val="center"/>
      </w:pPr>
      <w:r>
        <w:t xml:space="preserve">W wyniku głosowania projekt </w:t>
      </w:r>
      <w:r w:rsidR="00F1139A">
        <w:t>stanowiska</w:t>
      </w:r>
      <w:r>
        <w:t xml:space="preserve"> został pozytywnie zaopiniowany przez Komisję.</w:t>
      </w:r>
    </w:p>
    <w:bookmarkEnd w:id="7"/>
    <w:p w14:paraId="273C5B80" w14:textId="301849D9" w:rsidR="00012B41" w:rsidRDefault="001855E6" w:rsidP="00012B41">
      <w:pPr>
        <w:pStyle w:val="Nagwek2"/>
      </w:pPr>
      <w:r>
        <w:t>Ad.2</w:t>
      </w:r>
      <w:r w:rsidR="00EE0C77">
        <w:t xml:space="preserve">. </w:t>
      </w:r>
      <w:r w:rsidR="00012B41">
        <w:t xml:space="preserve">Opiniowanie </w:t>
      </w:r>
      <w:bookmarkStart w:id="8" w:name="_Hlk121743094"/>
      <w:r w:rsidR="00012B41">
        <w:t>projektu uchwały (PU 1456/22) w sprawie przekazania Teatrowi Muzycznemu w Poznaniu dokumentacji projektowej dotyczącej nowej siedziby Teatru Muzycznego w Poznaniu wraz z prawami autorskimi.</w:t>
      </w:r>
    </w:p>
    <w:p w14:paraId="2ED5E2E3" w14:textId="0C36AD82" w:rsidR="002503C5" w:rsidRPr="002503C5" w:rsidRDefault="002503C5" w:rsidP="002503C5">
      <w:r w:rsidRPr="002503C5">
        <w:rPr>
          <w:b/>
          <w:bCs/>
        </w:rPr>
        <w:t>Dyrektor Biura Koordynacji Projektów i Rewitalizacji Miasta – Pan Grzegorz Kamiński</w:t>
      </w:r>
      <w:r>
        <w:rPr>
          <w:b/>
          <w:bCs/>
        </w:rPr>
        <w:t xml:space="preserve"> </w:t>
      </w:r>
      <w:r>
        <w:t>przedstawił projekt uchwały.</w:t>
      </w:r>
    </w:p>
    <w:bookmarkEnd w:id="8"/>
    <w:p w14:paraId="6C78C720" w14:textId="719752DB" w:rsidR="00F1139A" w:rsidRDefault="00F1139A" w:rsidP="00F1139A">
      <w:pPr>
        <w:ind w:left="1276" w:hanging="1276"/>
      </w:pPr>
      <w:r w:rsidRPr="003D1F05">
        <w:rPr>
          <w:b/>
        </w:rPr>
        <w:t>Głosowanie:</w:t>
      </w:r>
      <w:r>
        <w:t xml:space="preserve"> w/s zaopiniowania </w:t>
      </w:r>
      <w:r w:rsidRPr="00F1139A">
        <w:t>projektu uchwały (PU 1456/22) w sprawie przekazania Teatrowi Muzycznemu w Poznaniu dokumentacji projektowej dotyczącej nowej siedziby Teatru Muzycznego w Poznaniu wraz z prawami autorskimi.</w:t>
      </w:r>
    </w:p>
    <w:p w14:paraId="707C037E" w14:textId="056512A8" w:rsidR="00F1139A" w:rsidRDefault="00F1139A" w:rsidP="00F1139A">
      <w:pPr>
        <w:jc w:val="center"/>
      </w:pPr>
      <w:r w:rsidRPr="00402AF6">
        <w:t>„za” –1</w:t>
      </w:r>
      <w:r w:rsidR="002503C5" w:rsidRPr="00402AF6">
        <w:t>2</w:t>
      </w:r>
      <w:r w:rsidRPr="00402AF6">
        <w:t xml:space="preserve"> „przeciw” – </w:t>
      </w:r>
      <w:r w:rsidR="002503C5" w:rsidRPr="00402AF6">
        <w:t>0</w:t>
      </w:r>
      <w:r w:rsidRPr="00402AF6">
        <w:t xml:space="preserve"> „wstrzymało się” – </w:t>
      </w:r>
      <w:r w:rsidR="002503C5" w:rsidRPr="00402AF6">
        <w:t>0</w:t>
      </w:r>
    </w:p>
    <w:p w14:paraId="22862F13" w14:textId="37EA7899" w:rsidR="00F1139A" w:rsidRPr="00F1139A" w:rsidRDefault="00F1139A" w:rsidP="00F1139A">
      <w:pPr>
        <w:jc w:val="center"/>
      </w:pPr>
      <w:r>
        <w:t>W wyniku głosowania projekt uchwały został pozytywnie zaopiniowany przez Komisję.</w:t>
      </w:r>
    </w:p>
    <w:p w14:paraId="518EF3F9" w14:textId="118979B8" w:rsidR="00012B41" w:rsidRDefault="00012B41" w:rsidP="00012B41">
      <w:pPr>
        <w:pStyle w:val="Nagwek2"/>
      </w:pPr>
      <w:r>
        <w:t>Ad.3. Działalność poznańskich organizacji pozarządowych w sektorze kultury – kontynuacja.</w:t>
      </w:r>
    </w:p>
    <w:p w14:paraId="620F54A5" w14:textId="4FE9F4CA" w:rsidR="002503C5" w:rsidRDefault="002503C5" w:rsidP="002503C5">
      <w:pPr>
        <w:rPr>
          <w:rFonts w:eastAsia="Times New Roman" w:cstheme="minorHAnsi"/>
          <w:bCs/>
        </w:rPr>
      </w:pPr>
      <w:bookmarkStart w:id="9" w:name="_Hlk121822851"/>
      <w:r w:rsidRPr="002503C5">
        <w:rPr>
          <w:b/>
          <w:bCs/>
        </w:rPr>
        <w:t>Przewodniczący Kultury i Nauki – Pan Grzegorz Jura</w:t>
      </w:r>
      <w:r w:rsidRPr="002503C5">
        <w:rPr>
          <w:rFonts w:eastAsia="Times New Roman" w:cstheme="minorHAnsi"/>
          <w:b/>
        </w:rPr>
        <w:t xml:space="preserve"> </w:t>
      </w:r>
      <w:bookmarkEnd w:id="9"/>
      <w:r>
        <w:rPr>
          <w:rFonts w:eastAsia="Times New Roman" w:cstheme="minorHAnsi"/>
          <w:bCs/>
        </w:rPr>
        <w:t>przypomniał, że ten temat był rozpoczęty na wcześniejszym posiedzeniu</w:t>
      </w:r>
      <w:r w:rsidR="00D112E0">
        <w:rPr>
          <w:rFonts w:eastAsia="Times New Roman" w:cstheme="minorHAnsi"/>
          <w:bCs/>
        </w:rPr>
        <w:t xml:space="preserve"> komisji</w:t>
      </w:r>
      <w:r>
        <w:rPr>
          <w:rFonts w:eastAsia="Times New Roman" w:cstheme="minorHAnsi"/>
          <w:bCs/>
        </w:rPr>
        <w:t xml:space="preserve"> </w:t>
      </w:r>
      <w:r w:rsidR="00C7763F">
        <w:rPr>
          <w:rFonts w:eastAsia="Times New Roman" w:cstheme="minorHAnsi"/>
          <w:bCs/>
        </w:rPr>
        <w:t xml:space="preserve">w siedzibie Republiki Sztuki Tłusta Langusta. Temat nie został zrealizowany, dlatego dzisiaj jest kontynuacja. </w:t>
      </w:r>
    </w:p>
    <w:p w14:paraId="217E7E30" w14:textId="30A8E994" w:rsidR="00D628DF" w:rsidRDefault="00C7763F" w:rsidP="002503C5">
      <w:pPr>
        <w:rPr>
          <w:rFonts w:eastAsia="Times New Roman" w:cstheme="minorHAnsi"/>
          <w:bCs/>
        </w:rPr>
      </w:pPr>
      <w:bookmarkStart w:id="10" w:name="_Hlk121825335"/>
      <w:r w:rsidRPr="00C7763F">
        <w:rPr>
          <w:rFonts w:eastAsia="Times New Roman" w:cstheme="minorHAnsi"/>
          <w:b/>
        </w:rPr>
        <w:t xml:space="preserve">Przewodnicząca Komisji Dialogu Obywatelskiego przy Wydziale Kultury – Pani Ewa Kaczmarek </w:t>
      </w:r>
      <w:bookmarkEnd w:id="10"/>
      <w:r>
        <w:rPr>
          <w:rFonts w:eastAsia="Times New Roman" w:cstheme="minorHAnsi"/>
          <w:bCs/>
        </w:rPr>
        <w:t xml:space="preserve">wyraziła nadzieję, na wypracowanie sposobu na to, aby w przyszłym roku móc częściej wymieniać się doświadczeniami i tematami związanymi z organizacjami pozarządowymi. </w:t>
      </w:r>
      <w:r w:rsidR="00D628DF">
        <w:rPr>
          <w:rFonts w:eastAsia="Times New Roman" w:cstheme="minorHAnsi"/>
          <w:bCs/>
        </w:rPr>
        <w:t>Zapowiedziała, że zostaną przedstawione prezentacje, które pokażą aspekt włączania grup w jedną wspólnotę oraz o decentralizacj</w:t>
      </w:r>
      <w:r w:rsidR="00D112E0">
        <w:rPr>
          <w:rFonts w:eastAsia="Times New Roman" w:cstheme="minorHAnsi"/>
          <w:bCs/>
        </w:rPr>
        <w:t>ę</w:t>
      </w:r>
      <w:r w:rsidR="00D628DF">
        <w:rPr>
          <w:rFonts w:eastAsia="Times New Roman" w:cstheme="minorHAnsi"/>
          <w:bCs/>
        </w:rPr>
        <w:t xml:space="preserve"> oddziaływania kultury, dbani</w:t>
      </w:r>
      <w:r w:rsidR="00D112E0">
        <w:rPr>
          <w:rFonts w:eastAsia="Times New Roman" w:cstheme="minorHAnsi"/>
          <w:bCs/>
        </w:rPr>
        <w:t>e</w:t>
      </w:r>
      <w:r w:rsidR="00D628DF">
        <w:rPr>
          <w:rFonts w:eastAsia="Times New Roman" w:cstheme="minorHAnsi"/>
          <w:bCs/>
        </w:rPr>
        <w:t xml:space="preserve"> o miejsca, które są poza centrum. </w:t>
      </w:r>
      <w:r w:rsidR="00015B65">
        <w:rPr>
          <w:rFonts w:eastAsia="Times New Roman" w:cstheme="minorHAnsi"/>
          <w:bCs/>
        </w:rPr>
        <w:t xml:space="preserve">Zwróciła się z zapytaniem, czy można cokolwiek zrobić, żeby organizacje pozarządowe oraz cała kultura w ramach budżetu mogła o coś więcej zawalczyć. </w:t>
      </w:r>
    </w:p>
    <w:p w14:paraId="21592DAC" w14:textId="65137B73" w:rsidR="00C7763F" w:rsidRDefault="00015B65" w:rsidP="002503C5">
      <w:pPr>
        <w:rPr>
          <w:rFonts w:eastAsia="Times New Roman" w:cstheme="minorHAnsi"/>
          <w:bCs/>
        </w:rPr>
      </w:pPr>
      <w:bookmarkStart w:id="11" w:name="_Hlk121904744"/>
      <w:r w:rsidRPr="00015B65">
        <w:rPr>
          <w:rFonts w:eastAsia="Times New Roman" w:cstheme="minorHAnsi"/>
          <w:b/>
        </w:rPr>
        <w:t xml:space="preserve">Prezes Zarządu Stowarzyszenia Młodych Animatorów Kultury </w:t>
      </w:r>
      <w:r w:rsidR="008C43C1">
        <w:rPr>
          <w:rFonts w:eastAsia="Times New Roman" w:cstheme="minorHAnsi"/>
          <w:b/>
        </w:rPr>
        <w:t>–</w:t>
      </w:r>
      <w:r w:rsidRPr="00015B65">
        <w:rPr>
          <w:rFonts w:eastAsia="Times New Roman" w:cstheme="minorHAnsi"/>
          <w:b/>
        </w:rPr>
        <w:t xml:space="preserve"> Pan Daniel </w:t>
      </w:r>
      <w:proofErr w:type="spellStart"/>
      <w:r w:rsidRPr="00015B65">
        <w:rPr>
          <w:rFonts w:eastAsia="Times New Roman" w:cstheme="minorHAnsi"/>
          <w:b/>
        </w:rPr>
        <w:t>Stachuła</w:t>
      </w:r>
      <w:proofErr w:type="spellEnd"/>
      <w:r w:rsidRPr="00015B65">
        <w:rPr>
          <w:rFonts w:eastAsia="Times New Roman" w:cstheme="minorHAnsi"/>
          <w:b/>
        </w:rPr>
        <w:t xml:space="preserve"> </w:t>
      </w:r>
      <w:bookmarkEnd w:id="11"/>
      <w:r>
        <w:rPr>
          <w:rFonts w:eastAsia="Times New Roman" w:cstheme="minorHAnsi"/>
          <w:bCs/>
        </w:rPr>
        <w:t xml:space="preserve">przedstawił prezentację, </w:t>
      </w:r>
      <w:bookmarkStart w:id="12" w:name="_Hlk121919353"/>
      <w:r>
        <w:rPr>
          <w:rFonts w:eastAsia="Times New Roman" w:cstheme="minorHAnsi"/>
          <w:bCs/>
        </w:rPr>
        <w:t>pn. „</w:t>
      </w:r>
      <w:proofErr w:type="spellStart"/>
      <w:r>
        <w:rPr>
          <w:rFonts w:eastAsia="Times New Roman" w:cstheme="minorHAnsi"/>
          <w:bCs/>
        </w:rPr>
        <w:t>Fyrtel</w:t>
      </w:r>
      <w:proofErr w:type="spellEnd"/>
      <w:r>
        <w:rPr>
          <w:rFonts w:eastAsia="Times New Roman" w:cstheme="minorHAnsi"/>
          <w:bCs/>
        </w:rPr>
        <w:t xml:space="preserve"> Główna – Społeczne Centrum Kultury”</w:t>
      </w:r>
      <w:bookmarkEnd w:id="12"/>
      <w:r>
        <w:rPr>
          <w:rFonts w:eastAsia="Times New Roman" w:cstheme="minorHAnsi"/>
          <w:bCs/>
        </w:rPr>
        <w:t xml:space="preserve">, która stanowi załącznik nr. 4 do niniejszego posiedzenia. Opowiedział o sposobie funkcjonowania organizacji pozarządowej na peryferiach miasta. </w:t>
      </w:r>
      <w:r w:rsidR="008C43C1">
        <w:rPr>
          <w:rFonts w:eastAsia="Times New Roman" w:cstheme="minorHAnsi"/>
          <w:bCs/>
        </w:rPr>
        <w:t>Wymienił działania prowadzone w organizacji. Zwrócił uwagę na ważność wielofalowej i wieloletniej strategii. Dodał, że społecznych miejsc funkcjonujących w Poznaniu, mający</w:t>
      </w:r>
      <w:r w:rsidR="00D112E0">
        <w:rPr>
          <w:rFonts w:eastAsia="Times New Roman" w:cstheme="minorHAnsi"/>
          <w:bCs/>
        </w:rPr>
        <w:t>ch</w:t>
      </w:r>
      <w:r w:rsidR="008C43C1">
        <w:rPr>
          <w:rFonts w:eastAsia="Times New Roman" w:cstheme="minorHAnsi"/>
          <w:bCs/>
        </w:rPr>
        <w:t xml:space="preserve"> program bardzo rozbudowany jest ponad trzydzieści. </w:t>
      </w:r>
    </w:p>
    <w:p w14:paraId="7AA59F81" w14:textId="27751C87" w:rsidR="008C43C1" w:rsidRDefault="008C43C1" w:rsidP="002503C5">
      <w:bookmarkStart w:id="13" w:name="_Hlk121912252"/>
      <w:r w:rsidRPr="00756E54">
        <w:rPr>
          <w:b/>
          <w:bCs/>
        </w:rPr>
        <w:lastRenderedPageBreak/>
        <w:t xml:space="preserve">Prezes Zarządu Fundacji Barak Kultury – Pan Przemysław </w:t>
      </w:r>
      <w:proofErr w:type="spellStart"/>
      <w:r w:rsidRPr="00756E54">
        <w:rPr>
          <w:b/>
          <w:bCs/>
        </w:rPr>
        <w:t>Prasnowski</w:t>
      </w:r>
      <w:proofErr w:type="spellEnd"/>
      <w:r>
        <w:rPr>
          <w:b/>
          <w:bCs/>
        </w:rPr>
        <w:t xml:space="preserve"> </w:t>
      </w:r>
      <w:bookmarkEnd w:id="13"/>
      <w:r>
        <w:t xml:space="preserve">przedstawił prezentację, pn. „Barak Kultury”, która stanowi załącznik nr 5 do niniejszego protokołu, opowiadając o historii powstania organizacji. </w:t>
      </w:r>
      <w:r w:rsidR="0014432C">
        <w:t xml:space="preserve">Podkreślił ważność współpracy z instytucjami kultury. </w:t>
      </w:r>
    </w:p>
    <w:p w14:paraId="52D438DD" w14:textId="61CE31AE" w:rsidR="00F2545C" w:rsidRDefault="00F2545C" w:rsidP="002503C5">
      <w:bookmarkStart w:id="14" w:name="_Hlk121904419"/>
      <w:r w:rsidRPr="002503C5">
        <w:rPr>
          <w:b/>
          <w:bCs/>
        </w:rPr>
        <w:t>Przewodniczący Kultury i Nauki – Pan Grzegorz Jura</w:t>
      </w:r>
      <w:r>
        <w:rPr>
          <w:b/>
          <w:bCs/>
        </w:rPr>
        <w:t xml:space="preserve"> </w:t>
      </w:r>
      <w:bookmarkEnd w:id="14"/>
      <w:r>
        <w:t xml:space="preserve">zauważył, że organizacje pozarządowe mogą sobie pozwolić na pewną elastyczność, są w stanie dostosować się do potrzeb i nowych warunków. Organizacje pozarządowe swoimi zadaniami odciążają samorząd, poprzez budowanie lokalnej społeczności i wspólnoty. Wspomniał, że dodatkowym wsparciem dla NGO mogą być konkursy dogrywkowe, które są ogłaszane w ciągu roku. </w:t>
      </w:r>
    </w:p>
    <w:p w14:paraId="3E54C630" w14:textId="59CE652E" w:rsidR="00F2545C" w:rsidRDefault="00F2545C" w:rsidP="002503C5">
      <w:bookmarkStart w:id="15" w:name="_Hlk121910530"/>
      <w:r w:rsidRPr="00F2545C">
        <w:rPr>
          <w:b/>
          <w:bCs/>
        </w:rPr>
        <w:t>Dyrektor Wydziału Kultury – Pani Justyna Makowska</w:t>
      </w:r>
      <w:r>
        <w:rPr>
          <w:b/>
          <w:bCs/>
        </w:rPr>
        <w:t xml:space="preserve"> </w:t>
      </w:r>
      <w:bookmarkEnd w:id="15"/>
      <w:r>
        <w:t xml:space="preserve">powiedziała, że co roku w konkursie dla organizacji pozarządowych jest </w:t>
      </w:r>
      <w:proofErr w:type="spellStart"/>
      <w:r>
        <w:t>zgł</w:t>
      </w:r>
      <w:r w:rsidR="00D112E0">
        <w:t>a</w:t>
      </w:r>
      <w:r>
        <w:t>szonych</w:t>
      </w:r>
      <w:proofErr w:type="spellEnd"/>
      <w:r>
        <w:t xml:space="preserve"> 300 ofert. </w:t>
      </w:r>
      <w:r w:rsidR="001A4659">
        <w:t>Dodała, że od parku lat, w związku z trudną sytuacją budżetową nie są ogłaszane konkursy wieloletnie, co jest dużym problemem dla organizacji pozarządowych. Konkursy wieloletnie umożliwiają zachowanie trwałości projektów, kontynuacji działań. Wspomniała o konkursie dogrywkowym, kt</w:t>
      </w:r>
      <w:r w:rsidR="00402AF6">
        <w:t>órego zadaniem jest dopełnienie</w:t>
      </w:r>
      <w:r w:rsidR="001A4659">
        <w:t xml:space="preserve"> budżetu, umożliwiając realizacje zadań przez dalszą część roku. </w:t>
      </w:r>
      <w:r w:rsidR="00D112E0">
        <w:t>Dodała</w:t>
      </w:r>
      <w:r w:rsidR="00E07F60">
        <w:t xml:space="preserve">, że w przyszłym roku sytuacja może się zmienić i zmiany budżetowe mogą nie objąć instytucji kultury i organizacji pozarządowych. </w:t>
      </w:r>
    </w:p>
    <w:p w14:paraId="2733B8DE" w14:textId="0DA20426" w:rsidR="0016590E" w:rsidRDefault="0016590E" w:rsidP="002503C5">
      <w:pPr>
        <w:rPr>
          <w:rFonts w:eastAsia="Times New Roman" w:cstheme="minorHAnsi"/>
          <w:bCs/>
        </w:rPr>
      </w:pPr>
      <w:bookmarkStart w:id="16" w:name="_Hlk121910372"/>
      <w:r w:rsidRPr="00C7763F">
        <w:rPr>
          <w:rFonts w:eastAsia="Times New Roman" w:cstheme="minorHAnsi"/>
          <w:b/>
        </w:rPr>
        <w:t>Przewodnicząca Komisji Dialogu Obywatelskiego przy Wydziale Kultury – Pani Ewa Kaczmarek</w:t>
      </w:r>
      <w:r>
        <w:rPr>
          <w:rFonts w:eastAsia="Times New Roman" w:cstheme="minorHAnsi"/>
          <w:b/>
        </w:rPr>
        <w:t xml:space="preserve"> </w:t>
      </w:r>
      <w:bookmarkEnd w:id="16"/>
      <w:r>
        <w:rPr>
          <w:rFonts w:eastAsia="Times New Roman" w:cstheme="minorHAnsi"/>
          <w:bCs/>
        </w:rPr>
        <w:t>poprosiła Panią Dorotę Bonk-</w:t>
      </w:r>
      <w:proofErr w:type="spellStart"/>
      <w:r>
        <w:rPr>
          <w:rFonts w:eastAsia="Times New Roman" w:cstheme="minorHAnsi"/>
          <w:bCs/>
        </w:rPr>
        <w:t>Hammermeister</w:t>
      </w:r>
      <w:proofErr w:type="spellEnd"/>
      <w:r>
        <w:rPr>
          <w:rFonts w:eastAsia="Times New Roman" w:cstheme="minorHAnsi"/>
          <w:bCs/>
        </w:rPr>
        <w:t xml:space="preserve">, żeby opowiedziała o programie – Lokal dla NGO. </w:t>
      </w:r>
    </w:p>
    <w:p w14:paraId="1B85EAAB" w14:textId="187C1FD6" w:rsidR="0016590E" w:rsidRDefault="0016590E" w:rsidP="002503C5">
      <w:pPr>
        <w:rPr>
          <w:rFonts w:eastAsia="Times New Roman" w:cstheme="minorHAnsi"/>
          <w:bCs/>
        </w:rPr>
      </w:pPr>
      <w:bookmarkStart w:id="17" w:name="_Hlk121904475"/>
      <w:r w:rsidRPr="0016590E">
        <w:rPr>
          <w:rFonts w:eastAsia="Times New Roman" w:cstheme="minorHAnsi"/>
          <w:b/>
        </w:rPr>
        <w:t>Radna Dorota Bonk-</w:t>
      </w:r>
      <w:proofErr w:type="spellStart"/>
      <w:r w:rsidRPr="0016590E">
        <w:rPr>
          <w:rFonts w:eastAsia="Times New Roman" w:cstheme="minorHAnsi"/>
          <w:b/>
        </w:rPr>
        <w:t>Hammermeister</w:t>
      </w:r>
      <w:proofErr w:type="spellEnd"/>
      <w:r w:rsidRPr="0016590E">
        <w:rPr>
          <w:rFonts w:eastAsia="Times New Roman" w:cstheme="minorHAnsi"/>
          <w:b/>
        </w:rPr>
        <w:t xml:space="preserve"> </w:t>
      </w:r>
      <w:bookmarkEnd w:id="17"/>
      <w:r>
        <w:rPr>
          <w:rFonts w:eastAsia="Times New Roman" w:cstheme="minorHAnsi"/>
          <w:bCs/>
        </w:rPr>
        <w:t>powiedziała, że ten program miał się rozpocząć na początku tego roku. Niestety okazało się, że lokale, które są wynajmowane organizacjom są głownie w ZKZL-u, a program ma prowadzić WGN. Wszystkie ustalenia trwały dług</w:t>
      </w:r>
      <w:r w:rsidR="00D112E0">
        <w:rPr>
          <w:rFonts w:eastAsia="Times New Roman" w:cstheme="minorHAnsi"/>
          <w:bCs/>
        </w:rPr>
        <w:t>o</w:t>
      </w:r>
      <w:r>
        <w:rPr>
          <w:rFonts w:eastAsia="Times New Roman" w:cstheme="minorHAnsi"/>
          <w:bCs/>
        </w:rPr>
        <w:t>. W tym momencie działa dla puli lokali, które są ujęte w programie – ZKZL obniżył swoje opłaty o część czynszową</w:t>
      </w:r>
      <w:r w:rsidR="00B77FAF">
        <w:rPr>
          <w:rFonts w:eastAsia="Times New Roman" w:cstheme="minorHAnsi"/>
          <w:bCs/>
        </w:rPr>
        <w:t>, bez opłat administracyjnych. Dodała, że program lokalowy ma polegać na tym, że lokale mają być faktycznie za 0 zł. Organizacje pozarządowe, które są ujęte w programie maja płacić tylko za własne zużycie śmieci i media, na które mają podpisane umowy. W takiej postaci program powinien ruszyć od nowego roku. Jednak WGN nie dostał wystarczającej puli środków na ten cel. Zadeklarowała, że będzie chciała złożyć poprawkę do budżetu</w:t>
      </w:r>
      <w:r w:rsidR="00D112E0">
        <w:rPr>
          <w:rFonts w:eastAsia="Times New Roman" w:cstheme="minorHAnsi"/>
          <w:bCs/>
        </w:rPr>
        <w:t xml:space="preserve"> w tej sprawie</w:t>
      </w:r>
      <w:r w:rsidR="00B77FAF">
        <w:rPr>
          <w:rFonts w:eastAsia="Times New Roman" w:cstheme="minorHAnsi"/>
          <w:bCs/>
        </w:rPr>
        <w:t xml:space="preserve">. </w:t>
      </w:r>
    </w:p>
    <w:p w14:paraId="0BB3A701" w14:textId="2B06AD8B" w:rsidR="00B77FAF" w:rsidRDefault="00B77FAF" w:rsidP="002503C5">
      <w:bookmarkStart w:id="18" w:name="_Hlk121905169"/>
      <w:r w:rsidRPr="002503C5">
        <w:rPr>
          <w:b/>
          <w:bCs/>
        </w:rPr>
        <w:t>Przewodniczący Kultury i Nauki – Pan Grzegorz Jura</w:t>
      </w:r>
      <w:r>
        <w:rPr>
          <w:b/>
          <w:bCs/>
        </w:rPr>
        <w:t xml:space="preserve"> </w:t>
      </w:r>
      <w:bookmarkEnd w:id="18"/>
      <w:r>
        <w:t xml:space="preserve">zapytał, jakie warunki trzeba spełnić, żeby znaleźć się na liście organizacji biorących udział w tym programie. </w:t>
      </w:r>
    </w:p>
    <w:p w14:paraId="439A8741" w14:textId="522F1768" w:rsidR="00B77FAF" w:rsidRDefault="00B77FAF" w:rsidP="002503C5">
      <w:pPr>
        <w:rPr>
          <w:rFonts w:eastAsia="Times New Roman" w:cstheme="minorHAnsi"/>
          <w:bCs/>
        </w:rPr>
      </w:pPr>
      <w:r w:rsidRPr="0016590E">
        <w:rPr>
          <w:rFonts w:eastAsia="Times New Roman" w:cstheme="minorHAnsi"/>
          <w:b/>
        </w:rPr>
        <w:t>Radna Dorota Bonk-</w:t>
      </w:r>
      <w:proofErr w:type="spellStart"/>
      <w:r w:rsidRPr="0016590E">
        <w:rPr>
          <w:rFonts w:eastAsia="Times New Roman" w:cstheme="minorHAnsi"/>
          <w:b/>
        </w:rPr>
        <w:t>Hammermeister</w:t>
      </w:r>
      <w:proofErr w:type="spellEnd"/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 xml:space="preserve">odpowiedziała, że listę ustalał ZKZL. Wyjaśniła, że są określone warunki, które trzeba spełnić, np. lokal nie powinien mieć witryny od frontu, </w:t>
      </w:r>
      <w:r w:rsidR="006D4803">
        <w:rPr>
          <w:rFonts w:eastAsia="Times New Roman" w:cstheme="minorHAnsi"/>
          <w:bCs/>
        </w:rPr>
        <w:t xml:space="preserve">nie powinien być na parterze, w reprezentatywnej lokalizacji. Na tej liście znalazły się 42 organizacje. </w:t>
      </w:r>
    </w:p>
    <w:p w14:paraId="73A1C2E6" w14:textId="1432EF45" w:rsidR="006D4803" w:rsidRDefault="006D4803" w:rsidP="002503C5">
      <w:pPr>
        <w:rPr>
          <w:rFonts w:eastAsia="Times New Roman" w:cstheme="minorHAnsi"/>
          <w:bCs/>
        </w:rPr>
      </w:pPr>
      <w:r w:rsidRPr="00015B65">
        <w:rPr>
          <w:rFonts w:eastAsia="Times New Roman" w:cstheme="minorHAnsi"/>
          <w:b/>
        </w:rPr>
        <w:lastRenderedPageBreak/>
        <w:t xml:space="preserve">Prezes Zarządu Stowarzyszenia Młodych Animatorów Kultury </w:t>
      </w:r>
      <w:r>
        <w:rPr>
          <w:rFonts w:eastAsia="Times New Roman" w:cstheme="minorHAnsi"/>
          <w:b/>
        </w:rPr>
        <w:t>–</w:t>
      </w:r>
      <w:r w:rsidRPr="00015B65">
        <w:rPr>
          <w:rFonts w:eastAsia="Times New Roman" w:cstheme="minorHAnsi"/>
          <w:b/>
        </w:rPr>
        <w:t xml:space="preserve"> Pan Daniel </w:t>
      </w:r>
      <w:proofErr w:type="spellStart"/>
      <w:r w:rsidRPr="00015B65">
        <w:rPr>
          <w:rFonts w:eastAsia="Times New Roman" w:cstheme="minorHAnsi"/>
          <w:b/>
        </w:rPr>
        <w:t>Stachuła</w:t>
      </w:r>
      <w:proofErr w:type="spellEnd"/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 xml:space="preserve">opowiedział o ważności konkursów wieloletnich, które dają stabilność finansową. </w:t>
      </w:r>
    </w:p>
    <w:p w14:paraId="0111DDD9" w14:textId="04C24B23" w:rsidR="006D4803" w:rsidRDefault="006D4803" w:rsidP="002503C5">
      <w:pPr>
        <w:rPr>
          <w:rFonts w:eastAsia="Times New Roman" w:cstheme="minorHAnsi"/>
          <w:bCs/>
        </w:rPr>
      </w:pPr>
      <w:bookmarkStart w:id="19" w:name="_Hlk121905264"/>
      <w:r w:rsidRPr="006D4803">
        <w:rPr>
          <w:rFonts w:eastAsia="Times New Roman" w:cstheme="minorHAnsi"/>
          <w:b/>
        </w:rPr>
        <w:t xml:space="preserve">Przedstawiciel Stowarzyszenia Czasu Kultury – Pan Ryszard Czapara </w:t>
      </w:r>
      <w:bookmarkEnd w:id="19"/>
      <w:r>
        <w:rPr>
          <w:rFonts w:eastAsia="Times New Roman" w:cstheme="minorHAnsi"/>
          <w:bCs/>
        </w:rPr>
        <w:t>zwrócił uwagę na informacj</w:t>
      </w:r>
      <w:r w:rsidR="004D7569">
        <w:rPr>
          <w:rFonts w:eastAsia="Times New Roman" w:cstheme="minorHAnsi"/>
          <w:bCs/>
        </w:rPr>
        <w:t>ę</w:t>
      </w:r>
      <w:r w:rsidR="00613578">
        <w:rPr>
          <w:rFonts w:eastAsia="Times New Roman" w:cstheme="minorHAnsi"/>
          <w:bCs/>
        </w:rPr>
        <w:t xml:space="preserve">, </w:t>
      </w:r>
      <w:r>
        <w:rPr>
          <w:rFonts w:eastAsia="Times New Roman" w:cstheme="minorHAnsi"/>
          <w:bCs/>
        </w:rPr>
        <w:t xml:space="preserve">w jakim stopniu dział kultury jest finansowany w Poznaniu. Zauważył, że na przestrzeni kilku lat ten procent maleje.  </w:t>
      </w:r>
    </w:p>
    <w:p w14:paraId="5EEE5D96" w14:textId="2CC92222" w:rsidR="006D4803" w:rsidRDefault="006D4803" w:rsidP="002503C5">
      <w:bookmarkStart w:id="20" w:name="_Hlk121908049"/>
      <w:r w:rsidRPr="002503C5">
        <w:rPr>
          <w:b/>
          <w:bCs/>
        </w:rPr>
        <w:t>Przewodniczący Kultury i Nauki – Pan Grzegorz Jura</w:t>
      </w:r>
      <w:r>
        <w:rPr>
          <w:b/>
          <w:bCs/>
        </w:rPr>
        <w:t xml:space="preserve"> </w:t>
      </w:r>
      <w:bookmarkEnd w:id="20"/>
      <w:r>
        <w:t>wyjaśnił, z czego to wynika</w:t>
      </w:r>
      <w:r w:rsidR="004B3482">
        <w:t xml:space="preserve">: budżet miasta Poznania składa się z dochodów własnych, płaconych przez podatników ale też z subwencji oświatowej, która stanowi ok 30% całego budżetu, otrzymana ze środków centralnych. Jeśli rząd centralny zwiększa subwencje oświatową, zwiększa się budżet Miasta całościowo. Te środki są przeznaczone bezpośrednio na oświatę. W związku z tym wydaje się, że procentowo jest mniej na kulturę. Wszystko zależy od interpretacji. </w:t>
      </w:r>
    </w:p>
    <w:p w14:paraId="55E4140F" w14:textId="422C9EF4" w:rsidR="004B3482" w:rsidRDefault="004B3482" w:rsidP="002503C5">
      <w:pPr>
        <w:rPr>
          <w:rFonts w:eastAsia="Times New Roman" w:cstheme="minorHAnsi"/>
          <w:bCs/>
        </w:rPr>
      </w:pPr>
      <w:bookmarkStart w:id="21" w:name="_Hlk121908161"/>
      <w:r w:rsidRPr="006D4803">
        <w:rPr>
          <w:rFonts w:eastAsia="Times New Roman" w:cstheme="minorHAnsi"/>
          <w:b/>
        </w:rPr>
        <w:t>Przedstawiciel Stowarzyszenia Czasu Kultury – Pan Ryszard Czapara</w:t>
      </w:r>
      <w:r>
        <w:rPr>
          <w:rFonts w:eastAsia="Times New Roman" w:cstheme="minorHAnsi"/>
          <w:b/>
        </w:rPr>
        <w:t xml:space="preserve"> </w:t>
      </w:r>
      <w:bookmarkEnd w:id="21"/>
      <w:r>
        <w:rPr>
          <w:rFonts w:eastAsia="Times New Roman" w:cstheme="minorHAnsi"/>
          <w:bCs/>
        </w:rPr>
        <w:t>interpretuje to w inny sposób. Uważa, że procentowo, na kulturę jest mniej od 2015 roku. Pokazał wykaz, który stanowi załącznik nr 6 do niniejszego protokołu. Chciałby, żeby radni Miasta Poznania w przyszłości ustalili stały procent</w:t>
      </w:r>
      <w:r w:rsidR="00442D7A">
        <w:rPr>
          <w:rFonts w:eastAsia="Times New Roman" w:cstheme="minorHAnsi"/>
          <w:bCs/>
        </w:rPr>
        <w:t xml:space="preserve"> na dział kultury, </w:t>
      </w:r>
      <w:r w:rsidR="004D7569">
        <w:rPr>
          <w:rFonts w:eastAsia="Times New Roman" w:cstheme="minorHAnsi"/>
          <w:bCs/>
        </w:rPr>
        <w:t>wskazał</w:t>
      </w:r>
      <w:r w:rsidR="00442D7A">
        <w:rPr>
          <w:rFonts w:eastAsia="Times New Roman" w:cstheme="minorHAnsi"/>
          <w:bCs/>
        </w:rPr>
        <w:t xml:space="preserve"> 5%. Zaproponował, aby </w:t>
      </w:r>
      <w:r w:rsidR="00613578">
        <w:rPr>
          <w:rFonts w:eastAsia="Times New Roman" w:cstheme="minorHAnsi"/>
          <w:bCs/>
        </w:rPr>
        <w:t xml:space="preserve">pożyczyć środki i </w:t>
      </w:r>
      <w:r w:rsidR="00442D7A">
        <w:rPr>
          <w:rFonts w:eastAsia="Times New Roman" w:cstheme="minorHAnsi"/>
          <w:bCs/>
        </w:rPr>
        <w:t>potraktować to jako inwestycje</w:t>
      </w:r>
      <w:r w:rsidR="00613578">
        <w:rPr>
          <w:rFonts w:eastAsia="Times New Roman" w:cstheme="minorHAnsi"/>
          <w:bCs/>
        </w:rPr>
        <w:t>.</w:t>
      </w:r>
    </w:p>
    <w:p w14:paraId="7FB41F38" w14:textId="27E3AFA4" w:rsidR="00613578" w:rsidRDefault="00075EC7" w:rsidP="002503C5">
      <w:pPr>
        <w:rPr>
          <w:rFonts w:eastAsia="Times New Roman" w:cstheme="minorHAnsi"/>
          <w:bCs/>
        </w:rPr>
      </w:pPr>
      <w:r w:rsidRPr="00075EC7">
        <w:rPr>
          <w:rFonts w:eastAsia="Times New Roman" w:cstheme="minorHAnsi"/>
          <w:b/>
        </w:rPr>
        <w:t xml:space="preserve">Radny Bartłomiej </w:t>
      </w:r>
      <w:proofErr w:type="spellStart"/>
      <w:r w:rsidRPr="00075EC7">
        <w:rPr>
          <w:rFonts w:eastAsia="Times New Roman" w:cstheme="minorHAnsi"/>
          <w:b/>
        </w:rPr>
        <w:t>Ignaszewski</w:t>
      </w:r>
      <w:proofErr w:type="spellEnd"/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 xml:space="preserve">wspomniał, że cięcia budżetu na sport są dużo większe – ok 20%. Uważa, że przedstawione powyższe tezy są absurdalne i niezgodne z prawdą. Instytucje sportowe borykają się z takimi samymi problemami finansowymi jak instytucje czy organizacje związane z kulturą. W budżecie Miasta znajdują się takie rzeczy, które musza być zrealizowane. Nie uważa, że branie kredytu jest dobrym rozwiązaniem. </w:t>
      </w:r>
    </w:p>
    <w:p w14:paraId="64D5E25E" w14:textId="023F8BE9" w:rsidR="00075EC7" w:rsidRDefault="00075EC7" w:rsidP="002503C5">
      <w:bookmarkStart w:id="22" w:name="_Hlk121911213"/>
      <w:r w:rsidRPr="002503C5">
        <w:rPr>
          <w:b/>
          <w:bCs/>
        </w:rPr>
        <w:t>Przewodniczący Kultury i Nauki – Pan Grzegorz Jura</w:t>
      </w:r>
      <w:r>
        <w:rPr>
          <w:b/>
          <w:bCs/>
        </w:rPr>
        <w:t xml:space="preserve"> </w:t>
      </w:r>
      <w:bookmarkEnd w:id="22"/>
      <w:r>
        <w:t xml:space="preserve">dodał, że Miasto Poznań nigdy nie brało kredytów na wydatki bieżące, co może mieć miejsce w przyszłym roku, bo </w:t>
      </w:r>
      <w:r w:rsidR="00662263">
        <w:t>jest tak</w:t>
      </w:r>
      <w:r>
        <w:t xml:space="preserve"> zła sytuacja. </w:t>
      </w:r>
    </w:p>
    <w:p w14:paraId="5AE70EBC" w14:textId="21E83BC7" w:rsidR="00662263" w:rsidRDefault="00662263" w:rsidP="002503C5">
      <w:bookmarkStart w:id="23" w:name="_Hlk121912333"/>
      <w:r w:rsidRPr="00662263">
        <w:rPr>
          <w:b/>
          <w:bCs/>
        </w:rPr>
        <w:t xml:space="preserve">Wiceprezes Zarządu Stowarzyszenia Młodych Animatorów Kultury – Zuzanna Głowacka </w:t>
      </w:r>
      <w:bookmarkEnd w:id="23"/>
      <w:r>
        <w:t>powiedziała o rozwiązaniu wsparcia organizacji pozarządowych. Wspomniała, jak sytuacja finansowa ma wpływ na wypalenie zawodowe członków organizacji. Zaproponowała, żeby porozmawiać o tym</w:t>
      </w:r>
      <w:r w:rsidR="00402AF6">
        <w:t>,</w:t>
      </w:r>
      <w:r>
        <w:t xml:space="preserve"> co realnie można zrobić razem. Patrząc z perspektywy wypalenia, wspierałaby organizacje pozarządowe, które mają wypracowaną markę i mogą do współdziałania zaprosić organizacje, które jeszcze potrzebują rozwinięcia skrzydeł. </w:t>
      </w:r>
      <w:r w:rsidR="00CE51E3">
        <w:t xml:space="preserve">Wspomniała o zadaniu organizacji pozarządowych, którym jest budowanie szerokiej sieci współpracy. </w:t>
      </w:r>
      <w:r w:rsidR="006615A8">
        <w:t>Zwró</w:t>
      </w:r>
      <w:r w:rsidR="00402AF6">
        <w:t>ciła się do radnych z propozycją</w:t>
      </w:r>
      <w:r w:rsidR="006615A8">
        <w:t xml:space="preserve"> pomocy budowania sieci współpracy na wyższym szczeblu. Urząd Miasta Poznania mógłby zlecać zadania organizacjom pozarządowym, można zainicjować współpracę instytucji kultury z NGO. Ważne jest to, żeby regularnie spotykać się i rozmawiać. </w:t>
      </w:r>
    </w:p>
    <w:p w14:paraId="11F42C43" w14:textId="0266E386" w:rsidR="006615A8" w:rsidRDefault="006615A8" w:rsidP="002503C5">
      <w:pPr>
        <w:rPr>
          <w:rFonts w:eastAsia="Times New Roman" w:cstheme="minorHAnsi"/>
          <w:bCs/>
        </w:rPr>
      </w:pPr>
      <w:r w:rsidRPr="00015B65">
        <w:rPr>
          <w:rFonts w:eastAsia="Times New Roman" w:cstheme="minorHAnsi"/>
          <w:b/>
        </w:rPr>
        <w:lastRenderedPageBreak/>
        <w:t xml:space="preserve">Prezes Zarządu Stowarzyszenia Młodych Animatorów Kultury </w:t>
      </w:r>
      <w:r>
        <w:rPr>
          <w:rFonts w:eastAsia="Times New Roman" w:cstheme="minorHAnsi"/>
          <w:b/>
        </w:rPr>
        <w:t>–</w:t>
      </w:r>
      <w:r w:rsidRPr="00015B65">
        <w:rPr>
          <w:rFonts w:eastAsia="Times New Roman" w:cstheme="minorHAnsi"/>
          <w:b/>
        </w:rPr>
        <w:t xml:space="preserve"> Pan Daniel </w:t>
      </w:r>
      <w:proofErr w:type="spellStart"/>
      <w:r w:rsidRPr="00015B65">
        <w:rPr>
          <w:rFonts w:eastAsia="Times New Roman" w:cstheme="minorHAnsi"/>
          <w:b/>
        </w:rPr>
        <w:t>Stachuła</w:t>
      </w:r>
      <w:proofErr w:type="spellEnd"/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 xml:space="preserve">dodał, że ważnym elementem w tej sieci współpracy jest biznes, do którego Urząd Miasta Poznania ma dostęp. </w:t>
      </w:r>
    </w:p>
    <w:p w14:paraId="403332CB" w14:textId="6EA6A7FA" w:rsidR="00695A36" w:rsidRDefault="00695A36" w:rsidP="002503C5">
      <w:pPr>
        <w:rPr>
          <w:rFonts w:eastAsia="Times New Roman" w:cstheme="minorHAnsi"/>
          <w:bCs/>
        </w:rPr>
      </w:pPr>
      <w:r w:rsidRPr="00C7763F">
        <w:rPr>
          <w:rFonts w:eastAsia="Times New Roman" w:cstheme="minorHAnsi"/>
          <w:b/>
        </w:rPr>
        <w:t>Przewodnicząca Komisji Dialogu Obywatelskiego przy Wydziale Kultury – Pani Ewa Kaczmarek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>zgadza się, że trzeba podjąć ideę rozpoczęcia spotkań między sektorami.</w:t>
      </w:r>
      <w:r w:rsidR="00A77B83">
        <w:rPr>
          <w:rFonts w:eastAsia="Times New Roman" w:cstheme="minorHAnsi"/>
          <w:bCs/>
        </w:rPr>
        <w:t xml:space="preserve"> Zapytała co mogą zrobić dla kultury w tym momencie, żeby poprawić sytuację. </w:t>
      </w:r>
      <w:r>
        <w:rPr>
          <w:rFonts w:eastAsia="Times New Roman" w:cstheme="minorHAnsi"/>
          <w:bCs/>
        </w:rPr>
        <w:t xml:space="preserve"> </w:t>
      </w:r>
    </w:p>
    <w:p w14:paraId="37C9B2C4" w14:textId="7D36D1AA" w:rsidR="00695A36" w:rsidRDefault="00695A36" w:rsidP="002503C5">
      <w:r w:rsidRPr="00F2545C">
        <w:rPr>
          <w:b/>
          <w:bCs/>
        </w:rPr>
        <w:t>Dyrektor Wydziału Kultury – Pani Justyna Makowska</w:t>
      </w:r>
      <w:r>
        <w:rPr>
          <w:b/>
          <w:bCs/>
        </w:rPr>
        <w:t xml:space="preserve"> </w:t>
      </w:r>
      <w:r>
        <w:t xml:space="preserve">zapewniła, że są plany organizacji spotkań na przyszły rok. </w:t>
      </w:r>
    </w:p>
    <w:p w14:paraId="3B16653D" w14:textId="71A1FB2B" w:rsidR="00A77B83" w:rsidRPr="00A77B83" w:rsidRDefault="00A77B83" w:rsidP="002503C5">
      <w:pPr>
        <w:rPr>
          <w:bCs/>
        </w:rPr>
      </w:pPr>
      <w:bookmarkStart w:id="24" w:name="_Hlk121911926"/>
      <w:r w:rsidRPr="0016590E">
        <w:rPr>
          <w:rFonts w:eastAsia="Times New Roman" w:cstheme="minorHAnsi"/>
          <w:b/>
        </w:rPr>
        <w:t>Radna Dorota Bonk-</w:t>
      </w:r>
      <w:proofErr w:type="spellStart"/>
      <w:r w:rsidRPr="0016590E">
        <w:rPr>
          <w:rFonts w:eastAsia="Times New Roman" w:cstheme="minorHAnsi"/>
          <w:b/>
        </w:rPr>
        <w:t>Hammermeister</w:t>
      </w:r>
      <w:proofErr w:type="spellEnd"/>
      <w:r>
        <w:rPr>
          <w:rFonts w:eastAsia="Times New Roman" w:cstheme="minorHAnsi"/>
          <w:b/>
        </w:rPr>
        <w:t xml:space="preserve"> </w:t>
      </w:r>
      <w:bookmarkEnd w:id="24"/>
      <w:r>
        <w:rPr>
          <w:rFonts w:eastAsia="Times New Roman" w:cstheme="minorHAnsi"/>
          <w:bCs/>
        </w:rPr>
        <w:t xml:space="preserve">powiedziała, że będzie starała się o wdrażanie programu lokalowego dla organizacji pozarządowych. Wspomniała o </w:t>
      </w:r>
      <w:r w:rsidR="00D15DEA">
        <w:rPr>
          <w:rFonts w:eastAsia="Times New Roman" w:cstheme="minorHAnsi"/>
          <w:bCs/>
        </w:rPr>
        <w:t xml:space="preserve">nowym </w:t>
      </w:r>
      <w:r>
        <w:rPr>
          <w:rFonts w:eastAsia="Times New Roman" w:cstheme="minorHAnsi"/>
          <w:bCs/>
        </w:rPr>
        <w:t>pomniku, który jest zawarty w budżecie. Uważa, ż</w:t>
      </w:r>
      <w:r w:rsidR="00402AF6">
        <w:rPr>
          <w:rFonts w:eastAsia="Times New Roman" w:cstheme="minorHAnsi"/>
          <w:bCs/>
        </w:rPr>
        <w:t>e nie jest to wydatek konieczny.</w:t>
      </w:r>
    </w:p>
    <w:p w14:paraId="42AF9A7B" w14:textId="3EA360E0" w:rsidR="00695A36" w:rsidRDefault="00A77B83" w:rsidP="002503C5">
      <w:r w:rsidRPr="002503C5">
        <w:rPr>
          <w:b/>
          <w:bCs/>
        </w:rPr>
        <w:t>Przewodniczący Kultury i Nauki – Pan Grzegorz Jura</w:t>
      </w:r>
      <w:r>
        <w:rPr>
          <w:b/>
          <w:bCs/>
        </w:rPr>
        <w:t xml:space="preserve"> </w:t>
      </w:r>
      <w:r w:rsidR="00D15DEA">
        <w:t xml:space="preserve">powiedział, że będzie zabiegał o środki na kulturę. Wspomniał, że będzie prosił instytucje kultury, żeby przy swoich prezentacjach przedstawiali współpracę z NGO. </w:t>
      </w:r>
    </w:p>
    <w:p w14:paraId="110B096E" w14:textId="17D26085" w:rsidR="00D15DEA" w:rsidRDefault="00D15DEA" w:rsidP="002503C5">
      <w:pPr>
        <w:rPr>
          <w:rFonts w:eastAsia="Times New Roman" w:cstheme="minorHAnsi"/>
          <w:bCs/>
        </w:rPr>
      </w:pPr>
      <w:r w:rsidRPr="0016590E">
        <w:rPr>
          <w:rFonts w:eastAsia="Times New Roman" w:cstheme="minorHAnsi"/>
          <w:b/>
        </w:rPr>
        <w:t>Radna Dorota Bonk-</w:t>
      </w:r>
      <w:proofErr w:type="spellStart"/>
      <w:r w:rsidRPr="0016590E">
        <w:rPr>
          <w:rFonts w:eastAsia="Times New Roman" w:cstheme="minorHAnsi"/>
          <w:b/>
        </w:rPr>
        <w:t>Hammermeister</w:t>
      </w:r>
      <w:proofErr w:type="spellEnd"/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 xml:space="preserve">uważa, że organizacje pozarządowe powinny się chwalić tym co robią. </w:t>
      </w:r>
    </w:p>
    <w:p w14:paraId="7CCD92CC" w14:textId="1CCF26D6" w:rsidR="00D15DEA" w:rsidRDefault="00D15DEA" w:rsidP="002503C5">
      <w:pPr>
        <w:rPr>
          <w:rFonts w:eastAsia="Times New Roman" w:cstheme="minorHAnsi"/>
          <w:bCs/>
        </w:rPr>
      </w:pPr>
      <w:r w:rsidRPr="00D15DEA">
        <w:rPr>
          <w:rFonts w:eastAsia="Times New Roman" w:cstheme="minorHAnsi"/>
          <w:b/>
        </w:rPr>
        <w:t>Radna Marta Mazurek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Cs/>
        </w:rPr>
        <w:t xml:space="preserve">powiedziała, że brakuje platformy, która by nagłośniła działania organizacji pozarządowych. Brakuje środków na reklamę. Uważa, że Miasto powinno wspierać organizację poprzez ich reklamę, ponieważ ma większy zasięg. </w:t>
      </w:r>
    </w:p>
    <w:p w14:paraId="39631A01" w14:textId="76295D87" w:rsidR="00A508A9" w:rsidRDefault="00A508A9" w:rsidP="002503C5">
      <w:r w:rsidRPr="00756E54">
        <w:rPr>
          <w:b/>
          <w:bCs/>
        </w:rPr>
        <w:t xml:space="preserve">Prezes Zarządu Fundacji Barak Kultury – Pan Przemysław </w:t>
      </w:r>
      <w:proofErr w:type="spellStart"/>
      <w:r w:rsidRPr="00756E54">
        <w:rPr>
          <w:b/>
          <w:bCs/>
        </w:rPr>
        <w:t>Prasnowski</w:t>
      </w:r>
      <w:proofErr w:type="spellEnd"/>
      <w:r>
        <w:rPr>
          <w:b/>
          <w:bCs/>
        </w:rPr>
        <w:t xml:space="preserve"> </w:t>
      </w:r>
      <w:r>
        <w:t xml:space="preserve">dodał, że organizacje pozarządowe budują wizerunek Poznania. </w:t>
      </w:r>
    </w:p>
    <w:p w14:paraId="2BF5F32A" w14:textId="64ED5AF0" w:rsidR="00A508A9" w:rsidRPr="00A508A9" w:rsidRDefault="00A508A9" w:rsidP="002503C5">
      <w:r w:rsidRPr="00662263">
        <w:rPr>
          <w:b/>
          <w:bCs/>
        </w:rPr>
        <w:t>Wiceprezes Zarządu Stowarzyszenia Młodych Animatorów Kultury – Zuzanna Głowacka</w:t>
      </w:r>
      <w:r>
        <w:rPr>
          <w:b/>
          <w:bCs/>
        </w:rPr>
        <w:t xml:space="preserve"> </w:t>
      </w:r>
      <w:r>
        <w:t xml:space="preserve">wspomniała </w:t>
      </w:r>
      <w:r w:rsidR="00402AF6">
        <w:t xml:space="preserve">o </w:t>
      </w:r>
      <w:r>
        <w:t>projekcie „</w:t>
      </w:r>
      <w:proofErr w:type="spellStart"/>
      <w:r>
        <w:t>Fyrtle</w:t>
      </w:r>
      <w:proofErr w:type="spellEnd"/>
      <w:r>
        <w:t xml:space="preserve">”, którego główną wartością jest lokalność, oddolne zadania, pokazywanie jednostek i ich wartości. </w:t>
      </w:r>
    </w:p>
    <w:p w14:paraId="4C2FC054" w14:textId="1E8ABE0D" w:rsidR="00B60F22" w:rsidRDefault="00012B41" w:rsidP="00012B41">
      <w:pPr>
        <w:pStyle w:val="Nagwek2"/>
      </w:pPr>
      <w:r>
        <w:t>Ad. 4. Wolne głosy i wnioski.</w:t>
      </w:r>
    </w:p>
    <w:p w14:paraId="492501B6" w14:textId="4623529B" w:rsidR="00B413E5" w:rsidRPr="00B413E5" w:rsidRDefault="00B413E5" w:rsidP="000E730B">
      <w:r w:rsidRPr="00B413E5">
        <w:t xml:space="preserve">Wobec braku wolnych głosów i wniosków </w:t>
      </w:r>
      <w:r w:rsidR="004B6282">
        <w:t>Przewodniczący</w:t>
      </w:r>
      <w:r w:rsidRPr="00B413E5">
        <w:t xml:space="preserve"> Komisji Kultury i Nauki </w:t>
      </w:r>
      <w:r>
        <w:t>–</w:t>
      </w:r>
      <w:r w:rsidRPr="00B413E5">
        <w:t xml:space="preserve"> </w:t>
      </w:r>
      <w:r w:rsidR="00497D4C">
        <w:t xml:space="preserve">Pan </w:t>
      </w:r>
      <w:r w:rsidR="004B6282">
        <w:t>Grzegorz Jura</w:t>
      </w:r>
      <w:r w:rsidRPr="00B413E5">
        <w:t xml:space="preserve"> podziękował wszystkim za uczestnictwo i zamknął posiedzenie Komisji.</w:t>
      </w:r>
    </w:p>
    <w:bookmarkEnd w:id="4"/>
    <w:bookmarkEnd w:id="5"/>
    <w:bookmarkEnd w:id="6"/>
    <w:p w14:paraId="2A05AEAD" w14:textId="77777777" w:rsidR="008607D2" w:rsidRDefault="008607D2">
      <w:pPr>
        <w:spacing w:before="0" w:line="259" w:lineRule="auto"/>
      </w:pPr>
      <w:r>
        <w:br w:type="page"/>
      </w:r>
    </w:p>
    <w:p w14:paraId="6FF89ACF" w14:textId="1D32341B" w:rsidR="00312D01" w:rsidRDefault="004B6282" w:rsidP="00F107AE">
      <w:pPr>
        <w:pStyle w:val="Podpis1"/>
        <w:spacing w:line="276" w:lineRule="auto"/>
      </w:pPr>
      <w:r>
        <w:lastRenderedPageBreak/>
        <w:t>P</w:t>
      </w:r>
      <w:r w:rsidR="000F5638">
        <w:t>rzewodniczący Komisji</w:t>
      </w:r>
      <w:r w:rsidR="007A7776">
        <w:t xml:space="preserve"> Kultury i Nauki</w:t>
      </w:r>
    </w:p>
    <w:p w14:paraId="46F552DA" w14:textId="50D06E8A" w:rsidR="00B97A7A" w:rsidRDefault="004B6282" w:rsidP="00CF37DA">
      <w:pPr>
        <w:pStyle w:val="Podpis1"/>
        <w:spacing w:line="276" w:lineRule="auto"/>
      </w:pPr>
      <w:r>
        <w:t>Grzegorz Jura</w:t>
      </w:r>
    </w:p>
    <w:p w14:paraId="672D8C48" w14:textId="77777777" w:rsidR="00CF37DA" w:rsidRDefault="00CF37DA" w:rsidP="00CF37DA">
      <w:pPr>
        <w:pStyle w:val="Podpis1"/>
        <w:spacing w:line="276" w:lineRule="auto"/>
      </w:pPr>
    </w:p>
    <w:p w14:paraId="4126790E" w14:textId="0610A0CC" w:rsidR="00B97A7A" w:rsidRDefault="00B97A7A" w:rsidP="00B97A7A">
      <w:pPr>
        <w:spacing w:before="0" w:after="0" w:line="240" w:lineRule="auto"/>
        <w:ind w:right="5953"/>
      </w:pPr>
      <w:r>
        <w:t>Sporządziła:</w:t>
      </w:r>
    </w:p>
    <w:p w14:paraId="7BFED57D" w14:textId="77777777" w:rsidR="00B97A7A" w:rsidRDefault="00B97A7A" w:rsidP="00B97A7A">
      <w:pPr>
        <w:spacing w:before="0" w:after="0" w:line="240" w:lineRule="auto"/>
        <w:ind w:right="5953"/>
      </w:pPr>
      <w:r>
        <w:t>Monika Zemlak</w:t>
      </w:r>
    </w:p>
    <w:p w14:paraId="5452E804" w14:textId="6EF5B1FF" w:rsidR="000F5638" w:rsidRDefault="00B97A7A" w:rsidP="00B97A7A">
      <w:pPr>
        <w:spacing w:before="0" w:after="0" w:line="240" w:lineRule="auto"/>
        <w:ind w:right="5953"/>
      </w:pPr>
      <w:r>
        <w:t xml:space="preserve">W dn. </w:t>
      </w:r>
      <w:r w:rsidR="00402AF6">
        <w:t>15.12</w:t>
      </w:r>
      <w:bookmarkStart w:id="25" w:name="_GoBack"/>
      <w:bookmarkEnd w:id="25"/>
      <w:r>
        <w:t>.2022</w:t>
      </w:r>
    </w:p>
    <w:sectPr w:rsidR="000F5638" w:rsidSect="00D6026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0580" w14:textId="77777777" w:rsidR="00860B7A" w:rsidRDefault="00860B7A" w:rsidP="001E2378">
      <w:r>
        <w:separator/>
      </w:r>
    </w:p>
  </w:endnote>
  <w:endnote w:type="continuationSeparator" w:id="0">
    <w:p w14:paraId="0E82AB0D" w14:textId="77777777" w:rsidR="00860B7A" w:rsidRDefault="00860B7A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483729"/>
      <w:docPartObj>
        <w:docPartGallery w:val="Page Numbers (Bottom of Page)"/>
        <w:docPartUnique/>
      </w:docPartObj>
    </w:sdtPr>
    <w:sdtEndPr/>
    <w:sdtContent>
      <w:p w14:paraId="643A65CC" w14:textId="7C81718A" w:rsidR="008607D2" w:rsidRDefault="00860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F6">
          <w:rPr>
            <w:noProof/>
          </w:rPr>
          <w:t>6</w:t>
        </w:r>
        <w:r>
          <w:fldChar w:fldCharType="end"/>
        </w:r>
      </w:p>
    </w:sdtContent>
  </w:sdt>
  <w:p w14:paraId="4210E8C8" w14:textId="77777777" w:rsidR="008607D2" w:rsidRDefault="00860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058391"/>
      <w:docPartObj>
        <w:docPartGallery w:val="Page Numbers (Bottom of Page)"/>
        <w:docPartUnique/>
      </w:docPartObj>
    </w:sdtPr>
    <w:sdtEndPr/>
    <w:sdtContent>
      <w:p w14:paraId="1BA8B1D5" w14:textId="4B1ED753" w:rsidR="00AE7BFB" w:rsidRDefault="00AE7BFB" w:rsidP="0055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C4D0" w14:textId="77777777" w:rsidR="00860B7A" w:rsidRDefault="00860B7A" w:rsidP="001E2378">
      <w:r>
        <w:separator/>
      </w:r>
    </w:p>
  </w:footnote>
  <w:footnote w:type="continuationSeparator" w:id="0">
    <w:p w14:paraId="56BAC79B" w14:textId="77777777" w:rsidR="00860B7A" w:rsidRDefault="00860B7A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490"/>
    <w:multiLevelType w:val="hybridMultilevel"/>
    <w:tmpl w:val="5DEE056C"/>
    <w:lvl w:ilvl="0" w:tplc="4E0A56AC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5863DD"/>
    <w:multiLevelType w:val="hybridMultilevel"/>
    <w:tmpl w:val="322E6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E2B"/>
    <w:multiLevelType w:val="hybridMultilevel"/>
    <w:tmpl w:val="FCC2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F70A6"/>
    <w:multiLevelType w:val="hybridMultilevel"/>
    <w:tmpl w:val="D9E0F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27268"/>
    <w:multiLevelType w:val="hybridMultilevel"/>
    <w:tmpl w:val="A91C234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39669E7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154A"/>
    <w:multiLevelType w:val="hybridMultilevel"/>
    <w:tmpl w:val="CB7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8DF"/>
    <w:multiLevelType w:val="hybridMultilevel"/>
    <w:tmpl w:val="4260C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35973"/>
    <w:multiLevelType w:val="hybridMultilevel"/>
    <w:tmpl w:val="322E6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2B7D"/>
    <w:multiLevelType w:val="hybridMultilevel"/>
    <w:tmpl w:val="0C86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2D1B"/>
    <w:multiLevelType w:val="hybridMultilevel"/>
    <w:tmpl w:val="3F563DB6"/>
    <w:lvl w:ilvl="0" w:tplc="32C28FF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4558"/>
    <w:multiLevelType w:val="hybridMultilevel"/>
    <w:tmpl w:val="146497E2"/>
    <w:lvl w:ilvl="0" w:tplc="4E0A56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1EE3"/>
    <w:multiLevelType w:val="hybridMultilevel"/>
    <w:tmpl w:val="442A4E50"/>
    <w:lvl w:ilvl="0" w:tplc="E12AB594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F4D5852"/>
    <w:multiLevelType w:val="hybridMultilevel"/>
    <w:tmpl w:val="19EC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440B7"/>
    <w:multiLevelType w:val="hybridMultilevel"/>
    <w:tmpl w:val="E93E8400"/>
    <w:lvl w:ilvl="0" w:tplc="705C000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21612E"/>
    <w:multiLevelType w:val="hybridMultilevel"/>
    <w:tmpl w:val="A9B27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C4F9D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0F3C"/>
    <w:multiLevelType w:val="hybridMultilevel"/>
    <w:tmpl w:val="2D300828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E3E66EB"/>
    <w:multiLevelType w:val="hybridMultilevel"/>
    <w:tmpl w:val="0FC2E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100C4"/>
    <w:rsid w:val="00012B41"/>
    <w:rsid w:val="00015B65"/>
    <w:rsid w:val="00015D48"/>
    <w:rsid w:val="00017969"/>
    <w:rsid w:val="000315A5"/>
    <w:rsid w:val="00031E6C"/>
    <w:rsid w:val="0003480B"/>
    <w:rsid w:val="000445CA"/>
    <w:rsid w:val="00045D23"/>
    <w:rsid w:val="0004677D"/>
    <w:rsid w:val="000469DD"/>
    <w:rsid w:val="00050376"/>
    <w:rsid w:val="00050F11"/>
    <w:rsid w:val="00052BF4"/>
    <w:rsid w:val="0005619A"/>
    <w:rsid w:val="00060655"/>
    <w:rsid w:val="00060A03"/>
    <w:rsid w:val="000615E9"/>
    <w:rsid w:val="00061620"/>
    <w:rsid w:val="000739E5"/>
    <w:rsid w:val="000744D9"/>
    <w:rsid w:val="00074DC9"/>
    <w:rsid w:val="0007563A"/>
    <w:rsid w:val="000758C3"/>
    <w:rsid w:val="00075EC7"/>
    <w:rsid w:val="00076C1F"/>
    <w:rsid w:val="00082FCC"/>
    <w:rsid w:val="00083256"/>
    <w:rsid w:val="000846EE"/>
    <w:rsid w:val="00087C17"/>
    <w:rsid w:val="00090153"/>
    <w:rsid w:val="00095D99"/>
    <w:rsid w:val="000A43CA"/>
    <w:rsid w:val="000A585B"/>
    <w:rsid w:val="000A58F4"/>
    <w:rsid w:val="000A7340"/>
    <w:rsid w:val="000A7CAF"/>
    <w:rsid w:val="000B3856"/>
    <w:rsid w:val="000B5035"/>
    <w:rsid w:val="000B6502"/>
    <w:rsid w:val="000B7AD4"/>
    <w:rsid w:val="000C160E"/>
    <w:rsid w:val="000C1942"/>
    <w:rsid w:val="000C7AB9"/>
    <w:rsid w:val="000C7C85"/>
    <w:rsid w:val="000C7CF3"/>
    <w:rsid w:val="000E4DE6"/>
    <w:rsid w:val="000E4E6A"/>
    <w:rsid w:val="000E5642"/>
    <w:rsid w:val="000E6948"/>
    <w:rsid w:val="000E730B"/>
    <w:rsid w:val="000F5638"/>
    <w:rsid w:val="001033AF"/>
    <w:rsid w:val="001035E8"/>
    <w:rsid w:val="0010424A"/>
    <w:rsid w:val="00104470"/>
    <w:rsid w:val="00105F49"/>
    <w:rsid w:val="00106B7A"/>
    <w:rsid w:val="00107B27"/>
    <w:rsid w:val="001126F6"/>
    <w:rsid w:val="00112EAD"/>
    <w:rsid w:val="00120EC5"/>
    <w:rsid w:val="00123321"/>
    <w:rsid w:val="0012369B"/>
    <w:rsid w:val="00127935"/>
    <w:rsid w:val="00133EF0"/>
    <w:rsid w:val="00134D22"/>
    <w:rsid w:val="0014432C"/>
    <w:rsid w:val="00145223"/>
    <w:rsid w:val="0014775D"/>
    <w:rsid w:val="00151FDF"/>
    <w:rsid w:val="00152105"/>
    <w:rsid w:val="00153291"/>
    <w:rsid w:val="0015610A"/>
    <w:rsid w:val="00157A02"/>
    <w:rsid w:val="0016590E"/>
    <w:rsid w:val="001674D0"/>
    <w:rsid w:val="0017140A"/>
    <w:rsid w:val="0017251D"/>
    <w:rsid w:val="0018210A"/>
    <w:rsid w:val="001855E6"/>
    <w:rsid w:val="00187B62"/>
    <w:rsid w:val="001908B2"/>
    <w:rsid w:val="00194581"/>
    <w:rsid w:val="00194835"/>
    <w:rsid w:val="00197A91"/>
    <w:rsid w:val="001A3191"/>
    <w:rsid w:val="001A4659"/>
    <w:rsid w:val="001B0C79"/>
    <w:rsid w:val="001B3E66"/>
    <w:rsid w:val="001B49DA"/>
    <w:rsid w:val="001B673F"/>
    <w:rsid w:val="001C1A0E"/>
    <w:rsid w:val="001C5B8C"/>
    <w:rsid w:val="001C60F7"/>
    <w:rsid w:val="001C72E0"/>
    <w:rsid w:val="001D3BE8"/>
    <w:rsid w:val="001D53DC"/>
    <w:rsid w:val="001D63D9"/>
    <w:rsid w:val="001E2378"/>
    <w:rsid w:val="001E4843"/>
    <w:rsid w:val="001E5E5D"/>
    <w:rsid w:val="001F36B5"/>
    <w:rsid w:val="0020503B"/>
    <w:rsid w:val="002111FE"/>
    <w:rsid w:val="002134AE"/>
    <w:rsid w:val="00216F15"/>
    <w:rsid w:val="00217272"/>
    <w:rsid w:val="0022105F"/>
    <w:rsid w:val="00221C72"/>
    <w:rsid w:val="002232BC"/>
    <w:rsid w:val="00223321"/>
    <w:rsid w:val="00225C1D"/>
    <w:rsid w:val="0022634B"/>
    <w:rsid w:val="00227285"/>
    <w:rsid w:val="00236393"/>
    <w:rsid w:val="00243759"/>
    <w:rsid w:val="00244248"/>
    <w:rsid w:val="002453A5"/>
    <w:rsid w:val="002503C5"/>
    <w:rsid w:val="002715B2"/>
    <w:rsid w:val="002734CD"/>
    <w:rsid w:val="00277BDF"/>
    <w:rsid w:val="0028348B"/>
    <w:rsid w:val="002923B8"/>
    <w:rsid w:val="002932EF"/>
    <w:rsid w:val="002A1D19"/>
    <w:rsid w:val="002A21F3"/>
    <w:rsid w:val="002B5850"/>
    <w:rsid w:val="002C0FE5"/>
    <w:rsid w:val="002C28CF"/>
    <w:rsid w:val="002C317C"/>
    <w:rsid w:val="002C5CA1"/>
    <w:rsid w:val="002D1726"/>
    <w:rsid w:val="002D1F90"/>
    <w:rsid w:val="002D4403"/>
    <w:rsid w:val="002D473E"/>
    <w:rsid w:val="002D4F19"/>
    <w:rsid w:val="002D5BB4"/>
    <w:rsid w:val="002E44E3"/>
    <w:rsid w:val="002E4A3B"/>
    <w:rsid w:val="002E7207"/>
    <w:rsid w:val="002F3AD1"/>
    <w:rsid w:val="002F5D6A"/>
    <w:rsid w:val="0030144E"/>
    <w:rsid w:val="0030385E"/>
    <w:rsid w:val="0030631F"/>
    <w:rsid w:val="0030790E"/>
    <w:rsid w:val="003113F2"/>
    <w:rsid w:val="00312D01"/>
    <w:rsid w:val="0031796C"/>
    <w:rsid w:val="00317C05"/>
    <w:rsid w:val="00323530"/>
    <w:rsid w:val="003268C8"/>
    <w:rsid w:val="00327860"/>
    <w:rsid w:val="00337C99"/>
    <w:rsid w:val="00340A0C"/>
    <w:rsid w:val="00342496"/>
    <w:rsid w:val="00344B09"/>
    <w:rsid w:val="00344B90"/>
    <w:rsid w:val="0034708E"/>
    <w:rsid w:val="00351B76"/>
    <w:rsid w:val="0035451A"/>
    <w:rsid w:val="00360579"/>
    <w:rsid w:val="00361513"/>
    <w:rsid w:val="00362CE5"/>
    <w:rsid w:val="00370340"/>
    <w:rsid w:val="00382734"/>
    <w:rsid w:val="00393E35"/>
    <w:rsid w:val="0039551D"/>
    <w:rsid w:val="00396F36"/>
    <w:rsid w:val="003A1AB7"/>
    <w:rsid w:val="003A1B1E"/>
    <w:rsid w:val="003A56F8"/>
    <w:rsid w:val="003B3289"/>
    <w:rsid w:val="003B693D"/>
    <w:rsid w:val="003B7BC7"/>
    <w:rsid w:val="003C13C9"/>
    <w:rsid w:val="003C6C1A"/>
    <w:rsid w:val="003C7BAA"/>
    <w:rsid w:val="003D0161"/>
    <w:rsid w:val="003D1F05"/>
    <w:rsid w:val="003E503E"/>
    <w:rsid w:val="003F209D"/>
    <w:rsid w:val="003F4DB1"/>
    <w:rsid w:val="004000EC"/>
    <w:rsid w:val="00401CDA"/>
    <w:rsid w:val="00402AF6"/>
    <w:rsid w:val="00405B2B"/>
    <w:rsid w:val="0041015B"/>
    <w:rsid w:val="0041231F"/>
    <w:rsid w:val="00414021"/>
    <w:rsid w:val="00417B63"/>
    <w:rsid w:val="00422410"/>
    <w:rsid w:val="0042503E"/>
    <w:rsid w:val="0042562F"/>
    <w:rsid w:val="00434F1A"/>
    <w:rsid w:val="00436F7F"/>
    <w:rsid w:val="0044011A"/>
    <w:rsid w:val="00441964"/>
    <w:rsid w:val="00442D7A"/>
    <w:rsid w:val="00443D37"/>
    <w:rsid w:val="0044541B"/>
    <w:rsid w:val="00450A81"/>
    <w:rsid w:val="00461B88"/>
    <w:rsid w:val="00461CD6"/>
    <w:rsid w:val="00464287"/>
    <w:rsid w:val="0046476C"/>
    <w:rsid w:val="0047143F"/>
    <w:rsid w:val="004755C6"/>
    <w:rsid w:val="00480BD8"/>
    <w:rsid w:val="0048632E"/>
    <w:rsid w:val="0048671D"/>
    <w:rsid w:val="00491652"/>
    <w:rsid w:val="00491948"/>
    <w:rsid w:val="00497672"/>
    <w:rsid w:val="00497D4C"/>
    <w:rsid w:val="004A3B12"/>
    <w:rsid w:val="004A57A7"/>
    <w:rsid w:val="004A5C85"/>
    <w:rsid w:val="004A5DE7"/>
    <w:rsid w:val="004B0B98"/>
    <w:rsid w:val="004B3482"/>
    <w:rsid w:val="004B5514"/>
    <w:rsid w:val="004B6282"/>
    <w:rsid w:val="004B7DEE"/>
    <w:rsid w:val="004C35AD"/>
    <w:rsid w:val="004D103A"/>
    <w:rsid w:val="004D7569"/>
    <w:rsid w:val="004D7AE0"/>
    <w:rsid w:val="004E6473"/>
    <w:rsid w:val="004F2F1F"/>
    <w:rsid w:val="004F57C7"/>
    <w:rsid w:val="004F6F89"/>
    <w:rsid w:val="005026E2"/>
    <w:rsid w:val="0050277F"/>
    <w:rsid w:val="00510B81"/>
    <w:rsid w:val="0051469E"/>
    <w:rsid w:val="00514809"/>
    <w:rsid w:val="00531C9B"/>
    <w:rsid w:val="00531FD5"/>
    <w:rsid w:val="00532373"/>
    <w:rsid w:val="00535A89"/>
    <w:rsid w:val="00543C64"/>
    <w:rsid w:val="0054416D"/>
    <w:rsid w:val="0054518E"/>
    <w:rsid w:val="00550072"/>
    <w:rsid w:val="00553117"/>
    <w:rsid w:val="00553C0A"/>
    <w:rsid w:val="00557D59"/>
    <w:rsid w:val="00560CC1"/>
    <w:rsid w:val="00565751"/>
    <w:rsid w:val="00574A16"/>
    <w:rsid w:val="00575B0F"/>
    <w:rsid w:val="0057611A"/>
    <w:rsid w:val="00584E8F"/>
    <w:rsid w:val="00586D9B"/>
    <w:rsid w:val="00591B2D"/>
    <w:rsid w:val="005A0099"/>
    <w:rsid w:val="005A2698"/>
    <w:rsid w:val="005A2FEB"/>
    <w:rsid w:val="005A30C1"/>
    <w:rsid w:val="005B2776"/>
    <w:rsid w:val="005B3BE7"/>
    <w:rsid w:val="005C420C"/>
    <w:rsid w:val="005C42BD"/>
    <w:rsid w:val="005C50B3"/>
    <w:rsid w:val="005C64BC"/>
    <w:rsid w:val="005D0DDF"/>
    <w:rsid w:val="005D3E27"/>
    <w:rsid w:val="005D6B02"/>
    <w:rsid w:val="005D762E"/>
    <w:rsid w:val="005E1FA1"/>
    <w:rsid w:val="005E2307"/>
    <w:rsid w:val="005E4FBF"/>
    <w:rsid w:val="005F12DD"/>
    <w:rsid w:val="005F51AD"/>
    <w:rsid w:val="005F66AD"/>
    <w:rsid w:val="005F6E81"/>
    <w:rsid w:val="00607482"/>
    <w:rsid w:val="00611E56"/>
    <w:rsid w:val="00612C32"/>
    <w:rsid w:val="00613578"/>
    <w:rsid w:val="00624E94"/>
    <w:rsid w:val="00642676"/>
    <w:rsid w:val="00646366"/>
    <w:rsid w:val="00650AE6"/>
    <w:rsid w:val="00652593"/>
    <w:rsid w:val="00655DA6"/>
    <w:rsid w:val="00656824"/>
    <w:rsid w:val="006615A8"/>
    <w:rsid w:val="00662263"/>
    <w:rsid w:val="00664374"/>
    <w:rsid w:val="00664BBE"/>
    <w:rsid w:val="006801F6"/>
    <w:rsid w:val="0068458E"/>
    <w:rsid w:val="006878AD"/>
    <w:rsid w:val="00694C30"/>
    <w:rsid w:val="00695A36"/>
    <w:rsid w:val="006A2035"/>
    <w:rsid w:val="006B02C4"/>
    <w:rsid w:val="006B329E"/>
    <w:rsid w:val="006B4107"/>
    <w:rsid w:val="006B73BE"/>
    <w:rsid w:val="006C0E12"/>
    <w:rsid w:val="006C2CE6"/>
    <w:rsid w:val="006C41B7"/>
    <w:rsid w:val="006D4803"/>
    <w:rsid w:val="006D498A"/>
    <w:rsid w:val="006D647A"/>
    <w:rsid w:val="006D6912"/>
    <w:rsid w:val="006D6D4F"/>
    <w:rsid w:val="006F299D"/>
    <w:rsid w:val="006F3633"/>
    <w:rsid w:val="006F7E10"/>
    <w:rsid w:val="00702BF3"/>
    <w:rsid w:val="00702FF5"/>
    <w:rsid w:val="007102AD"/>
    <w:rsid w:val="0071207E"/>
    <w:rsid w:val="00713471"/>
    <w:rsid w:val="00715D95"/>
    <w:rsid w:val="007241D5"/>
    <w:rsid w:val="007270F7"/>
    <w:rsid w:val="007343F0"/>
    <w:rsid w:val="00735795"/>
    <w:rsid w:val="00737778"/>
    <w:rsid w:val="0073789B"/>
    <w:rsid w:val="00744CCB"/>
    <w:rsid w:val="00752767"/>
    <w:rsid w:val="00756E54"/>
    <w:rsid w:val="007641E5"/>
    <w:rsid w:val="0076616D"/>
    <w:rsid w:val="00773658"/>
    <w:rsid w:val="00775066"/>
    <w:rsid w:val="00776F4D"/>
    <w:rsid w:val="00782FF9"/>
    <w:rsid w:val="00790563"/>
    <w:rsid w:val="0079273B"/>
    <w:rsid w:val="00793F1F"/>
    <w:rsid w:val="00795B99"/>
    <w:rsid w:val="00797834"/>
    <w:rsid w:val="007A2493"/>
    <w:rsid w:val="007A48A3"/>
    <w:rsid w:val="007A5B21"/>
    <w:rsid w:val="007A7776"/>
    <w:rsid w:val="007B1208"/>
    <w:rsid w:val="007B3644"/>
    <w:rsid w:val="007C58FB"/>
    <w:rsid w:val="007C7AA9"/>
    <w:rsid w:val="007E2684"/>
    <w:rsid w:val="007E2738"/>
    <w:rsid w:val="007E3C9F"/>
    <w:rsid w:val="007E76CE"/>
    <w:rsid w:val="007F6812"/>
    <w:rsid w:val="00805BE9"/>
    <w:rsid w:val="00813470"/>
    <w:rsid w:val="0081460C"/>
    <w:rsid w:val="00817DF1"/>
    <w:rsid w:val="00821032"/>
    <w:rsid w:val="008259A9"/>
    <w:rsid w:val="008477A3"/>
    <w:rsid w:val="00852459"/>
    <w:rsid w:val="008544B1"/>
    <w:rsid w:val="008603A6"/>
    <w:rsid w:val="008607D2"/>
    <w:rsid w:val="00860B7A"/>
    <w:rsid w:val="00866FAB"/>
    <w:rsid w:val="008760B7"/>
    <w:rsid w:val="008816F1"/>
    <w:rsid w:val="00883255"/>
    <w:rsid w:val="008878AF"/>
    <w:rsid w:val="00897B18"/>
    <w:rsid w:val="008A0BA2"/>
    <w:rsid w:val="008A288A"/>
    <w:rsid w:val="008B36B3"/>
    <w:rsid w:val="008B42BE"/>
    <w:rsid w:val="008B4983"/>
    <w:rsid w:val="008B537C"/>
    <w:rsid w:val="008C1F3B"/>
    <w:rsid w:val="008C43C1"/>
    <w:rsid w:val="008D3E78"/>
    <w:rsid w:val="008D3F83"/>
    <w:rsid w:val="008D4197"/>
    <w:rsid w:val="008D45B9"/>
    <w:rsid w:val="008E0EB3"/>
    <w:rsid w:val="008E6DF7"/>
    <w:rsid w:val="008E6FC8"/>
    <w:rsid w:val="008F088F"/>
    <w:rsid w:val="00902B2B"/>
    <w:rsid w:val="00911A29"/>
    <w:rsid w:val="0091703F"/>
    <w:rsid w:val="009218B3"/>
    <w:rsid w:val="00927CF8"/>
    <w:rsid w:val="00934EBC"/>
    <w:rsid w:val="00935FC2"/>
    <w:rsid w:val="0093789A"/>
    <w:rsid w:val="00941B04"/>
    <w:rsid w:val="00941C77"/>
    <w:rsid w:val="00943CB0"/>
    <w:rsid w:val="009456B3"/>
    <w:rsid w:val="00946160"/>
    <w:rsid w:val="0094686D"/>
    <w:rsid w:val="0094738C"/>
    <w:rsid w:val="00947E7C"/>
    <w:rsid w:val="009542E6"/>
    <w:rsid w:val="00955EFD"/>
    <w:rsid w:val="00960D24"/>
    <w:rsid w:val="009648ED"/>
    <w:rsid w:val="00970C4B"/>
    <w:rsid w:val="00977FCA"/>
    <w:rsid w:val="009825D7"/>
    <w:rsid w:val="00984083"/>
    <w:rsid w:val="00985751"/>
    <w:rsid w:val="00991290"/>
    <w:rsid w:val="0099265E"/>
    <w:rsid w:val="00992DB1"/>
    <w:rsid w:val="00997138"/>
    <w:rsid w:val="009A2623"/>
    <w:rsid w:val="009A28AF"/>
    <w:rsid w:val="009A440C"/>
    <w:rsid w:val="009A5D25"/>
    <w:rsid w:val="009B73F0"/>
    <w:rsid w:val="009B7E90"/>
    <w:rsid w:val="009C00D7"/>
    <w:rsid w:val="009C0826"/>
    <w:rsid w:val="009C479C"/>
    <w:rsid w:val="009C5278"/>
    <w:rsid w:val="009D1C75"/>
    <w:rsid w:val="009D3248"/>
    <w:rsid w:val="009E092B"/>
    <w:rsid w:val="009E2C85"/>
    <w:rsid w:val="009F1696"/>
    <w:rsid w:val="009F1CCE"/>
    <w:rsid w:val="009F48BC"/>
    <w:rsid w:val="009F5111"/>
    <w:rsid w:val="009F5A16"/>
    <w:rsid w:val="009F7C14"/>
    <w:rsid w:val="00A00870"/>
    <w:rsid w:val="00A040E8"/>
    <w:rsid w:val="00A07714"/>
    <w:rsid w:val="00A119BC"/>
    <w:rsid w:val="00A13391"/>
    <w:rsid w:val="00A14C65"/>
    <w:rsid w:val="00A155E7"/>
    <w:rsid w:val="00A156CD"/>
    <w:rsid w:val="00A23EF1"/>
    <w:rsid w:val="00A2790E"/>
    <w:rsid w:val="00A32078"/>
    <w:rsid w:val="00A33B7F"/>
    <w:rsid w:val="00A47FEC"/>
    <w:rsid w:val="00A508A9"/>
    <w:rsid w:val="00A52A6B"/>
    <w:rsid w:val="00A6015B"/>
    <w:rsid w:val="00A63610"/>
    <w:rsid w:val="00A66109"/>
    <w:rsid w:val="00A66D11"/>
    <w:rsid w:val="00A70588"/>
    <w:rsid w:val="00A77B83"/>
    <w:rsid w:val="00A8267B"/>
    <w:rsid w:val="00A85D3C"/>
    <w:rsid w:val="00A91545"/>
    <w:rsid w:val="00A9710D"/>
    <w:rsid w:val="00AA1BF1"/>
    <w:rsid w:val="00AA3306"/>
    <w:rsid w:val="00AB6768"/>
    <w:rsid w:val="00AC6757"/>
    <w:rsid w:val="00AC6C72"/>
    <w:rsid w:val="00AD0B57"/>
    <w:rsid w:val="00AD6A47"/>
    <w:rsid w:val="00AD6F9C"/>
    <w:rsid w:val="00AD7631"/>
    <w:rsid w:val="00AD7840"/>
    <w:rsid w:val="00AD7D07"/>
    <w:rsid w:val="00AE087B"/>
    <w:rsid w:val="00AE1AE5"/>
    <w:rsid w:val="00AE4590"/>
    <w:rsid w:val="00AE7903"/>
    <w:rsid w:val="00AE7BFB"/>
    <w:rsid w:val="00AF150C"/>
    <w:rsid w:val="00AF60C7"/>
    <w:rsid w:val="00AF6293"/>
    <w:rsid w:val="00B00D6D"/>
    <w:rsid w:val="00B0333A"/>
    <w:rsid w:val="00B04CA7"/>
    <w:rsid w:val="00B070D3"/>
    <w:rsid w:val="00B142BE"/>
    <w:rsid w:val="00B16300"/>
    <w:rsid w:val="00B207BC"/>
    <w:rsid w:val="00B20DB9"/>
    <w:rsid w:val="00B32EF8"/>
    <w:rsid w:val="00B40D86"/>
    <w:rsid w:val="00B413E5"/>
    <w:rsid w:val="00B447D3"/>
    <w:rsid w:val="00B57827"/>
    <w:rsid w:val="00B60F22"/>
    <w:rsid w:val="00B70B08"/>
    <w:rsid w:val="00B70F4A"/>
    <w:rsid w:val="00B7265E"/>
    <w:rsid w:val="00B7783E"/>
    <w:rsid w:val="00B77FAF"/>
    <w:rsid w:val="00B80183"/>
    <w:rsid w:val="00B8312A"/>
    <w:rsid w:val="00B95369"/>
    <w:rsid w:val="00B979DE"/>
    <w:rsid w:val="00B97A7A"/>
    <w:rsid w:val="00BA7060"/>
    <w:rsid w:val="00BA710C"/>
    <w:rsid w:val="00BB491A"/>
    <w:rsid w:val="00BB71B7"/>
    <w:rsid w:val="00BC0908"/>
    <w:rsid w:val="00BC1BDB"/>
    <w:rsid w:val="00BC2E9E"/>
    <w:rsid w:val="00BC4DD7"/>
    <w:rsid w:val="00BF4006"/>
    <w:rsid w:val="00C025AE"/>
    <w:rsid w:val="00C066B9"/>
    <w:rsid w:val="00C15E0F"/>
    <w:rsid w:val="00C16CE3"/>
    <w:rsid w:val="00C178A6"/>
    <w:rsid w:val="00C2272B"/>
    <w:rsid w:val="00C22E6A"/>
    <w:rsid w:val="00C24CE2"/>
    <w:rsid w:val="00C341F2"/>
    <w:rsid w:val="00C3628C"/>
    <w:rsid w:val="00C37147"/>
    <w:rsid w:val="00C52117"/>
    <w:rsid w:val="00C539A1"/>
    <w:rsid w:val="00C53F6C"/>
    <w:rsid w:val="00C54369"/>
    <w:rsid w:val="00C55099"/>
    <w:rsid w:val="00C74F29"/>
    <w:rsid w:val="00C7763F"/>
    <w:rsid w:val="00C7787B"/>
    <w:rsid w:val="00C77DD5"/>
    <w:rsid w:val="00C82C2C"/>
    <w:rsid w:val="00C90809"/>
    <w:rsid w:val="00C92354"/>
    <w:rsid w:val="00C931DD"/>
    <w:rsid w:val="00C95C4B"/>
    <w:rsid w:val="00C95D59"/>
    <w:rsid w:val="00C961EF"/>
    <w:rsid w:val="00C96312"/>
    <w:rsid w:val="00C9783B"/>
    <w:rsid w:val="00CA2490"/>
    <w:rsid w:val="00CA3822"/>
    <w:rsid w:val="00CA61EC"/>
    <w:rsid w:val="00CB4128"/>
    <w:rsid w:val="00CC7570"/>
    <w:rsid w:val="00CD4402"/>
    <w:rsid w:val="00CD5F85"/>
    <w:rsid w:val="00CD7A82"/>
    <w:rsid w:val="00CE51E3"/>
    <w:rsid w:val="00CE6DFE"/>
    <w:rsid w:val="00CF094A"/>
    <w:rsid w:val="00CF37DA"/>
    <w:rsid w:val="00CF41AB"/>
    <w:rsid w:val="00CF4AE7"/>
    <w:rsid w:val="00CF62CC"/>
    <w:rsid w:val="00CF6683"/>
    <w:rsid w:val="00CF6D85"/>
    <w:rsid w:val="00D01883"/>
    <w:rsid w:val="00D112E0"/>
    <w:rsid w:val="00D15DEA"/>
    <w:rsid w:val="00D238F3"/>
    <w:rsid w:val="00D2534A"/>
    <w:rsid w:val="00D25C30"/>
    <w:rsid w:val="00D27840"/>
    <w:rsid w:val="00D35773"/>
    <w:rsid w:val="00D40BA5"/>
    <w:rsid w:val="00D43432"/>
    <w:rsid w:val="00D473E9"/>
    <w:rsid w:val="00D47FEE"/>
    <w:rsid w:val="00D50ACD"/>
    <w:rsid w:val="00D523A5"/>
    <w:rsid w:val="00D60264"/>
    <w:rsid w:val="00D62338"/>
    <w:rsid w:val="00D628DF"/>
    <w:rsid w:val="00D62F97"/>
    <w:rsid w:val="00D74588"/>
    <w:rsid w:val="00D812B1"/>
    <w:rsid w:val="00D819EC"/>
    <w:rsid w:val="00D92648"/>
    <w:rsid w:val="00D95039"/>
    <w:rsid w:val="00DA13E8"/>
    <w:rsid w:val="00DA1DFB"/>
    <w:rsid w:val="00DA338C"/>
    <w:rsid w:val="00DB2EF3"/>
    <w:rsid w:val="00DB56C3"/>
    <w:rsid w:val="00DB6DAE"/>
    <w:rsid w:val="00DC44A1"/>
    <w:rsid w:val="00DE037E"/>
    <w:rsid w:val="00DE1F97"/>
    <w:rsid w:val="00DE6C6F"/>
    <w:rsid w:val="00DE7097"/>
    <w:rsid w:val="00E0074C"/>
    <w:rsid w:val="00E036AC"/>
    <w:rsid w:val="00E07F60"/>
    <w:rsid w:val="00E108F2"/>
    <w:rsid w:val="00E11B6B"/>
    <w:rsid w:val="00E121BF"/>
    <w:rsid w:val="00E139DB"/>
    <w:rsid w:val="00E17904"/>
    <w:rsid w:val="00E207FC"/>
    <w:rsid w:val="00E24DF6"/>
    <w:rsid w:val="00E25056"/>
    <w:rsid w:val="00E30657"/>
    <w:rsid w:val="00E31B64"/>
    <w:rsid w:val="00E322A2"/>
    <w:rsid w:val="00E328EC"/>
    <w:rsid w:val="00E34CAD"/>
    <w:rsid w:val="00E401C0"/>
    <w:rsid w:val="00E41EC0"/>
    <w:rsid w:val="00E47F29"/>
    <w:rsid w:val="00E54B8E"/>
    <w:rsid w:val="00E5527C"/>
    <w:rsid w:val="00E55A42"/>
    <w:rsid w:val="00E601FE"/>
    <w:rsid w:val="00E62EFA"/>
    <w:rsid w:val="00E657D0"/>
    <w:rsid w:val="00E67522"/>
    <w:rsid w:val="00E678E3"/>
    <w:rsid w:val="00E67F89"/>
    <w:rsid w:val="00E72140"/>
    <w:rsid w:val="00E7522E"/>
    <w:rsid w:val="00E87459"/>
    <w:rsid w:val="00E9072E"/>
    <w:rsid w:val="00E95F6B"/>
    <w:rsid w:val="00EA182D"/>
    <w:rsid w:val="00EA34C5"/>
    <w:rsid w:val="00EB2CCD"/>
    <w:rsid w:val="00ED0FB8"/>
    <w:rsid w:val="00ED3E73"/>
    <w:rsid w:val="00ED6268"/>
    <w:rsid w:val="00ED75BA"/>
    <w:rsid w:val="00EE0C77"/>
    <w:rsid w:val="00EE2137"/>
    <w:rsid w:val="00EF3283"/>
    <w:rsid w:val="00EF5B01"/>
    <w:rsid w:val="00F07544"/>
    <w:rsid w:val="00F078EF"/>
    <w:rsid w:val="00F107AE"/>
    <w:rsid w:val="00F1139A"/>
    <w:rsid w:val="00F168E1"/>
    <w:rsid w:val="00F173C6"/>
    <w:rsid w:val="00F21AB9"/>
    <w:rsid w:val="00F2545C"/>
    <w:rsid w:val="00F40A3C"/>
    <w:rsid w:val="00F4367D"/>
    <w:rsid w:val="00F43AD0"/>
    <w:rsid w:val="00F475FA"/>
    <w:rsid w:val="00F5103C"/>
    <w:rsid w:val="00F5146A"/>
    <w:rsid w:val="00F55AB2"/>
    <w:rsid w:val="00F606EE"/>
    <w:rsid w:val="00F63DC3"/>
    <w:rsid w:val="00F65CFD"/>
    <w:rsid w:val="00F70B12"/>
    <w:rsid w:val="00F70F89"/>
    <w:rsid w:val="00F73E20"/>
    <w:rsid w:val="00F75BE0"/>
    <w:rsid w:val="00F848E8"/>
    <w:rsid w:val="00F8641C"/>
    <w:rsid w:val="00F91E5D"/>
    <w:rsid w:val="00F929BD"/>
    <w:rsid w:val="00FA3082"/>
    <w:rsid w:val="00FA3113"/>
    <w:rsid w:val="00FB1CFC"/>
    <w:rsid w:val="00FB41CB"/>
    <w:rsid w:val="00FB4F46"/>
    <w:rsid w:val="00FB5F53"/>
    <w:rsid w:val="00FC0679"/>
    <w:rsid w:val="00FC10FB"/>
    <w:rsid w:val="00FD4BF4"/>
    <w:rsid w:val="00FE4635"/>
    <w:rsid w:val="00FE77A8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A625"/>
  <w15:chartTrackingRefBased/>
  <w15:docId w15:val="{8B561377-6B02-4341-B32F-4B61AA6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39A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E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E7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57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AD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AD4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1C2E-F865-4B64-841C-5D123FA4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2021.11.25</vt:lpstr>
    </vt:vector>
  </TitlesOfParts>
  <Company>UMP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2021.11.25</dc:title>
  <dc:subject/>
  <dc:creator>Angelika Piotrowska</dc:creator>
  <cp:keywords/>
  <dc:description/>
  <cp:lastModifiedBy>Monika Zemlak</cp:lastModifiedBy>
  <cp:revision>9</cp:revision>
  <cp:lastPrinted>2022-10-03T09:57:00Z</cp:lastPrinted>
  <dcterms:created xsi:type="dcterms:W3CDTF">2022-12-12T11:59:00Z</dcterms:created>
  <dcterms:modified xsi:type="dcterms:W3CDTF">2022-12-15T13:33:00Z</dcterms:modified>
</cp:coreProperties>
</file>