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8DAD" w14:textId="4CDBA736" w:rsidR="00E05323" w:rsidRPr="006A34B5" w:rsidRDefault="00BB4874" w:rsidP="00BB4874">
      <w:pPr>
        <w:pStyle w:val="Nagwek1"/>
      </w:pPr>
      <w:bookmarkStart w:id="0" w:name="_Hlk94682850"/>
      <w:bookmarkStart w:id="1" w:name="_GoBack"/>
      <w:bookmarkEnd w:id="1"/>
      <w:r w:rsidRPr="001E2378">
        <w:t xml:space="preserve">Protokół nr </w:t>
      </w:r>
      <w:r>
        <w:t>41</w:t>
      </w:r>
      <w:r w:rsidRPr="001E2378">
        <w:t>/</w:t>
      </w:r>
      <w:r>
        <w:t>2021</w:t>
      </w:r>
      <w:r w:rsidRPr="001E2378">
        <w:t xml:space="preserve"> </w:t>
      </w:r>
      <w:bookmarkStart w:id="2" w:name="_Hlk94681194"/>
      <w:r w:rsidRPr="001E2378">
        <w:t>z</w:t>
      </w:r>
      <w:r>
        <w:t> </w:t>
      </w:r>
      <w:bookmarkEnd w:id="2"/>
      <w:r w:rsidRPr="001E2378">
        <w:t xml:space="preserve">posiedzenia Komisji </w:t>
      </w:r>
      <w:r>
        <w:t>Kultury i Nauki</w:t>
      </w:r>
      <w:r w:rsidRPr="001E2378">
        <w:t xml:space="preserve"> Rady Miasta Poznania w dniu </w:t>
      </w:r>
      <w:r>
        <w:t xml:space="preserve">04.11.2021 </w:t>
      </w:r>
      <w:r w:rsidRPr="001E2378">
        <w:t>roku</w:t>
      </w:r>
      <w:bookmarkEnd w:id="0"/>
    </w:p>
    <w:p w14:paraId="5462928F" w14:textId="2D525404" w:rsidR="00011B40" w:rsidRDefault="00011B40" w:rsidP="00BB4874">
      <w:pPr>
        <w:pStyle w:val="NormalnyWeb"/>
        <w:rPr>
          <w:rFonts w:eastAsia="Calibri"/>
          <w:lang w:eastAsia="en-US"/>
        </w:rPr>
      </w:pPr>
      <w:r w:rsidRPr="00011B40">
        <w:rPr>
          <w:rFonts w:eastAsia="Calibri"/>
          <w:lang w:eastAsia="en-US"/>
        </w:rPr>
        <w:t xml:space="preserve">Posiedzenie Komisji Kultury i Nauki któremu przewodniczył radny Grzegorz Jura </w:t>
      </w:r>
      <w:r w:rsidR="00020C90">
        <w:rPr>
          <w:rFonts w:eastAsia="Calibri"/>
          <w:lang w:eastAsia="en-US"/>
        </w:rPr>
        <w:t>odbyło się trybem zdalnym, za pośrednictwem platformy ZOOM.</w:t>
      </w:r>
    </w:p>
    <w:p w14:paraId="0C7AC290" w14:textId="02910179" w:rsidR="00A47020" w:rsidRPr="00BB4874" w:rsidRDefault="00A47020" w:rsidP="00BB4874">
      <w:pPr>
        <w:pStyle w:val="Nagwek2"/>
      </w:pPr>
      <w:r w:rsidRPr="00BB4874">
        <w:t>Załączniki do protokołu:</w:t>
      </w:r>
    </w:p>
    <w:p w14:paraId="5C86B892" w14:textId="77777777" w:rsidR="00A47020" w:rsidRPr="009529D0" w:rsidRDefault="00A47020" w:rsidP="00BB4874">
      <w:pPr>
        <w:pStyle w:val="Akapitzlist"/>
        <w:numPr>
          <w:ilvl w:val="0"/>
          <w:numId w:val="12"/>
        </w:numPr>
      </w:pPr>
      <w:r w:rsidRPr="009529D0">
        <w:t xml:space="preserve">Zaproszenie na posiedzenie Komisji stanowi </w:t>
      </w:r>
      <w:r w:rsidRPr="00BB4874">
        <w:rPr>
          <w:b/>
          <w:bCs/>
        </w:rPr>
        <w:t>załącznik nr 1</w:t>
      </w:r>
    </w:p>
    <w:p w14:paraId="3763A3F6" w14:textId="77777777" w:rsidR="00A47020" w:rsidRPr="009529D0" w:rsidRDefault="00A47020" w:rsidP="00BB4874">
      <w:pPr>
        <w:pStyle w:val="Akapitzlist"/>
        <w:numPr>
          <w:ilvl w:val="0"/>
          <w:numId w:val="12"/>
        </w:numPr>
      </w:pPr>
      <w:r w:rsidRPr="009529D0">
        <w:t xml:space="preserve">Lista obecności członków Komisji stanowi </w:t>
      </w:r>
      <w:r w:rsidRPr="00BB4874">
        <w:rPr>
          <w:b/>
          <w:bCs/>
        </w:rPr>
        <w:t>załącznik nr 2</w:t>
      </w:r>
    </w:p>
    <w:p w14:paraId="3587AC72" w14:textId="5207C723" w:rsidR="00A47020" w:rsidRPr="005D06A4" w:rsidRDefault="00A47020" w:rsidP="00BB4874">
      <w:pPr>
        <w:pStyle w:val="Akapitzlist"/>
        <w:numPr>
          <w:ilvl w:val="0"/>
          <w:numId w:val="12"/>
        </w:numPr>
      </w:pPr>
      <w:r w:rsidRPr="009529D0">
        <w:t xml:space="preserve">Lista obecności gości stanowi </w:t>
      </w:r>
      <w:r w:rsidRPr="00BB4874">
        <w:rPr>
          <w:b/>
        </w:rPr>
        <w:t>załącznik nr 3</w:t>
      </w:r>
    </w:p>
    <w:p w14:paraId="0F6F7145" w14:textId="63C5AEFF" w:rsidR="005D06A4" w:rsidRDefault="005D06A4" w:rsidP="00BB4874">
      <w:pPr>
        <w:pStyle w:val="Akapitzlist"/>
        <w:numPr>
          <w:ilvl w:val="0"/>
          <w:numId w:val="12"/>
        </w:numPr>
      </w:pPr>
      <w:r w:rsidRPr="005D06A4">
        <w:t>Prezentacja</w:t>
      </w:r>
      <w:r w:rsidRPr="00020C90">
        <w:t xml:space="preserve"> </w:t>
      </w:r>
      <w:r w:rsidR="00A96DD9">
        <w:t xml:space="preserve">„Skwer Agnieszki Osieckiej” stanowi </w:t>
      </w:r>
      <w:r w:rsidR="00A96DD9" w:rsidRPr="00A96DD9">
        <w:rPr>
          <w:b/>
          <w:bCs/>
        </w:rPr>
        <w:t>załącznik nr 4</w:t>
      </w:r>
    </w:p>
    <w:p w14:paraId="76BE9A8E" w14:textId="7A1F3D5A" w:rsidR="00A96DD9" w:rsidRPr="00A96DD9" w:rsidRDefault="00A96DD9" w:rsidP="00BB4874">
      <w:pPr>
        <w:pStyle w:val="Akapitzlist"/>
        <w:numPr>
          <w:ilvl w:val="0"/>
          <w:numId w:val="12"/>
        </w:numPr>
      </w:pPr>
      <w:r>
        <w:t xml:space="preserve">Prezentacja „Ulica Adama Białoszyńskiego” stanowi </w:t>
      </w:r>
      <w:r w:rsidRPr="00A96DD9">
        <w:rPr>
          <w:b/>
          <w:bCs/>
        </w:rPr>
        <w:t>załącznik nr 5</w:t>
      </w:r>
    </w:p>
    <w:p w14:paraId="03DF7E18" w14:textId="395BA158" w:rsidR="00A96DD9" w:rsidRDefault="00A96DD9" w:rsidP="00BB4874">
      <w:pPr>
        <w:pStyle w:val="Akapitzlist"/>
        <w:numPr>
          <w:ilvl w:val="0"/>
          <w:numId w:val="12"/>
        </w:numPr>
        <w:rPr>
          <w:b/>
          <w:bCs/>
        </w:rPr>
      </w:pPr>
      <w:r>
        <w:t xml:space="preserve">Prezentacja „ Fyrtel przy Ogniku” stanowi </w:t>
      </w:r>
      <w:r w:rsidRPr="00A96DD9">
        <w:rPr>
          <w:b/>
          <w:bCs/>
        </w:rPr>
        <w:t>załącznik nr 6</w:t>
      </w:r>
    </w:p>
    <w:p w14:paraId="0B497C8C" w14:textId="70149A07" w:rsidR="00A96DD9" w:rsidRPr="00A96DD9" w:rsidRDefault="00A96DD9" w:rsidP="00BB4874">
      <w:pPr>
        <w:pStyle w:val="Akapitzlist"/>
        <w:numPr>
          <w:ilvl w:val="0"/>
          <w:numId w:val="12"/>
        </w:numPr>
      </w:pPr>
      <w:r w:rsidRPr="00A96DD9">
        <w:t xml:space="preserve">Prezentacja </w:t>
      </w:r>
      <w:r w:rsidR="005D47F3">
        <w:t>„</w:t>
      </w:r>
      <w:r>
        <w:t>Teatr Muzyczny w Poznaniu</w:t>
      </w:r>
      <w:r w:rsidR="005D47F3">
        <w:t>”</w:t>
      </w:r>
      <w:r>
        <w:t xml:space="preserve"> stanowi </w:t>
      </w:r>
      <w:r w:rsidRPr="00A96DD9">
        <w:rPr>
          <w:b/>
          <w:bCs/>
        </w:rPr>
        <w:t>załącznik nr 7</w:t>
      </w:r>
    </w:p>
    <w:p w14:paraId="1CACBBAB" w14:textId="77777777" w:rsidR="00020C90" w:rsidRDefault="00020C90" w:rsidP="00BB4874">
      <w:pPr>
        <w:pStyle w:val="Nagwek2"/>
      </w:pPr>
      <w:r w:rsidRPr="00A94D77">
        <w:t>Porządek obrad:</w:t>
      </w:r>
    </w:p>
    <w:p w14:paraId="29A85508" w14:textId="77777777" w:rsidR="00020C90" w:rsidRPr="00093727" w:rsidRDefault="00020C90" w:rsidP="00BB4874">
      <w:pPr>
        <w:pStyle w:val="Akapitzlist"/>
        <w:numPr>
          <w:ilvl w:val="0"/>
          <w:numId w:val="14"/>
        </w:numPr>
      </w:pPr>
      <w:bookmarkStart w:id="3" w:name="_Hlk87958718"/>
      <w:r>
        <w:t>Opiniowanie projektu uchwały (</w:t>
      </w:r>
      <w:r w:rsidRPr="00093727">
        <w:t>PU 1072/21</w:t>
      </w:r>
      <w:r>
        <w:t>)</w:t>
      </w:r>
      <w:r w:rsidRPr="00093727">
        <w:t xml:space="preserve"> w sprawie nazwania skwe</w:t>
      </w:r>
      <w:r>
        <w:t>ru imieniem Agnieszki Osieckiej.</w:t>
      </w:r>
    </w:p>
    <w:p w14:paraId="39D2D971" w14:textId="232B67F7" w:rsidR="00020C90" w:rsidRDefault="00020C90" w:rsidP="00BB4874">
      <w:pPr>
        <w:pStyle w:val="Akapitzlist"/>
        <w:numPr>
          <w:ilvl w:val="0"/>
          <w:numId w:val="14"/>
        </w:numPr>
      </w:pPr>
      <w:bookmarkStart w:id="4" w:name="_Hlk87959342"/>
      <w:bookmarkEnd w:id="3"/>
      <w:r>
        <w:t>Opiniowanie projektu uchwały</w:t>
      </w:r>
      <w:r w:rsidRPr="00093727">
        <w:t xml:space="preserve"> </w:t>
      </w:r>
      <w:r>
        <w:t>(</w:t>
      </w:r>
      <w:r w:rsidRPr="00093727">
        <w:t>PU 1073/21</w:t>
      </w:r>
      <w:r>
        <w:t>)</w:t>
      </w:r>
      <w:r w:rsidRPr="00093727">
        <w:t xml:space="preserve"> w sprawie nazwania ulicy imieniem Adama Białoszyńskiego</w:t>
      </w:r>
      <w:r w:rsidR="00F31095">
        <w:t>.</w:t>
      </w:r>
    </w:p>
    <w:p w14:paraId="68EC8D1B" w14:textId="77777777" w:rsidR="00020C90" w:rsidRDefault="00020C90" w:rsidP="00BB4874">
      <w:pPr>
        <w:pStyle w:val="Akapitzlist"/>
        <w:numPr>
          <w:ilvl w:val="0"/>
          <w:numId w:val="14"/>
        </w:numPr>
      </w:pPr>
      <w:bookmarkStart w:id="5" w:name="_Hlk87959468"/>
      <w:bookmarkEnd w:id="4"/>
      <w:r>
        <w:t>Opiniowanie projektu uchwały</w:t>
      </w:r>
      <w:r w:rsidRPr="00093727">
        <w:t xml:space="preserve"> </w:t>
      </w:r>
      <w:r>
        <w:t>(</w:t>
      </w:r>
      <w:r w:rsidRPr="00093727">
        <w:t>PU 1074/21</w:t>
      </w:r>
      <w:r>
        <w:t>)</w:t>
      </w:r>
      <w:r w:rsidRPr="00093727">
        <w:t xml:space="preserve"> w sprawie nadania skwerowi nazwy Fyrtel przy Ogniku.</w:t>
      </w:r>
    </w:p>
    <w:p w14:paraId="55EE2278" w14:textId="77777777" w:rsidR="00020C90" w:rsidRDefault="00020C90" w:rsidP="00BB4874">
      <w:pPr>
        <w:pStyle w:val="Akapitzlist"/>
        <w:numPr>
          <w:ilvl w:val="0"/>
          <w:numId w:val="14"/>
        </w:numPr>
      </w:pPr>
      <w:bookmarkStart w:id="6" w:name="_Hlk87963605"/>
      <w:bookmarkEnd w:id="5"/>
      <w:r>
        <w:t xml:space="preserve">Współpraca Miasta z Ministerstwem Kultury w związku ze współfinansowaniem budowy Teatru Muzycznego. </w:t>
      </w:r>
    </w:p>
    <w:bookmarkEnd w:id="6"/>
    <w:p w14:paraId="2BAD3162" w14:textId="77777777" w:rsidR="00020C90" w:rsidRPr="00093727" w:rsidRDefault="00020C90" w:rsidP="00BB4874">
      <w:pPr>
        <w:pStyle w:val="Akapitzlist"/>
        <w:numPr>
          <w:ilvl w:val="0"/>
          <w:numId w:val="14"/>
        </w:numPr>
      </w:pPr>
      <w:r>
        <w:t xml:space="preserve">Wolne głosy i wnioski. </w:t>
      </w:r>
    </w:p>
    <w:p w14:paraId="7EBDB8EE" w14:textId="77777777" w:rsidR="00020C90" w:rsidRDefault="00020C90" w:rsidP="00BB4874">
      <w:r w:rsidRPr="00020C90">
        <w:t xml:space="preserve">Przewodniczący Komisji </w:t>
      </w:r>
      <w:r>
        <w:t>Kultury i Nauki</w:t>
      </w:r>
      <w:r w:rsidRPr="00020C90">
        <w:t xml:space="preserve"> otworzył posiedzenie komisji i sprawdził listę obecności, na podstawie której stwierdził kworum.</w:t>
      </w:r>
    </w:p>
    <w:p w14:paraId="11D79A55" w14:textId="571A65A4" w:rsidR="00020C90" w:rsidRDefault="00020C90" w:rsidP="00BB4874">
      <w:pPr>
        <w:pStyle w:val="Nagwek2"/>
      </w:pPr>
      <w:r>
        <w:t xml:space="preserve">Ad. 1. </w:t>
      </w:r>
      <w:r w:rsidRPr="00020C90">
        <w:t xml:space="preserve">Opiniowanie projektu uchwały </w:t>
      </w:r>
      <w:bookmarkStart w:id="7" w:name="_Hlk87959281"/>
      <w:r w:rsidRPr="00020C90">
        <w:t>(PU 1072/21) w sprawie nazwania skweru imieniem Agnieszki Osieckiej.</w:t>
      </w:r>
    </w:p>
    <w:p w14:paraId="2ABA278F" w14:textId="7344438A" w:rsidR="00020C90" w:rsidRDefault="00020C90" w:rsidP="00BB4874">
      <w:bookmarkStart w:id="8" w:name="_Hlk87959369"/>
      <w:bookmarkEnd w:id="7"/>
      <w:r>
        <w:t>Projekt uchwały przedstawił Dyrektor</w:t>
      </w:r>
      <w:r w:rsidR="00340890" w:rsidRPr="00340890">
        <w:t xml:space="preserve"> Zarządu</w:t>
      </w:r>
      <w:r w:rsidR="005D47F3">
        <w:t xml:space="preserve"> </w:t>
      </w:r>
      <w:r w:rsidR="00340890" w:rsidRPr="00340890">
        <w:t>Geodezji i Katastru Miejskiego GEOPOZ</w:t>
      </w:r>
      <w:r w:rsidR="00340890">
        <w:t xml:space="preserve"> – Andrzej Krygier. Wyświetlił prezentację, która stanowi załącznik nr 4 do niniejszego protokołu. </w:t>
      </w:r>
      <w:bookmarkEnd w:id="8"/>
      <w:r w:rsidR="00931D75">
        <w:t>Poinformował, że Rada Osiedla Rataje pozytywnie zaopiniowała ten projekt uchwały.</w:t>
      </w:r>
    </w:p>
    <w:p w14:paraId="244BE1D2" w14:textId="2F0D18E5" w:rsidR="00931D75" w:rsidRDefault="00931D75" w:rsidP="00BB4874">
      <w:bookmarkStart w:id="9" w:name="_Hlk87959387"/>
      <w:r w:rsidRPr="00931D75">
        <w:lastRenderedPageBreak/>
        <w:t>Wobec braku pytań i uwag Przewodniczący zarządził głosowanie w sprawie zaopiniowania projektu uchwały.</w:t>
      </w:r>
    </w:p>
    <w:bookmarkEnd w:id="9"/>
    <w:p w14:paraId="2480CCDB" w14:textId="1A1929F1" w:rsidR="00931D75" w:rsidRDefault="00931D75" w:rsidP="00BB4874">
      <w:r w:rsidRPr="00931D75">
        <w:rPr>
          <w:b/>
          <w:bCs/>
        </w:rPr>
        <w:t>Głosowanie:</w:t>
      </w:r>
      <w:r>
        <w:t xml:space="preserve"> w/s zaopiniowania projektu uchwały </w:t>
      </w:r>
      <w:r w:rsidRPr="00931D75">
        <w:t>(PU 1072/21) w sprawie nazwania skweru imieniem Agnieszki Osieckiej.</w:t>
      </w:r>
    </w:p>
    <w:p w14:paraId="7A17373E" w14:textId="77777777" w:rsidR="00BB4874" w:rsidRPr="001E2378" w:rsidRDefault="00BB4874" w:rsidP="00BB4874">
      <w:pPr>
        <w:pStyle w:val="Wyrodkowanie"/>
      </w:pPr>
      <w:bookmarkStart w:id="10" w:name="_Hlk94681430"/>
      <w:bookmarkStart w:id="11" w:name="_Hlk87959441"/>
      <w:r w:rsidRPr="001E2378">
        <w:t xml:space="preserve">„za” – </w:t>
      </w:r>
      <w:r>
        <w:t>15</w:t>
      </w:r>
      <w:r w:rsidRPr="001E2378">
        <w:t xml:space="preserve"> „przeciw” – </w:t>
      </w:r>
      <w:r>
        <w:t>0</w:t>
      </w:r>
      <w:r w:rsidRPr="001E2378">
        <w:t xml:space="preserve"> „wstrzymało się” – </w:t>
      </w:r>
      <w:r>
        <w:t>0</w:t>
      </w:r>
    </w:p>
    <w:bookmarkEnd w:id="10"/>
    <w:p w14:paraId="50601357" w14:textId="77777777" w:rsidR="00931D75" w:rsidRDefault="00931D75" w:rsidP="00BB4874">
      <w:r>
        <w:t>W wyniku głosowania Komisja pozytywnie zaopiniowała projekt uchwały.</w:t>
      </w:r>
    </w:p>
    <w:bookmarkEnd w:id="11"/>
    <w:p w14:paraId="546CF853" w14:textId="07DFB31F" w:rsidR="00340890" w:rsidRDefault="00931D75" w:rsidP="00BB4874">
      <w:pPr>
        <w:pStyle w:val="Nagwek2"/>
      </w:pPr>
      <w:r w:rsidRPr="00931D75">
        <w:t xml:space="preserve">Ad. 2. Opiniowanie projektu uchwały </w:t>
      </w:r>
      <w:bookmarkStart w:id="12" w:name="_Hlk87959428"/>
      <w:r w:rsidRPr="00931D75">
        <w:t>(PU 1073/21) w sprawie nazwania ulicy imieniem Adama Białoszyńskiego</w:t>
      </w:r>
      <w:r>
        <w:t>.</w:t>
      </w:r>
    </w:p>
    <w:p w14:paraId="2BE767AE" w14:textId="14D558E0" w:rsidR="00931D75" w:rsidRDefault="00931D75" w:rsidP="00BB4874">
      <w:bookmarkStart w:id="13" w:name="_Hlk87959488"/>
      <w:bookmarkEnd w:id="12"/>
      <w:r>
        <w:t>Projekt uchwały przedstawił Dyrektor</w:t>
      </w:r>
      <w:r w:rsidRPr="00340890">
        <w:t xml:space="preserve"> </w:t>
      </w:r>
      <w:r w:rsidR="00BB4874" w:rsidRPr="00340890">
        <w:t>Zarządu Geodezji</w:t>
      </w:r>
      <w:r w:rsidRPr="00340890">
        <w:t xml:space="preserve"> i Katastru Miejskiego GEOPOZ</w:t>
      </w:r>
      <w:r>
        <w:t xml:space="preserve"> – Andrzej Krygier. Wyświetlił prezentację, która stanowi załącznik nr 5 do niniejszego protokołu.</w:t>
      </w:r>
      <w:r w:rsidR="00F25673">
        <w:t xml:space="preserve"> Poinformował, że Rada Osiedla Kiekrz pozytywnie zaopiniowała projekt uchwały. </w:t>
      </w:r>
    </w:p>
    <w:p w14:paraId="47249CAE" w14:textId="7DF6256B" w:rsidR="00931D75" w:rsidRDefault="00931D75" w:rsidP="00BB4874">
      <w:bookmarkStart w:id="14" w:name="_Hlk87959517"/>
      <w:bookmarkEnd w:id="13"/>
      <w:r w:rsidRPr="00931D75">
        <w:t>Wobec braku pytań i uwag Przewodniczący zarządził głosowanie w sprawie zaopiniowania projektu uchwały.</w:t>
      </w:r>
    </w:p>
    <w:bookmarkEnd w:id="14"/>
    <w:p w14:paraId="67066503" w14:textId="6EFE19C7" w:rsidR="00931D75" w:rsidRDefault="00931D75" w:rsidP="00BB4874">
      <w:r w:rsidRPr="00931D75">
        <w:rPr>
          <w:b/>
          <w:bCs/>
        </w:rPr>
        <w:t>Głosowanie:</w:t>
      </w:r>
      <w:r>
        <w:t xml:space="preserve"> w/s zaopiniowania projektu uchwały </w:t>
      </w:r>
      <w:r w:rsidRPr="00931D75">
        <w:t>(PU 1073/21) w sprawie nazwania ulicy imieniem Adama Białoszyńskiego.</w:t>
      </w:r>
    </w:p>
    <w:p w14:paraId="160DDE67" w14:textId="05E61BE7" w:rsidR="00BB4874" w:rsidRPr="001E2378" w:rsidRDefault="00BB4874" w:rsidP="00BB4874">
      <w:pPr>
        <w:pStyle w:val="Wyrodkowanie"/>
      </w:pPr>
      <w:bookmarkStart w:id="15" w:name="_Hlk87959842"/>
      <w:r w:rsidRPr="001E2378">
        <w:t xml:space="preserve">„za” – </w:t>
      </w:r>
      <w:r>
        <w:t>16</w:t>
      </w:r>
      <w:r w:rsidRPr="001E2378">
        <w:t xml:space="preserve"> „przeciw” – </w:t>
      </w:r>
      <w:r>
        <w:t>0</w:t>
      </w:r>
      <w:r w:rsidRPr="001E2378">
        <w:t xml:space="preserve"> „wstrzymało się” – </w:t>
      </w:r>
      <w:r>
        <w:t>0</w:t>
      </w:r>
    </w:p>
    <w:p w14:paraId="252FE6E6" w14:textId="5B27A14B" w:rsidR="00931D75" w:rsidRDefault="00931D75" w:rsidP="00BB4874">
      <w:r>
        <w:t>W wyniku głosowania Komisja pozytywnie zaopiniowała projekt uchwały.</w:t>
      </w:r>
    </w:p>
    <w:bookmarkEnd w:id="15"/>
    <w:p w14:paraId="1A638FE4" w14:textId="3F33CBF0" w:rsidR="00931D75" w:rsidRDefault="00931D75" w:rsidP="00BB4874">
      <w:pPr>
        <w:pStyle w:val="Nagwek2"/>
      </w:pPr>
      <w:r w:rsidRPr="00F25673">
        <w:t xml:space="preserve">Ad. 3. Opiniowanie projektu uchwały </w:t>
      </w:r>
      <w:bookmarkStart w:id="16" w:name="_Hlk87959830"/>
      <w:r w:rsidRPr="00F25673">
        <w:t>(PU 1074/21) w sprawie nadania skwerowi nazwy Fyrtel przy Ogniku.</w:t>
      </w:r>
    </w:p>
    <w:bookmarkEnd w:id="16"/>
    <w:p w14:paraId="40CA966B" w14:textId="5DC511EB" w:rsidR="00F25673" w:rsidRDefault="00F25673" w:rsidP="00BB4874">
      <w:r>
        <w:t>Projekt uchwały przedstawił Dyrektor</w:t>
      </w:r>
      <w:r w:rsidRPr="00340890">
        <w:t xml:space="preserve"> </w:t>
      </w:r>
      <w:r w:rsidR="00BB4874" w:rsidRPr="00340890">
        <w:t>Zarządu Geodezji</w:t>
      </w:r>
      <w:r w:rsidRPr="00340890">
        <w:t xml:space="preserve"> i Katastru Miejskiego GEOPOZ</w:t>
      </w:r>
      <w:r>
        <w:t xml:space="preserve"> – Andrzej Krygier. Wyświetlił prezentację, która stanowi załącznik nr </w:t>
      </w:r>
      <w:r w:rsidR="00331EEA">
        <w:t>6</w:t>
      </w:r>
      <w:r>
        <w:t xml:space="preserve"> do niniejszego protokołu.</w:t>
      </w:r>
    </w:p>
    <w:p w14:paraId="461EB8FD" w14:textId="5D35CEFE" w:rsidR="00F25673" w:rsidRDefault="00F25673" w:rsidP="00BB4874">
      <w:r w:rsidRPr="00F25673">
        <w:rPr>
          <w:b/>
        </w:rPr>
        <w:t xml:space="preserve">Rady Przemysław Alexandrowicz </w:t>
      </w:r>
      <w:r w:rsidR="00331EEA">
        <w:t xml:space="preserve">nie </w:t>
      </w:r>
      <w:r w:rsidR="00BB4874">
        <w:t>rozumie,</w:t>
      </w:r>
      <w:r w:rsidR="00331EEA">
        <w:t xml:space="preserve"> dlaczego fyrtlowi nadaje się nazwę Fyrtel. Uważa, że gwarę należy stosować rozumnie. </w:t>
      </w:r>
      <w:r w:rsidR="005E40C4">
        <w:t xml:space="preserve">Zapytał czy wśród okolicznych mieszkańców nie ma kogoś lub czegoś do upamiętnienia. Wyraził wątpliwość co do proponowanej nazwy. </w:t>
      </w:r>
    </w:p>
    <w:p w14:paraId="4B03905B" w14:textId="07F31356" w:rsidR="005E40C4" w:rsidRPr="005E40C4" w:rsidRDefault="005E40C4" w:rsidP="00BB4874">
      <w:r w:rsidRPr="005E40C4">
        <w:rPr>
          <w:b/>
        </w:rPr>
        <w:t xml:space="preserve">Radna Lidia Dudziak </w:t>
      </w:r>
      <w:r>
        <w:t xml:space="preserve">powiedziała, że brakuje miejsc, gdzie można by było upamiętnić zacnych ludzi. </w:t>
      </w:r>
      <w:r w:rsidR="00F80105">
        <w:t xml:space="preserve">Wolałaby, żeby był to Fyrtel, ale nazwany kimś z tego Ognika. Dodała, że szkoda tego miejsca, żeby nazwać je Fyrtel przy Ogniku. </w:t>
      </w:r>
    </w:p>
    <w:p w14:paraId="7F6F9574" w14:textId="745936F0" w:rsidR="00F25673" w:rsidRDefault="00F25673" w:rsidP="00BB4874">
      <w:r w:rsidRPr="00931D75">
        <w:t>Wobec braku</w:t>
      </w:r>
      <w:r>
        <w:t xml:space="preserve"> innych</w:t>
      </w:r>
      <w:r w:rsidRPr="00931D75">
        <w:t xml:space="preserve"> pytań i uwag Przewodniczący zarządził głosowanie w sprawie zaopiniowania projektu uchwały.</w:t>
      </w:r>
    </w:p>
    <w:p w14:paraId="1D9D9C96" w14:textId="7CC326FA" w:rsidR="00331EEA" w:rsidRDefault="00331EEA" w:rsidP="00BB4874">
      <w:r w:rsidRPr="00331EEA">
        <w:rPr>
          <w:b/>
          <w:bCs/>
        </w:rPr>
        <w:lastRenderedPageBreak/>
        <w:t>Głosowanie:</w:t>
      </w:r>
      <w:r>
        <w:t xml:space="preserve"> w/s zaopiniowania projektu uchwały </w:t>
      </w:r>
      <w:r w:rsidRPr="00331EEA">
        <w:t>(PU 1074/21) w sprawie nadania skwerowi nazwy Fyrtel przy Ogniku.</w:t>
      </w:r>
    </w:p>
    <w:p w14:paraId="7452D730" w14:textId="5D2D42CB" w:rsidR="00BB4874" w:rsidRPr="001E2378" w:rsidRDefault="00BB4874" w:rsidP="00BB4874">
      <w:pPr>
        <w:pStyle w:val="Wyrodkowanie"/>
      </w:pPr>
      <w:r w:rsidRPr="001E2378">
        <w:t xml:space="preserve">„za” – </w:t>
      </w:r>
      <w:r>
        <w:t>13</w:t>
      </w:r>
      <w:r w:rsidRPr="001E2378">
        <w:t xml:space="preserve"> „przeciw” – </w:t>
      </w:r>
      <w:r>
        <w:t>1</w:t>
      </w:r>
      <w:r w:rsidRPr="001E2378">
        <w:t xml:space="preserve"> „wstrzymało się” – </w:t>
      </w:r>
      <w:r>
        <w:t>2</w:t>
      </w:r>
    </w:p>
    <w:p w14:paraId="41237DE5" w14:textId="1FACEC9D" w:rsidR="00F25673" w:rsidRDefault="00331EEA" w:rsidP="00BB4874">
      <w:r>
        <w:t>W wyniku głosowania Komisja pozytywnie zaopiniowała projekt uchwały.</w:t>
      </w:r>
    </w:p>
    <w:p w14:paraId="47FDFF94" w14:textId="333B368C" w:rsidR="00F80105" w:rsidRDefault="00F80105" w:rsidP="00BB4874">
      <w:pPr>
        <w:pStyle w:val="Nagwek2"/>
      </w:pPr>
      <w:r w:rsidRPr="00F80105">
        <w:t>Ad. 4. Współpraca Miasta z Ministerstwem Kultury w związku ze współfinansowaniem budowy Teatru Muzycznego.</w:t>
      </w:r>
    </w:p>
    <w:p w14:paraId="01A86657" w14:textId="2A2AA99E" w:rsidR="00F80105" w:rsidRDefault="00F80105" w:rsidP="00BB4874">
      <w:bookmarkStart w:id="17" w:name="_Hlk88050854"/>
      <w:r w:rsidRPr="005A3DCB">
        <w:rPr>
          <w:b/>
          <w:bCs/>
        </w:rPr>
        <w:t xml:space="preserve">Dyrektor Teatru Muzycznego w Poznaniu – Przemysław </w:t>
      </w:r>
      <w:bookmarkEnd w:id="17"/>
      <w:r w:rsidR="00BB4874" w:rsidRPr="005A3DCB">
        <w:rPr>
          <w:b/>
          <w:bCs/>
        </w:rPr>
        <w:t>Kieliszewski</w:t>
      </w:r>
      <w:r w:rsidR="00BB4874">
        <w:t xml:space="preserve"> wyjaśnił</w:t>
      </w:r>
      <w:r w:rsidR="005A3DCB">
        <w:t>, że dużo się dzieje w temacie budowy i finansowania Teatru Muzycznego</w:t>
      </w:r>
      <w:r w:rsidR="005D47F3">
        <w:t>,</w:t>
      </w:r>
      <w:r w:rsidR="005A3DCB">
        <w:t xml:space="preserve"> dlatego chciałby przedstawić prezentacje z etapów prac. Wraz z </w:t>
      </w:r>
      <w:bookmarkStart w:id="18" w:name="_Hlk88052075"/>
      <w:r w:rsidR="005A3DCB" w:rsidRPr="0019427D">
        <w:rPr>
          <w:b/>
          <w:bCs/>
        </w:rPr>
        <w:t>zastępc</w:t>
      </w:r>
      <w:r w:rsidR="0019427D" w:rsidRPr="0019427D">
        <w:rPr>
          <w:b/>
          <w:bCs/>
        </w:rPr>
        <w:t>ą</w:t>
      </w:r>
      <w:r w:rsidR="005A3DCB" w:rsidRPr="0019427D">
        <w:rPr>
          <w:b/>
          <w:bCs/>
        </w:rPr>
        <w:t xml:space="preserve"> Dyrektora ds. administracyjnych Andrzejem Hamerskim</w:t>
      </w:r>
      <w:bookmarkEnd w:id="18"/>
      <w:r w:rsidR="005A3DCB">
        <w:t xml:space="preserve"> przedstawił prezentację, która stanowi załącznik nr 7 do niniejszego protokołu. </w:t>
      </w:r>
    </w:p>
    <w:p w14:paraId="19F5F423" w14:textId="0A8D8822" w:rsidR="00995166" w:rsidRDefault="0019427D" w:rsidP="00BB4874">
      <w:r w:rsidRPr="0019427D">
        <w:rPr>
          <w:b/>
          <w:bCs/>
        </w:rPr>
        <w:t xml:space="preserve">Dyrektor Wydziału Kultury - Justyna Makowska </w:t>
      </w:r>
      <w:r>
        <w:t>opowiedziała jakie ruchy zostały podjęte ze strony Miasta Poznania</w:t>
      </w:r>
      <w:r w:rsidR="005D47F3">
        <w:t xml:space="preserve"> w sprawie budowy nowej siedziby Teatru Muzycznego</w:t>
      </w:r>
      <w:r>
        <w:t xml:space="preserve">. Poinformowała, że w czerwcu tego roku Prezydent Miasta Poznania wystosował pismo do </w:t>
      </w:r>
      <w:r w:rsidR="00210C19">
        <w:t>Pana Ministra Piotra Glińskiego</w:t>
      </w:r>
      <w:r w:rsidR="005D47F3">
        <w:t xml:space="preserve"> </w:t>
      </w:r>
      <w:r w:rsidR="00210C19">
        <w:t>z zapytaniem o współpracę w współprowadzeniu Teatru Muzycznego na czas prowadzeni</w:t>
      </w:r>
      <w:r w:rsidR="005D47F3">
        <w:t>a</w:t>
      </w:r>
      <w:r w:rsidR="00210C19">
        <w:t xml:space="preserve"> inwestycji </w:t>
      </w:r>
      <w:r w:rsidR="005D47F3">
        <w:t>oraz</w:t>
      </w:r>
      <w:r w:rsidR="00210C19">
        <w:t xml:space="preserve"> czy byłaby możliwość współfinansowania działalności bieżącej teatru</w:t>
      </w:r>
      <w:r w:rsidR="005D47F3">
        <w:t xml:space="preserve">, a także </w:t>
      </w:r>
      <w:r w:rsidR="00210C19">
        <w:t xml:space="preserve">samej inwestycji. Zaproponowano 50% wkładu ze środków centralnych i 50% ze środków samorządowych. W sierpniu otrzymano odpowiedź, w której jest wola w Ministerstwie, żeby takie rozmowy podjąć. </w:t>
      </w:r>
    </w:p>
    <w:p w14:paraId="0691DB36" w14:textId="36AC4879" w:rsidR="004E3760" w:rsidRDefault="004E3760" w:rsidP="00BB4874">
      <w:r w:rsidRPr="004E3760">
        <w:rPr>
          <w:b/>
          <w:bCs/>
        </w:rPr>
        <w:t xml:space="preserve">Skarbnik Miasta Poznania – Piotr Husejko </w:t>
      </w:r>
      <w:r w:rsidR="0067526C" w:rsidRPr="0067526C">
        <w:t>przybliżył</w:t>
      </w:r>
      <w:r w:rsidR="0067526C">
        <w:rPr>
          <w:b/>
          <w:bCs/>
        </w:rPr>
        <w:t xml:space="preserve"> </w:t>
      </w:r>
      <w:r w:rsidR="0067526C" w:rsidRPr="0067526C">
        <w:t>czynniki finansowe.</w:t>
      </w:r>
      <w:r w:rsidR="0067526C">
        <w:rPr>
          <w:b/>
          <w:bCs/>
        </w:rPr>
        <w:t xml:space="preserve"> </w:t>
      </w:r>
      <w:r w:rsidR="0067526C">
        <w:t>W</w:t>
      </w:r>
      <w:r>
        <w:t>yjaśnił, że czynnikiem wyjściowym w rozpatrywaniu procedury PPP</w:t>
      </w:r>
      <w:r w:rsidR="00CC6610">
        <w:t xml:space="preserve"> (Partnerstwo Publiczno – Prywatne)</w:t>
      </w:r>
      <w:r>
        <w:t xml:space="preserve"> jest sprawdzenie czy byłaby to rynkowa transakcja, czy rozwiązanie, że partnerem byłby teatr a nie jednostka samorządu. </w:t>
      </w:r>
      <w:r w:rsidR="0067526C">
        <w:t xml:space="preserve">Ryzykiem jest konkurowanie wewnętrzne z innymi inwestycjami. </w:t>
      </w:r>
    </w:p>
    <w:p w14:paraId="6E146F63" w14:textId="77441746" w:rsidR="00677407" w:rsidRDefault="00677407" w:rsidP="00BB4874">
      <w:r w:rsidRPr="00677407">
        <w:rPr>
          <w:b/>
          <w:bCs/>
        </w:rPr>
        <w:t>Dyrektor Teatru Muzycznego w Poznaniu – Przemysław Kieliszewski</w:t>
      </w:r>
      <w:r>
        <w:rPr>
          <w:b/>
          <w:bCs/>
        </w:rPr>
        <w:t xml:space="preserve"> </w:t>
      </w:r>
      <w:r>
        <w:t xml:space="preserve">dodał, że szacunkowo przychody teatru wzrosną do ok 15-18 mln zł. Powiedział, że Miastu nie wzrosną koszty bieżące </w:t>
      </w:r>
      <w:r w:rsidR="00E55C3E">
        <w:t xml:space="preserve">utrzymania budynku. Powiedział, że konieczne są zmiany strukturalne. Będzie potrzeba zatrudnienia Dyrektora do spraw Rozwoju. Wymaga to zmian statutowych. </w:t>
      </w:r>
    </w:p>
    <w:p w14:paraId="0A3DDCC2" w14:textId="012A6D1B" w:rsidR="00E55C3E" w:rsidRDefault="00E55C3E" w:rsidP="00BB4874">
      <w:r w:rsidRPr="00D43E7C">
        <w:rPr>
          <w:b/>
          <w:bCs/>
        </w:rPr>
        <w:t>Przewodniczący Rady Miasta Poznania</w:t>
      </w:r>
      <w:r w:rsidR="00D43E7C" w:rsidRPr="00D43E7C">
        <w:rPr>
          <w:b/>
          <w:bCs/>
        </w:rPr>
        <w:t xml:space="preserve"> -</w:t>
      </w:r>
      <w:r w:rsidRPr="00D43E7C">
        <w:rPr>
          <w:b/>
          <w:bCs/>
        </w:rPr>
        <w:t xml:space="preserve"> Grzegorz Ganowicz </w:t>
      </w:r>
      <w:r w:rsidR="00D43E7C">
        <w:t>powiedziała, że przygląda się tematowi procedur PPP w Polsce. Procedura ta funkcjonuje coraz częściej przy inwestycji celu publicznego. Przedsiębiorca pobiera opłatę przez 20 lat za dostępność i to jest jego korzyść. Z analiz wynika, że tego typu przedsięwzięcie może być zastosowane do budowy pływalni, szkoły czy muzeum. Dopuszczenie prywatnego partnera często powoduje, że koszt inwestycji ulega obniżeniu</w:t>
      </w:r>
      <w:r w:rsidR="005D2357">
        <w:t xml:space="preserve">. </w:t>
      </w:r>
    </w:p>
    <w:p w14:paraId="53A85A88" w14:textId="757D3C29" w:rsidR="005D2357" w:rsidRDefault="007C6B13" w:rsidP="00BB4874">
      <w:r w:rsidRPr="007C6B13">
        <w:rPr>
          <w:b/>
        </w:rPr>
        <w:lastRenderedPageBreak/>
        <w:t>Radna Dorota Bonk-Hammermeister</w:t>
      </w:r>
      <w:r>
        <w:rPr>
          <w:b/>
        </w:rPr>
        <w:t xml:space="preserve"> </w:t>
      </w:r>
      <w:r>
        <w:t xml:space="preserve">podziękowała za spotkanie i prezentacje oraz za informacje związane z finansowaniem nowego budynku Teatru Muzycznego. </w:t>
      </w:r>
      <w:r w:rsidR="00BB4874">
        <w:t>Zapytała,</w:t>
      </w:r>
      <w:r>
        <w:t xml:space="preserve"> czy partner jest już namierzony.</w:t>
      </w:r>
    </w:p>
    <w:p w14:paraId="0BE1E370" w14:textId="12AD508C" w:rsidR="005C19C2" w:rsidRPr="007C6B13" w:rsidRDefault="007C6B13" w:rsidP="00BB4874">
      <w:r>
        <w:rPr>
          <w:b/>
        </w:rPr>
        <w:t>Z</w:t>
      </w:r>
      <w:r w:rsidRPr="007C6B13">
        <w:rPr>
          <w:b/>
        </w:rPr>
        <w:t>astępc</w:t>
      </w:r>
      <w:r>
        <w:rPr>
          <w:b/>
        </w:rPr>
        <w:t>a</w:t>
      </w:r>
      <w:r w:rsidRPr="007C6B13">
        <w:rPr>
          <w:b/>
        </w:rPr>
        <w:t xml:space="preserve"> Dyrektora ds. administracyjnych</w:t>
      </w:r>
      <w:r>
        <w:rPr>
          <w:b/>
        </w:rPr>
        <w:t xml:space="preserve"> -</w:t>
      </w:r>
      <w:r w:rsidRPr="007C6B13">
        <w:rPr>
          <w:b/>
        </w:rPr>
        <w:t xml:space="preserve"> Andrzej Hamerski</w:t>
      </w:r>
      <w:r>
        <w:rPr>
          <w:b/>
        </w:rPr>
        <w:t xml:space="preserve"> </w:t>
      </w:r>
      <w:r>
        <w:t xml:space="preserve">odpowiedział, że partner zostanie namierzony w ramach przetargu. W tej chwili trwają analizy związane z testowaniem rynku i oceną ryzyka. </w:t>
      </w:r>
      <w:r w:rsidR="00EC4E1B">
        <w:t>Powiedział, że partnerstwo publiczno</w:t>
      </w:r>
      <w:r w:rsidR="00CC6610">
        <w:t>-</w:t>
      </w:r>
      <w:r w:rsidR="00EC4E1B">
        <w:t xml:space="preserve">prywatne ma jeszcze dwie korzyści. W ramach opłaty za dostępność przez 20 lat, partner bierze na siebie ryzyko wszelkich wad czy usterek, które mogą powstać. Partner prywatny dostaje pierwsze pieniądze w </w:t>
      </w:r>
      <w:r w:rsidR="00BB4874">
        <w:t>momencie,</w:t>
      </w:r>
      <w:r w:rsidR="00EC4E1B">
        <w:t xml:space="preserve"> kiedy będzie oddany do użytku budynek.</w:t>
      </w:r>
    </w:p>
    <w:p w14:paraId="6137B123" w14:textId="1BA0E747" w:rsidR="00F775FF" w:rsidRDefault="00F775FF" w:rsidP="00BB4874">
      <w:pPr>
        <w:pStyle w:val="Nagwek2"/>
      </w:pPr>
      <w:r w:rsidRPr="00F775FF">
        <w:t>Ad.</w:t>
      </w:r>
      <w:r w:rsidR="00931D75">
        <w:t>5</w:t>
      </w:r>
      <w:r w:rsidRPr="00F775FF">
        <w:t xml:space="preserve">. Wolne głosy i wnioski. </w:t>
      </w:r>
    </w:p>
    <w:p w14:paraId="69DD282E" w14:textId="77777777" w:rsidR="00F775FF" w:rsidRPr="00F85DDC" w:rsidRDefault="00F775FF" w:rsidP="00BB4874">
      <w:r w:rsidRPr="00F85DDC">
        <w:t>Wobec braku głosów i wniosków Przewodniczący zakończył posiedzenie Komisji.</w:t>
      </w:r>
    </w:p>
    <w:p w14:paraId="434C2AE0" w14:textId="77777777" w:rsidR="00BB4874" w:rsidRDefault="00BB4874" w:rsidP="00BB4874">
      <w:pPr>
        <w:pStyle w:val="Podpis1"/>
      </w:pPr>
      <w:bookmarkStart w:id="19" w:name="_Hlk94681638"/>
      <w:r w:rsidRPr="00FE77A8">
        <w:t>Przewodnicząc</w:t>
      </w:r>
      <w:r>
        <w:t>a</w:t>
      </w:r>
      <w:r w:rsidRPr="00FE77A8">
        <w:t xml:space="preserve"> Komisji</w:t>
      </w:r>
      <w:r>
        <w:t xml:space="preserve"> Kultury i Nauki</w:t>
      </w:r>
    </w:p>
    <w:p w14:paraId="2C3640E6" w14:textId="3AD60E06" w:rsidR="002472DF" w:rsidRDefault="00BB4874" w:rsidP="00BB4874">
      <w:pPr>
        <w:pStyle w:val="Podpis1"/>
        <w:spacing w:line="720" w:lineRule="auto"/>
      </w:pPr>
      <w:r>
        <w:t>Grzegorz Jura</w:t>
      </w:r>
      <w:bookmarkEnd w:id="19"/>
    </w:p>
    <w:p w14:paraId="3DBC37BE" w14:textId="58400CC2" w:rsidR="00C51877" w:rsidRPr="006A481B" w:rsidRDefault="00C51877" w:rsidP="00BB4874">
      <w:r w:rsidRPr="006A481B">
        <w:t>Sporządziła:</w:t>
      </w:r>
    </w:p>
    <w:p w14:paraId="78B3579A" w14:textId="77777777" w:rsidR="00C51877" w:rsidRPr="006A481B" w:rsidRDefault="00C51877" w:rsidP="00BB4874">
      <w:r w:rsidRPr="006A481B">
        <w:t xml:space="preserve">Monika Zemlak BRM </w:t>
      </w:r>
    </w:p>
    <w:p w14:paraId="143E2D76" w14:textId="68AFE229" w:rsidR="00CE2E1B" w:rsidRPr="00C51877" w:rsidRDefault="00C51877" w:rsidP="00BB4874">
      <w:r w:rsidRPr="006A481B">
        <w:t>W dn</w:t>
      </w:r>
      <w:r w:rsidR="006817AC">
        <w:t xml:space="preserve">. </w:t>
      </w:r>
      <w:r w:rsidR="00CC6610">
        <w:t>18</w:t>
      </w:r>
      <w:r w:rsidRPr="006A481B">
        <w:t>.</w:t>
      </w:r>
      <w:r>
        <w:t>1</w:t>
      </w:r>
      <w:r w:rsidR="00CC6610">
        <w:t>1</w:t>
      </w:r>
      <w:r w:rsidRPr="006A481B">
        <w:t>.2021</w:t>
      </w:r>
    </w:p>
    <w:sectPr w:rsidR="00CE2E1B" w:rsidRPr="00C51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9F8C" w14:textId="77777777" w:rsidR="00BF53AE" w:rsidRDefault="00BF53AE" w:rsidP="00BB4874">
      <w:r>
        <w:separator/>
      </w:r>
    </w:p>
  </w:endnote>
  <w:endnote w:type="continuationSeparator" w:id="0">
    <w:p w14:paraId="6093C936" w14:textId="77777777" w:rsidR="00BF53AE" w:rsidRDefault="00BF53AE" w:rsidP="00B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976032"/>
      <w:docPartObj>
        <w:docPartGallery w:val="Page Numbers (Bottom of Page)"/>
        <w:docPartUnique/>
      </w:docPartObj>
    </w:sdtPr>
    <w:sdtEndPr/>
    <w:sdtContent>
      <w:p w14:paraId="68CD2E96" w14:textId="098D10AF" w:rsidR="006817AC" w:rsidRDefault="006817AC" w:rsidP="00BB487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7A">
          <w:rPr>
            <w:noProof/>
          </w:rPr>
          <w:t>2</w:t>
        </w:r>
        <w:r>
          <w:fldChar w:fldCharType="end"/>
        </w:r>
      </w:p>
    </w:sdtContent>
  </w:sdt>
  <w:p w14:paraId="0ED30F99" w14:textId="77777777" w:rsidR="006817AC" w:rsidRDefault="006817AC" w:rsidP="00BB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9C2E" w14:textId="77777777" w:rsidR="00BF53AE" w:rsidRDefault="00BF53AE" w:rsidP="00BB4874">
      <w:r>
        <w:separator/>
      </w:r>
    </w:p>
  </w:footnote>
  <w:footnote w:type="continuationSeparator" w:id="0">
    <w:p w14:paraId="624AA8A0" w14:textId="77777777" w:rsidR="00BF53AE" w:rsidRDefault="00BF53AE" w:rsidP="00BB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62"/>
    <w:multiLevelType w:val="multilevel"/>
    <w:tmpl w:val="4F9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86A5B"/>
    <w:multiLevelType w:val="hybridMultilevel"/>
    <w:tmpl w:val="DD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E2B"/>
    <w:multiLevelType w:val="hybridMultilevel"/>
    <w:tmpl w:val="FCC2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96F"/>
    <w:multiLevelType w:val="hybridMultilevel"/>
    <w:tmpl w:val="2D20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2F0"/>
    <w:multiLevelType w:val="hybridMultilevel"/>
    <w:tmpl w:val="B074CFBC"/>
    <w:lvl w:ilvl="0" w:tplc="13F6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57F8D"/>
    <w:multiLevelType w:val="hybridMultilevel"/>
    <w:tmpl w:val="9126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6CD8"/>
    <w:multiLevelType w:val="hybridMultilevel"/>
    <w:tmpl w:val="50F2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C31"/>
    <w:multiLevelType w:val="hybridMultilevel"/>
    <w:tmpl w:val="8D5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0B2D"/>
    <w:multiLevelType w:val="hybridMultilevel"/>
    <w:tmpl w:val="FF6EAD90"/>
    <w:lvl w:ilvl="0" w:tplc="5302DC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0F3E"/>
    <w:multiLevelType w:val="hybridMultilevel"/>
    <w:tmpl w:val="C6D8C63A"/>
    <w:lvl w:ilvl="0" w:tplc="5302DC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BA5"/>
    <w:multiLevelType w:val="hybridMultilevel"/>
    <w:tmpl w:val="428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5852"/>
    <w:multiLevelType w:val="hybridMultilevel"/>
    <w:tmpl w:val="19EC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91668"/>
    <w:multiLevelType w:val="hybridMultilevel"/>
    <w:tmpl w:val="2F5C537E"/>
    <w:lvl w:ilvl="0" w:tplc="E62821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5CE"/>
    <w:multiLevelType w:val="hybridMultilevel"/>
    <w:tmpl w:val="AC2A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3"/>
    <w:rsid w:val="00001B37"/>
    <w:rsid w:val="00011B40"/>
    <w:rsid w:val="00015E6B"/>
    <w:rsid w:val="00020C90"/>
    <w:rsid w:val="000630F9"/>
    <w:rsid w:val="00084CF9"/>
    <w:rsid w:val="000915D9"/>
    <w:rsid w:val="000B4459"/>
    <w:rsid w:val="000B4A6E"/>
    <w:rsid w:val="000F1A79"/>
    <w:rsid w:val="00106721"/>
    <w:rsid w:val="0019427D"/>
    <w:rsid w:val="001C2140"/>
    <w:rsid w:val="001C7378"/>
    <w:rsid w:val="001D3848"/>
    <w:rsid w:val="001E476E"/>
    <w:rsid w:val="00210C19"/>
    <w:rsid w:val="002123FA"/>
    <w:rsid w:val="0023491A"/>
    <w:rsid w:val="002472DF"/>
    <w:rsid w:val="00264D6A"/>
    <w:rsid w:val="00285DEA"/>
    <w:rsid w:val="00286509"/>
    <w:rsid w:val="002E4737"/>
    <w:rsid w:val="00331EEA"/>
    <w:rsid w:val="00340890"/>
    <w:rsid w:val="00340E61"/>
    <w:rsid w:val="003610D7"/>
    <w:rsid w:val="0039600F"/>
    <w:rsid w:val="003C4388"/>
    <w:rsid w:val="003C61A6"/>
    <w:rsid w:val="00460B63"/>
    <w:rsid w:val="004B5A48"/>
    <w:rsid w:val="004E05CC"/>
    <w:rsid w:val="004E3760"/>
    <w:rsid w:val="00506EDC"/>
    <w:rsid w:val="00507B95"/>
    <w:rsid w:val="00535760"/>
    <w:rsid w:val="00550336"/>
    <w:rsid w:val="00563910"/>
    <w:rsid w:val="00583852"/>
    <w:rsid w:val="005A3DCB"/>
    <w:rsid w:val="005C19C2"/>
    <w:rsid w:val="005D06A4"/>
    <w:rsid w:val="005D2357"/>
    <w:rsid w:val="005D26D0"/>
    <w:rsid w:val="005D47F3"/>
    <w:rsid w:val="005E40C4"/>
    <w:rsid w:val="006036E5"/>
    <w:rsid w:val="006064AB"/>
    <w:rsid w:val="00643A28"/>
    <w:rsid w:val="00655383"/>
    <w:rsid w:val="0067526C"/>
    <w:rsid w:val="0067549F"/>
    <w:rsid w:val="00677407"/>
    <w:rsid w:val="006817AC"/>
    <w:rsid w:val="006B559A"/>
    <w:rsid w:val="006D139A"/>
    <w:rsid w:val="006E023C"/>
    <w:rsid w:val="006E6BC2"/>
    <w:rsid w:val="006F58EE"/>
    <w:rsid w:val="00710F1A"/>
    <w:rsid w:val="0073458D"/>
    <w:rsid w:val="00747BE3"/>
    <w:rsid w:val="007754BD"/>
    <w:rsid w:val="00776014"/>
    <w:rsid w:val="00777083"/>
    <w:rsid w:val="007B1A1C"/>
    <w:rsid w:val="007C6B13"/>
    <w:rsid w:val="00807B49"/>
    <w:rsid w:val="00811010"/>
    <w:rsid w:val="00871C44"/>
    <w:rsid w:val="008B5DC8"/>
    <w:rsid w:val="008E37A0"/>
    <w:rsid w:val="00913614"/>
    <w:rsid w:val="00931D75"/>
    <w:rsid w:val="00995166"/>
    <w:rsid w:val="009A4729"/>
    <w:rsid w:val="009C63F4"/>
    <w:rsid w:val="009E48E4"/>
    <w:rsid w:val="009F6B5F"/>
    <w:rsid w:val="00A47020"/>
    <w:rsid w:val="00A702DA"/>
    <w:rsid w:val="00A7106F"/>
    <w:rsid w:val="00A94D77"/>
    <w:rsid w:val="00A96DD9"/>
    <w:rsid w:val="00AA2C04"/>
    <w:rsid w:val="00AB0FFE"/>
    <w:rsid w:val="00AF20AF"/>
    <w:rsid w:val="00AF2171"/>
    <w:rsid w:val="00AF5816"/>
    <w:rsid w:val="00AF7FE6"/>
    <w:rsid w:val="00B06BCA"/>
    <w:rsid w:val="00B0724C"/>
    <w:rsid w:val="00B22163"/>
    <w:rsid w:val="00BA5622"/>
    <w:rsid w:val="00BB0D18"/>
    <w:rsid w:val="00BB0F25"/>
    <w:rsid w:val="00BB4874"/>
    <w:rsid w:val="00BE6328"/>
    <w:rsid w:val="00BF53AE"/>
    <w:rsid w:val="00BF607A"/>
    <w:rsid w:val="00C43987"/>
    <w:rsid w:val="00C51877"/>
    <w:rsid w:val="00C75F61"/>
    <w:rsid w:val="00CA33C8"/>
    <w:rsid w:val="00CC6610"/>
    <w:rsid w:val="00CD43FB"/>
    <w:rsid w:val="00CE2E1B"/>
    <w:rsid w:val="00CF5478"/>
    <w:rsid w:val="00D0679D"/>
    <w:rsid w:val="00D3537B"/>
    <w:rsid w:val="00D41C9B"/>
    <w:rsid w:val="00D42F12"/>
    <w:rsid w:val="00D43E7C"/>
    <w:rsid w:val="00D674F6"/>
    <w:rsid w:val="00D71908"/>
    <w:rsid w:val="00D85AEA"/>
    <w:rsid w:val="00D92C67"/>
    <w:rsid w:val="00DB2B1C"/>
    <w:rsid w:val="00DD4866"/>
    <w:rsid w:val="00E05323"/>
    <w:rsid w:val="00E270E5"/>
    <w:rsid w:val="00E348B4"/>
    <w:rsid w:val="00E36101"/>
    <w:rsid w:val="00E55C3E"/>
    <w:rsid w:val="00E735F6"/>
    <w:rsid w:val="00E955A6"/>
    <w:rsid w:val="00EA6FA0"/>
    <w:rsid w:val="00EC1C85"/>
    <w:rsid w:val="00EC4E1B"/>
    <w:rsid w:val="00EE6C01"/>
    <w:rsid w:val="00EF2A24"/>
    <w:rsid w:val="00F12745"/>
    <w:rsid w:val="00F25673"/>
    <w:rsid w:val="00F31095"/>
    <w:rsid w:val="00F775FF"/>
    <w:rsid w:val="00F80105"/>
    <w:rsid w:val="00FA2D21"/>
    <w:rsid w:val="00FC1F1F"/>
    <w:rsid w:val="00FC26A0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9DD"/>
  <w15:docId w15:val="{DCA5AD24-5253-4256-82EC-05D660F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74"/>
    <w:pPr>
      <w:spacing w:before="240" w:after="240" w:line="276" w:lineRule="auto"/>
    </w:pPr>
    <w:rPr>
      <w:rFonts w:eastAsia="Times New Roman" w:cs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874"/>
    <w:pPr>
      <w:keepNext/>
      <w:keepLines/>
      <w:spacing w:after="0"/>
      <w:ind w:left="2552" w:right="3118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BB4874"/>
    <w:pPr>
      <w:spacing w:beforeAutospacing="0" w:after="120" w:afterAutospacing="0" w:line="276" w:lineRule="auto"/>
      <w:outlineLvl w:val="1"/>
    </w:pPr>
    <w:rPr>
      <w:rFonts w:asciiTheme="minorHAnsi" w:hAnsiTheme="minorHAnsi" w:cstheme="minorHAns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01B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67"/>
  </w:style>
  <w:style w:type="paragraph" w:styleId="Stopka">
    <w:name w:val="footer"/>
    <w:basedOn w:val="Normalny"/>
    <w:link w:val="StopkaZnak"/>
    <w:uiPriority w:val="99"/>
    <w:unhideWhenUsed/>
    <w:rsid w:val="00D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67"/>
  </w:style>
  <w:style w:type="character" w:customStyle="1" w:styleId="displayonly">
    <w:name w:val="display_only"/>
    <w:basedOn w:val="Domylnaczcionkaakapitu"/>
    <w:rsid w:val="00DD4866"/>
  </w:style>
  <w:style w:type="paragraph" w:styleId="NormalnyWeb">
    <w:name w:val="Normal (Web)"/>
    <w:basedOn w:val="Normalny"/>
    <w:uiPriority w:val="99"/>
    <w:unhideWhenUsed/>
    <w:qFormat/>
    <w:rsid w:val="00E05323"/>
    <w:pPr>
      <w:spacing w:beforeAutospacing="1" w:after="0" w:afterAutospacing="1"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E1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4874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4874"/>
    <w:rPr>
      <w:rFonts w:eastAsia="Times New Roman" w:cstheme="minorHAnsi"/>
      <w:b/>
      <w:bCs/>
      <w:iCs/>
      <w:sz w:val="24"/>
      <w:szCs w:val="24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BB4874"/>
    <w:pPr>
      <w:spacing w:after="160"/>
      <w:ind w:left="1985" w:right="1984"/>
    </w:pPr>
    <w:rPr>
      <w:rFonts w:eastAsiaTheme="minorHAnsi" w:cstheme="minorBidi"/>
    </w:rPr>
  </w:style>
  <w:style w:type="character" w:customStyle="1" w:styleId="WyrodkowanieZnak">
    <w:name w:val="Wyśrodkowanie Znak"/>
    <w:basedOn w:val="Domylnaczcionkaakapitu"/>
    <w:link w:val="Wyrodkowanie"/>
    <w:rsid w:val="00BB4874"/>
    <w:rPr>
      <w:sz w:val="24"/>
      <w:szCs w:val="24"/>
      <w:lang w:eastAsia="pl-PL"/>
    </w:rPr>
  </w:style>
  <w:style w:type="paragraph" w:customStyle="1" w:styleId="Podpis1">
    <w:name w:val="Podpis1"/>
    <w:basedOn w:val="Normalny"/>
    <w:link w:val="Podpis1Znak"/>
    <w:qFormat/>
    <w:rsid w:val="00BB4874"/>
    <w:pPr>
      <w:spacing w:after="160" w:line="360" w:lineRule="auto"/>
      <w:ind w:left="6521"/>
      <w:jc w:val="center"/>
    </w:pPr>
    <w:rPr>
      <w:rFonts w:eastAsiaTheme="minorHAnsi" w:cstheme="minorBidi"/>
    </w:rPr>
  </w:style>
  <w:style w:type="character" w:customStyle="1" w:styleId="Podpis1Znak">
    <w:name w:val="Podpis1 Znak"/>
    <w:basedOn w:val="Domylnaczcionkaakapitu"/>
    <w:link w:val="Podpis1"/>
    <w:rsid w:val="00BB487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C572-9F82-46AE-A9F4-C8DE4B1E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Zemlak</dc:creator>
  <cp:keywords/>
  <dc:description/>
  <cp:lastModifiedBy>Monika Zemlak</cp:lastModifiedBy>
  <cp:revision>2</cp:revision>
  <cp:lastPrinted>2021-10-11T10:23:00Z</cp:lastPrinted>
  <dcterms:created xsi:type="dcterms:W3CDTF">2022-12-08T12:57:00Z</dcterms:created>
  <dcterms:modified xsi:type="dcterms:W3CDTF">2022-12-08T12:57:00Z</dcterms:modified>
</cp:coreProperties>
</file>