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04A2" w:rsidRPr="00F704A2" w:rsidRDefault="00F704A2" w:rsidP="00F704A2">
      <w:pPr>
        <w:tabs>
          <w:tab w:val="left" w:pos="6383"/>
        </w:tabs>
        <w:spacing w:after="0" w:line="240" w:lineRule="auto"/>
        <w:rPr>
          <w:rFonts w:ascii="Arial" w:eastAsia="Calibri" w:hAnsi="Arial" w:cs="Arial"/>
          <w:b/>
          <w:bCs/>
        </w:rPr>
      </w:pPr>
      <w:r>
        <w:rPr>
          <w:rFonts w:ascii="Arial" w:eastAsia="Calibri" w:hAnsi="Arial" w:cs="Arial"/>
          <w:b/>
          <w:bCs/>
        </w:rPr>
        <w:t>Data wpływu: 31.12</w:t>
      </w:r>
      <w:r w:rsidRPr="00F704A2">
        <w:rPr>
          <w:rFonts w:ascii="Arial" w:eastAsia="Calibri" w:hAnsi="Arial" w:cs="Arial"/>
          <w:b/>
          <w:bCs/>
        </w:rPr>
        <w:t>.2020 r.</w:t>
      </w:r>
    </w:p>
    <w:p w:rsidR="00F704A2" w:rsidRDefault="00F704A2" w:rsidP="00F704A2">
      <w:pPr>
        <w:spacing w:after="0" w:line="360" w:lineRule="auto"/>
        <w:jc w:val="center"/>
        <w:rPr>
          <w:rFonts w:ascii="Arial" w:eastAsia="Times New Roman" w:hAnsi="Arial" w:cs="Arial"/>
          <w:b/>
          <w:sz w:val="24"/>
          <w:szCs w:val="24"/>
          <w:lang w:eastAsia="ar-SA"/>
        </w:rPr>
      </w:pPr>
    </w:p>
    <w:p w:rsidR="00F704A2" w:rsidRPr="00F704A2" w:rsidRDefault="00F704A2" w:rsidP="00F704A2">
      <w:pPr>
        <w:spacing w:after="0" w:line="360" w:lineRule="auto"/>
        <w:jc w:val="center"/>
        <w:rPr>
          <w:rFonts w:ascii="Arial" w:eastAsia="Times New Roman" w:hAnsi="Arial" w:cs="Arial"/>
          <w:b/>
          <w:sz w:val="24"/>
          <w:szCs w:val="24"/>
          <w:lang w:eastAsia="ar-SA"/>
        </w:rPr>
      </w:pPr>
      <w:r w:rsidRPr="00F704A2">
        <w:rPr>
          <w:rFonts w:ascii="Arial" w:eastAsia="Times New Roman" w:hAnsi="Arial" w:cs="Arial"/>
          <w:b/>
          <w:sz w:val="24"/>
          <w:szCs w:val="24"/>
          <w:lang w:eastAsia="ar-SA"/>
        </w:rPr>
        <w:t>UCHWAŁA NR X/70/VI/2020</w:t>
      </w:r>
    </w:p>
    <w:p w:rsidR="00F704A2" w:rsidRPr="00F704A2" w:rsidRDefault="00F704A2" w:rsidP="00F704A2">
      <w:pPr>
        <w:keepNext/>
        <w:numPr>
          <w:ilvl w:val="2"/>
          <w:numId w:val="0"/>
        </w:numPr>
        <w:tabs>
          <w:tab w:val="num" w:pos="720"/>
        </w:tabs>
        <w:suppressAutoHyphens/>
        <w:spacing w:after="0" w:line="360" w:lineRule="auto"/>
        <w:ind w:left="720" w:hanging="720"/>
        <w:jc w:val="center"/>
        <w:outlineLvl w:val="2"/>
        <w:rPr>
          <w:rFonts w:ascii="Arial" w:eastAsia="Times New Roman" w:hAnsi="Arial" w:cs="Arial"/>
          <w:b/>
          <w:bCs/>
          <w:sz w:val="26"/>
          <w:szCs w:val="26"/>
          <w:lang w:eastAsia="ar-SA"/>
        </w:rPr>
      </w:pPr>
      <w:r w:rsidRPr="00F704A2">
        <w:rPr>
          <w:rFonts w:ascii="Arial" w:eastAsia="Times New Roman" w:hAnsi="Arial" w:cs="Arial"/>
          <w:b/>
          <w:bCs/>
          <w:sz w:val="24"/>
          <w:szCs w:val="24"/>
          <w:lang w:eastAsia="ar-SA"/>
        </w:rPr>
        <w:t>RADY OSIEDLA GRUNWALD POŁUDNIE</w:t>
      </w:r>
    </w:p>
    <w:p w:rsidR="00F704A2" w:rsidRPr="00F704A2" w:rsidRDefault="00F704A2" w:rsidP="00F704A2">
      <w:pPr>
        <w:suppressAutoHyphens/>
        <w:spacing w:after="0" w:line="360" w:lineRule="auto"/>
        <w:jc w:val="center"/>
        <w:rPr>
          <w:rFonts w:ascii="Arial" w:eastAsia="Times New Roman" w:hAnsi="Arial" w:cs="Arial"/>
          <w:b/>
          <w:sz w:val="28"/>
          <w:szCs w:val="24"/>
          <w:lang w:eastAsia="ar-SA"/>
        </w:rPr>
      </w:pPr>
      <w:r w:rsidRPr="00F704A2">
        <w:rPr>
          <w:rFonts w:ascii="Arial" w:eastAsia="Times New Roman" w:hAnsi="Arial" w:cs="Arial"/>
          <w:b/>
          <w:sz w:val="24"/>
          <w:szCs w:val="24"/>
          <w:lang w:eastAsia="ar-SA"/>
        </w:rPr>
        <w:t>z dnia 16 grudnia 2020 r.</w:t>
      </w:r>
    </w:p>
    <w:p w:rsidR="00F704A2" w:rsidRPr="00F704A2" w:rsidRDefault="00F704A2" w:rsidP="00F704A2">
      <w:pPr>
        <w:spacing w:after="0" w:line="360" w:lineRule="auto"/>
        <w:jc w:val="both"/>
        <w:rPr>
          <w:rFonts w:ascii="Arial" w:eastAsia="Times New Roman" w:hAnsi="Arial" w:cs="Times New Roman"/>
          <w:sz w:val="24"/>
          <w:szCs w:val="20"/>
          <w:lang w:eastAsia="pl-PL"/>
        </w:rPr>
      </w:pPr>
    </w:p>
    <w:p w:rsidR="00F704A2" w:rsidRPr="00F704A2" w:rsidRDefault="00F704A2" w:rsidP="00F704A2">
      <w:pPr>
        <w:spacing w:after="0" w:line="360" w:lineRule="auto"/>
        <w:jc w:val="both"/>
        <w:rPr>
          <w:rFonts w:ascii="Arial" w:eastAsia="Times New Roman" w:hAnsi="Arial" w:cs="Times New Roman"/>
          <w:b/>
          <w:szCs w:val="20"/>
          <w:lang w:eastAsia="pl-PL"/>
        </w:rPr>
      </w:pPr>
      <w:r w:rsidRPr="00F704A2">
        <w:rPr>
          <w:rFonts w:ascii="Arial" w:eastAsia="Times New Roman" w:hAnsi="Arial" w:cs="Times New Roman"/>
          <w:szCs w:val="20"/>
          <w:lang w:eastAsia="pl-PL"/>
        </w:rPr>
        <w:t xml:space="preserve">w sprawie </w:t>
      </w:r>
      <w:r w:rsidRPr="00F704A2">
        <w:rPr>
          <w:rFonts w:ascii="Arial" w:eastAsia="Times New Roman" w:hAnsi="Arial" w:cs="Times New Roman"/>
          <w:b/>
          <w:szCs w:val="20"/>
          <w:lang w:eastAsia="pl-PL"/>
        </w:rPr>
        <w:t xml:space="preserve"> </w:t>
      </w:r>
      <w:bookmarkStart w:id="0" w:name="_Hlk54864392"/>
      <w:r w:rsidRPr="00F704A2">
        <w:rPr>
          <w:rFonts w:ascii="Arial" w:eastAsia="Times New Roman" w:hAnsi="Arial" w:cs="Times New Roman"/>
          <w:b/>
          <w:szCs w:val="20"/>
          <w:lang w:eastAsia="pl-PL"/>
        </w:rPr>
        <w:t>zmiany projektu planu wydatków na 2021 r.</w:t>
      </w:r>
      <w:bookmarkEnd w:id="0"/>
    </w:p>
    <w:p w:rsidR="00F704A2" w:rsidRPr="00F704A2" w:rsidRDefault="00F704A2" w:rsidP="00F704A2">
      <w:pPr>
        <w:spacing w:after="0" w:line="360" w:lineRule="auto"/>
        <w:jc w:val="both"/>
        <w:rPr>
          <w:rFonts w:ascii="Arial" w:eastAsia="Times New Roman" w:hAnsi="Arial" w:cs="Times New Roman"/>
          <w:sz w:val="24"/>
          <w:szCs w:val="20"/>
          <w:lang w:eastAsia="pl-PL"/>
        </w:rPr>
      </w:pPr>
    </w:p>
    <w:p w:rsidR="00F704A2" w:rsidRPr="00F704A2" w:rsidRDefault="00F704A2" w:rsidP="00F704A2">
      <w:pPr>
        <w:spacing w:after="0" w:line="360" w:lineRule="auto"/>
        <w:jc w:val="both"/>
        <w:rPr>
          <w:rFonts w:ascii="Arial" w:eastAsia="Times New Roman" w:hAnsi="Arial" w:cs="Times New Roman"/>
          <w:sz w:val="20"/>
          <w:szCs w:val="20"/>
          <w:lang w:eastAsia="pl-PL"/>
        </w:rPr>
      </w:pPr>
      <w:r w:rsidRPr="00F704A2">
        <w:rPr>
          <w:rFonts w:ascii="Arial" w:eastAsia="Times New Roman" w:hAnsi="Arial" w:cs="Times New Roman"/>
          <w:sz w:val="20"/>
          <w:szCs w:val="20"/>
          <w:lang w:eastAsia="pl-PL"/>
        </w:rPr>
        <w:t xml:space="preserve">Na podstawie § 9 ust. 1 pkt 1 i 5 uchwały Nr LXXVI/1144/V/2010 Rady Miasta Poznania z dnia 31 sierpnia 2010 r. w sprawie uchwalenia statutu Osiedla Grunwald Południe (Dz. Urz. Woj. </w:t>
      </w:r>
      <w:proofErr w:type="spellStart"/>
      <w:r w:rsidRPr="00F704A2">
        <w:rPr>
          <w:rFonts w:ascii="Arial" w:eastAsia="Times New Roman" w:hAnsi="Arial" w:cs="Times New Roman"/>
          <w:sz w:val="20"/>
          <w:szCs w:val="20"/>
          <w:lang w:eastAsia="pl-PL"/>
        </w:rPr>
        <w:t>Wielk</w:t>
      </w:r>
      <w:proofErr w:type="spellEnd"/>
      <w:r w:rsidRPr="00F704A2">
        <w:rPr>
          <w:rFonts w:ascii="Arial" w:eastAsia="Times New Roman" w:hAnsi="Arial" w:cs="Times New Roman"/>
          <w:sz w:val="20"/>
          <w:szCs w:val="20"/>
          <w:lang w:eastAsia="pl-PL"/>
        </w:rPr>
        <w:t xml:space="preserve">. z 2010 r. Nr 227, poz. 4184), oraz § 2 ust. 2, § 2 ust. 3 pkt 1 lit. a i pkt 2 uchwały Nr </w:t>
      </w:r>
      <w:bookmarkStart w:id="1" w:name="_Hlk54864784"/>
      <w:r w:rsidRPr="00F704A2">
        <w:rPr>
          <w:rFonts w:ascii="Arial" w:eastAsia="Times New Roman" w:hAnsi="Arial" w:cs="Times New Roman"/>
          <w:sz w:val="20"/>
          <w:szCs w:val="20"/>
          <w:lang w:eastAsia="pl-PL"/>
        </w:rPr>
        <w:t xml:space="preserve">IX/126/VIII/2019 </w:t>
      </w:r>
      <w:bookmarkEnd w:id="1"/>
      <w:r w:rsidRPr="00F704A2">
        <w:rPr>
          <w:rFonts w:ascii="Arial" w:eastAsia="Times New Roman" w:hAnsi="Arial" w:cs="Times New Roman"/>
          <w:sz w:val="20"/>
          <w:szCs w:val="20"/>
          <w:lang w:eastAsia="pl-PL"/>
        </w:rPr>
        <w:t>Rady Miasta Poznania z dnia 2 kwietnia 2019 r. w sprawie szczegółowych zasad naliczania środków budżetowych dla osiedli, uchwala się, co następuje:</w:t>
      </w:r>
    </w:p>
    <w:p w:rsidR="00F704A2" w:rsidRPr="00F704A2" w:rsidRDefault="00F704A2" w:rsidP="00F704A2">
      <w:pPr>
        <w:spacing w:after="0" w:line="360" w:lineRule="auto"/>
        <w:rPr>
          <w:rFonts w:ascii="Arial" w:eastAsia="Times New Roman" w:hAnsi="Arial" w:cs="Times New Roman"/>
          <w:b/>
          <w:sz w:val="24"/>
          <w:szCs w:val="20"/>
          <w:lang w:eastAsia="pl-PL"/>
        </w:rPr>
      </w:pPr>
    </w:p>
    <w:p w:rsidR="00F704A2" w:rsidRPr="00F704A2" w:rsidRDefault="00F704A2" w:rsidP="00F704A2">
      <w:pPr>
        <w:spacing w:after="0" w:line="360" w:lineRule="auto"/>
        <w:jc w:val="center"/>
        <w:rPr>
          <w:rFonts w:ascii="Arial" w:eastAsia="Times New Roman" w:hAnsi="Arial" w:cs="Times New Roman"/>
          <w:b/>
          <w:szCs w:val="20"/>
          <w:lang w:eastAsia="pl-PL"/>
        </w:rPr>
      </w:pPr>
      <w:r w:rsidRPr="00F704A2">
        <w:rPr>
          <w:rFonts w:ascii="Arial" w:eastAsia="Times New Roman" w:hAnsi="Arial" w:cs="Times New Roman"/>
          <w:b/>
          <w:szCs w:val="20"/>
          <w:lang w:eastAsia="pl-PL"/>
        </w:rPr>
        <w:t>§ 1</w:t>
      </w:r>
    </w:p>
    <w:p w:rsidR="00F704A2" w:rsidRPr="00F704A2" w:rsidRDefault="00F704A2" w:rsidP="00F704A2">
      <w:pPr>
        <w:spacing w:after="0" w:line="360" w:lineRule="auto"/>
        <w:jc w:val="both"/>
        <w:rPr>
          <w:rFonts w:ascii="Arial" w:eastAsia="Times New Roman" w:hAnsi="Arial" w:cs="Times New Roman"/>
          <w:szCs w:val="20"/>
          <w:lang w:eastAsia="pl-PL"/>
        </w:rPr>
      </w:pPr>
      <w:r w:rsidRPr="00F704A2">
        <w:rPr>
          <w:rFonts w:ascii="Arial" w:eastAsia="Times New Roman" w:hAnsi="Arial" w:cs="Times New Roman"/>
          <w:szCs w:val="20"/>
          <w:lang w:eastAsia="pl-PL"/>
        </w:rPr>
        <w:t>Wnioskuje się o przeniesienie środków finansowych w wysokości 300,00 zł ze środków nierozdysponowanych w projekcie planu wydatków na 2021 r. do Wydziału Wspierania Jednostek Pomocniczych Miasta na zadanie</w:t>
      </w:r>
      <w:bookmarkStart w:id="2" w:name="_Hlk58317971"/>
      <w:r w:rsidRPr="00F704A2">
        <w:rPr>
          <w:rFonts w:ascii="Arial" w:eastAsia="Times New Roman" w:hAnsi="Arial" w:cs="Times New Roman"/>
          <w:szCs w:val="20"/>
          <w:lang w:eastAsia="pl-PL"/>
        </w:rPr>
        <w:t xml:space="preserve"> „Opłata za zajęcie pasa drogowego”.</w:t>
      </w:r>
      <w:bookmarkEnd w:id="2"/>
    </w:p>
    <w:p w:rsidR="00F704A2" w:rsidRPr="00F704A2" w:rsidRDefault="00F704A2" w:rsidP="00F704A2">
      <w:pPr>
        <w:spacing w:after="0" w:line="360" w:lineRule="auto"/>
        <w:jc w:val="both"/>
        <w:rPr>
          <w:rFonts w:ascii="Arial" w:eastAsia="Times New Roman" w:hAnsi="Arial" w:cs="Times New Roman"/>
          <w:szCs w:val="20"/>
          <w:lang w:eastAsia="pl-PL"/>
        </w:rPr>
      </w:pPr>
    </w:p>
    <w:p w:rsidR="00F704A2" w:rsidRPr="00F704A2" w:rsidRDefault="00F704A2" w:rsidP="00F704A2">
      <w:pPr>
        <w:keepNext/>
        <w:spacing w:after="0" w:line="360" w:lineRule="auto"/>
        <w:jc w:val="center"/>
        <w:outlineLvl w:val="0"/>
        <w:rPr>
          <w:rFonts w:ascii="Arial" w:eastAsia="Times New Roman" w:hAnsi="Arial" w:cs="Times New Roman"/>
          <w:b/>
          <w:szCs w:val="20"/>
          <w:lang w:eastAsia="pl-PL"/>
        </w:rPr>
      </w:pPr>
      <w:r w:rsidRPr="00F704A2">
        <w:rPr>
          <w:rFonts w:ascii="Arial" w:eastAsia="Times New Roman" w:hAnsi="Arial" w:cs="Times New Roman"/>
          <w:b/>
          <w:szCs w:val="20"/>
          <w:lang w:eastAsia="pl-PL"/>
        </w:rPr>
        <w:t>§ 2</w:t>
      </w:r>
    </w:p>
    <w:p w:rsidR="00F704A2" w:rsidRPr="00F704A2" w:rsidRDefault="00F704A2" w:rsidP="00F704A2">
      <w:pPr>
        <w:spacing w:after="120" w:line="360" w:lineRule="auto"/>
        <w:rPr>
          <w:rFonts w:ascii="Arial" w:eastAsia="Times New Roman" w:hAnsi="Arial" w:cs="Times New Roman"/>
          <w:b/>
          <w:szCs w:val="20"/>
          <w:lang w:eastAsia="pl-PL"/>
        </w:rPr>
      </w:pPr>
      <w:r w:rsidRPr="00F704A2">
        <w:rPr>
          <w:rFonts w:ascii="Arial" w:eastAsia="Times New Roman" w:hAnsi="Arial" w:cs="Times New Roman"/>
          <w:szCs w:val="20"/>
          <w:lang w:eastAsia="pl-PL"/>
        </w:rPr>
        <w:t>Wykonanie uchwały powierza się Przewodniczącemu Zarządu.</w:t>
      </w:r>
    </w:p>
    <w:p w:rsidR="00F704A2" w:rsidRPr="00F704A2" w:rsidRDefault="00F704A2" w:rsidP="00F704A2">
      <w:pPr>
        <w:spacing w:after="0" w:line="360" w:lineRule="auto"/>
        <w:rPr>
          <w:rFonts w:ascii="Arial" w:eastAsia="Times New Roman" w:hAnsi="Arial" w:cs="Times New Roman"/>
          <w:b/>
          <w:szCs w:val="20"/>
          <w:lang w:eastAsia="pl-PL"/>
        </w:rPr>
      </w:pPr>
    </w:p>
    <w:p w:rsidR="00F704A2" w:rsidRPr="00F704A2" w:rsidRDefault="00F704A2" w:rsidP="00F704A2">
      <w:pPr>
        <w:spacing w:after="0" w:line="360" w:lineRule="auto"/>
        <w:jc w:val="center"/>
        <w:rPr>
          <w:rFonts w:ascii="Arial" w:eastAsia="Times New Roman" w:hAnsi="Arial" w:cs="Times New Roman"/>
          <w:szCs w:val="20"/>
          <w:lang w:eastAsia="pl-PL"/>
        </w:rPr>
      </w:pPr>
      <w:r w:rsidRPr="00F704A2">
        <w:rPr>
          <w:rFonts w:ascii="Arial" w:eastAsia="Times New Roman" w:hAnsi="Arial" w:cs="Times New Roman"/>
          <w:b/>
          <w:szCs w:val="20"/>
          <w:lang w:eastAsia="pl-PL"/>
        </w:rPr>
        <w:t>§ 3</w:t>
      </w:r>
    </w:p>
    <w:p w:rsidR="00F704A2" w:rsidRPr="00F704A2" w:rsidRDefault="00F704A2" w:rsidP="00F704A2">
      <w:pPr>
        <w:spacing w:after="0" w:line="360" w:lineRule="auto"/>
        <w:rPr>
          <w:rFonts w:ascii="Arial" w:eastAsia="Times New Roman" w:hAnsi="Arial" w:cs="Times New Roman"/>
          <w:sz w:val="24"/>
          <w:szCs w:val="20"/>
          <w:lang w:eastAsia="pl-PL"/>
        </w:rPr>
      </w:pPr>
      <w:r w:rsidRPr="00F704A2">
        <w:rPr>
          <w:rFonts w:ascii="Arial" w:eastAsia="Times New Roman" w:hAnsi="Arial" w:cs="Times New Roman"/>
          <w:szCs w:val="20"/>
          <w:lang w:eastAsia="pl-PL"/>
        </w:rPr>
        <w:t>Uchwała wchodzi w życie z dniem podjęcia.</w:t>
      </w:r>
      <w:r w:rsidRPr="00F704A2">
        <w:rPr>
          <w:rFonts w:ascii="Arial" w:eastAsia="Times New Roman" w:hAnsi="Arial" w:cs="Times New Roman"/>
          <w:sz w:val="24"/>
          <w:szCs w:val="20"/>
          <w:lang w:eastAsia="pl-PL"/>
        </w:rPr>
        <w:t xml:space="preserve"> </w:t>
      </w:r>
    </w:p>
    <w:p w:rsidR="00F704A2" w:rsidRPr="00F704A2" w:rsidRDefault="00F704A2" w:rsidP="00F704A2">
      <w:pPr>
        <w:spacing w:after="0" w:line="360" w:lineRule="auto"/>
        <w:rPr>
          <w:rFonts w:ascii="Arial" w:eastAsia="Times New Roman" w:hAnsi="Arial" w:cs="Times New Roman"/>
          <w:sz w:val="24"/>
          <w:szCs w:val="20"/>
          <w:lang w:eastAsia="pl-PL"/>
        </w:rPr>
      </w:pPr>
    </w:p>
    <w:p w:rsidR="00F704A2" w:rsidRPr="00F704A2" w:rsidRDefault="00F704A2" w:rsidP="00F704A2">
      <w:pPr>
        <w:spacing w:after="0" w:line="240" w:lineRule="auto"/>
        <w:ind w:left="6378"/>
        <w:rPr>
          <w:rFonts w:ascii="Arial" w:eastAsia="Times New Roman" w:hAnsi="Arial" w:cs="Times New Roman"/>
          <w:lang w:eastAsia="pl-PL"/>
        </w:rPr>
      </w:pPr>
      <w:r w:rsidRPr="00F704A2">
        <w:rPr>
          <w:rFonts w:ascii="Arial" w:eastAsia="Times New Roman" w:hAnsi="Arial" w:cs="Times New Roman"/>
          <w:lang w:eastAsia="pl-PL"/>
        </w:rPr>
        <w:t xml:space="preserve">  </w:t>
      </w:r>
    </w:p>
    <w:p w:rsidR="00F704A2" w:rsidRPr="00F704A2" w:rsidRDefault="00F704A2" w:rsidP="00F704A2">
      <w:pPr>
        <w:spacing w:after="0" w:line="240" w:lineRule="auto"/>
        <w:ind w:left="4248"/>
        <w:jc w:val="center"/>
        <w:rPr>
          <w:rFonts w:ascii="Arial" w:eastAsia="Times New Roman" w:hAnsi="Arial" w:cs="Arial"/>
          <w:color w:val="000000"/>
          <w:lang w:eastAsia="pl-PL"/>
        </w:rPr>
      </w:pPr>
      <w:r w:rsidRPr="00F704A2">
        <w:rPr>
          <w:rFonts w:ascii="Arial" w:eastAsia="Times New Roman" w:hAnsi="Arial" w:cs="Arial"/>
          <w:color w:val="000000"/>
          <w:lang w:eastAsia="pl-PL"/>
        </w:rPr>
        <w:t>Przewodniczący</w:t>
      </w:r>
    </w:p>
    <w:p w:rsidR="00F704A2" w:rsidRPr="00F704A2" w:rsidRDefault="00F704A2" w:rsidP="00F704A2">
      <w:pPr>
        <w:spacing w:after="0" w:line="240" w:lineRule="auto"/>
        <w:ind w:left="4248"/>
        <w:jc w:val="center"/>
        <w:rPr>
          <w:rFonts w:ascii="Arial" w:eastAsia="Times New Roman" w:hAnsi="Arial" w:cs="Arial"/>
          <w:color w:val="000000"/>
          <w:lang w:eastAsia="pl-PL"/>
        </w:rPr>
      </w:pPr>
      <w:r w:rsidRPr="00F704A2">
        <w:rPr>
          <w:rFonts w:ascii="Arial" w:eastAsia="Times New Roman" w:hAnsi="Arial" w:cs="Arial"/>
          <w:color w:val="000000"/>
          <w:lang w:eastAsia="pl-PL"/>
        </w:rPr>
        <w:t>Rady Osiedla Grunwald Południe</w:t>
      </w:r>
    </w:p>
    <w:p w:rsidR="00F704A2" w:rsidRPr="00F704A2" w:rsidRDefault="00F704A2" w:rsidP="00F704A2">
      <w:pPr>
        <w:spacing w:after="0" w:line="360" w:lineRule="auto"/>
        <w:ind w:left="4248"/>
        <w:rPr>
          <w:rFonts w:ascii="Arial" w:eastAsia="Times New Roman" w:hAnsi="Arial" w:cs="Arial"/>
          <w:color w:val="000000"/>
          <w:lang w:eastAsia="pl-PL"/>
        </w:rPr>
      </w:pPr>
    </w:p>
    <w:p w:rsidR="00F704A2" w:rsidRPr="00F704A2" w:rsidRDefault="00F704A2" w:rsidP="00F704A2">
      <w:pPr>
        <w:spacing w:after="0" w:line="360" w:lineRule="auto"/>
        <w:ind w:left="4248"/>
        <w:jc w:val="center"/>
        <w:rPr>
          <w:rFonts w:ascii="Arial" w:eastAsia="Times New Roman" w:hAnsi="Arial" w:cs="Arial"/>
          <w:color w:val="000000"/>
          <w:lang w:eastAsia="pl-PL"/>
        </w:rPr>
      </w:pPr>
      <w:r w:rsidRPr="00F704A2">
        <w:rPr>
          <w:rFonts w:ascii="Arial" w:eastAsia="Times New Roman" w:hAnsi="Arial" w:cs="Arial"/>
          <w:color w:val="000000"/>
          <w:lang w:eastAsia="pl-PL"/>
        </w:rPr>
        <w:t xml:space="preserve">(-) Tomasz </w:t>
      </w:r>
      <w:proofErr w:type="spellStart"/>
      <w:r w:rsidRPr="00F704A2">
        <w:rPr>
          <w:rFonts w:ascii="Arial" w:eastAsia="Times New Roman" w:hAnsi="Arial" w:cs="Arial"/>
          <w:color w:val="000000"/>
          <w:lang w:eastAsia="pl-PL"/>
        </w:rPr>
        <w:t>Wudarski</w:t>
      </w:r>
      <w:proofErr w:type="spellEnd"/>
    </w:p>
    <w:p w:rsidR="00F704A2" w:rsidRPr="00F704A2" w:rsidRDefault="00F704A2" w:rsidP="00F704A2">
      <w:pPr>
        <w:keepNext/>
        <w:spacing w:after="0" w:line="360" w:lineRule="auto"/>
        <w:jc w:val="center"/>
        <w:outlineLvl w:val="1"/>
        <w:rPr>
          <w:rFonts w:ascii="Arial" w:eastAsia="Times New Roman" w:hAnsi="Arial" w:cs="Times New Roman"/>
          <w:b/>
          <w:sz w:val="24"/>
          <w:szCs w:val="20"/>
          <w:lang w:eastAsia="pl-PL"/>
        </w:rPr>
      </w:pPr>
      <w:r w:rsidRPr="00F704A2">
        <w:rPr>
          <w:rFonts w:ascii="Times New Roman" w:eastAsia="Times New Roman" w:hAnsi="Times New Roman" w:cs="Times New Roman"/>
          <w:sz w:val="28"/>
          <w:szCs w:val="20"/>
          <w:lang w:eastAsia="pl-PL"/>
        </w:rPr>
        <w:br w:type="page"/>
      </w:r>
      <w:r w:rsidRPr="00F704A2">
        <w:rPr>
          <w:rFonts w:ascii="Arial" w:eastAsia="Times New Roman" w:hAnsi="Arial" w:cs="Times New Roman"/>
          <w:b/>
          <w:sz w:val="24"/>
          <w:szCs w:val="20"/>
          <w:lang w:eastAsia="pl-PL"/>
        </w:rPr>
        <w:lastRenderedPageBreak/>
        <w:t>UZASADNIENIE</w:t>
      </w:r>
    </w:p>
    <w:p w:rsidR="00F704A2" w:rsidRPr="00F704A2" w:rsidRDefault="00F704A2" w:rsidP="00F704A2">
      <w:pPr>
        <w:keepNext/>
        <w:spacing w:after="0" w:line="360" w:lineRule="auto"/>
        <w:jc w:val="center"/>
        <w:outlineLvl w:val="1"/>
        <w:rPr>
          <w:rFonts w:ascii="Arial" w:eastAsia="Times New Roman" w:hAnsi="Arial" w:cs="Times New Roman"/>
          <w:b/>
          <w:sz w:val="24"/>
          <w:szCs w:val="20"/>
          <w:lang w:eastAsia="pl-PL"/>
        </w:rPr>
      </w:pPr>
      <w:r w:rsidRPr="00F704A2">
        <w:rPr>
          <w:rFonts w:ascii="Arial" w:eastAsia="Times New Roman" w:hAnsi="Arial" w:cs="Times New Roman"/>
          <w:b/>
          <w:sz w:val="24"/>
          <w:szCs w:val="20"/>
          <w:lang w:eastAsia="pl-PL"/>
        </w:rPr>
        <w:fldChar w:fldCharType="begin"/>
      </w:r>
      <w:r w:rsidRPr="00F704A2">
        <w:rPr>
          <w:rFonts w:ascii="Arial" w:eastAsia="Times New Roman" w:hAnsi="Arial" w:cs="Times New Roman"/>
          <w:b/>
          <w:sz w:val="24"/>
          <w:szCs w:val="20"/>
          <w:lang w:eastAsia="pl-PL"/>
        </w:rPr>
        <w:instrText xml:space="preserve"> DOCVARIABLE  UchwałaNr  \* MERGEFORMAT </w:instrText>
      </w:r>
      <w:r w:rsidRPr="00F704A2">
        <w:rPr>
          <w:rFonts w:ascii="Arial" w:eastAsia="Times New Roman" w:hAnsi="Arial" w:cs="Times New Roman"/>
          <w:b/>
          <w:sz w:val="24"/>
          <w:szCs w:val="20"/>
          <w:lang w:eastAsia="pl-PL"/>
        </w:rPr>
        <w:fldChar w:fldCharType="separate"/>
      </w:r>
      <w:r w:rsidRPr="00F704A2">
        <w:rPr>
          <w:rFonts w:ascii="Arial" w:eastAsia="Times New Roman" w:hAnsi="Arial" w:cs="Times New Roman"/>
          <w:b/>
          <w:sz w:val="24"/>
          <w:szCs w:val="20"/>
          <w:lang w:eastAsia="pl-PL"/>
        </w:rPr>
        <w:t>DO PROJEKTU UCHWAŁY</w:t>
      </w:r>
      <w:r w:rsidRPr="00F704A2">
        <w:rPr>
          <w:rFonts w:ascii="Arial" w:eastAsia="Times New Roman" w:hAnsi="Arial" w:cs="Times New Roman"/>
          <w:b/>
          <w:sz w:val="24"/>
          <w:szCs w:val="20"/>
          <w:lang w:eastAsia="pl-PL"/>
        </w:rPr>
        <w:fldChar w:fldCharType="end"/>
      </w:r>
    </w:p>
    <w:p w:rsidR="00F704A2" w:rsidRPr="00F704A2" w:rsidRDefault="00F704A2" w:rsidP="00F704A2">
      <w:pPr>
        <w:keepNext/>
        <w:spacing w:after="0" w:line="360" w:lineRule="auto"/>
        <w:jc w:val="center"/>
        <w:outlineLvl w:val="0"/>
        <w:rPr>
          <w:rFonts w:ascii="Arial" w:eastAsia="Times New Roman" w:hAnsi="Arial" w:cs="Times New Roman"/>
          <w:b/>
          <w:sz w:val="24"/>
          <w:szCs w:val="20"/>
          <w:lang w:eastAsia="pl-PL"/>
        </w:rPr>
      </w:pPr>
      <w:r w:rsidRPr="00F704A2">
        <w:rPr>
          <w:rFonts w:ascii="Arial" w:eastAsia="Times New Roman" w:hAnsi="Arial" w:cs="Times New Roman"/>
          <w:b/>
          <w:sz w:val="24"/>
          <w:szCs w:val="20"/>
          <w:lang w:eastAsia="pl-PL"/>
        </w:rPr>
        <w:t>RADY OSIEDLA GRUNWALD POŁUDNIE</w:t>
      </w:r>
    </w:p>
    <w:p w:rsidR="00F704A2" w:rsidRPr="00F704A2" w:rsidRDefault="00F704A2" w:rsidP="00F704A2">
      <w:pPr>
        <w:spacing w:after="0" w:line="360" w:lineRule="auto"/>
        <w:jc w:val="both"/>
        <w:rPr>
          <w:rFonts w:ascii="Arial" w:eastAsia="Times New Roman" w:hAnsi="Arial" w:cs="Times New Roman"/>
          <w:sz w:val="24"/>
          <w:szCs w:val="20"/>
          <w:lang w:eastAsia="pl-PL"/>
        </w:rPr>
      </w:pPr>
      <w:r w:rsidRPr="00F704A2">
        <w:rPr>
          <w:rFonts w:ascii="Arial" w:eastAsia="Times New Roman" w:hAnsi="Arial" w:cs="Times New Roman"/>
          <w:sz w:val="24"/>
          <w:szCs w:val="20"/>
          <w:lang w:eastAsia="pl-PL"/>
        </w:rPr>
        <w:fldChar w:fldCharType="begin"/>
      </w:r>
      <w:r w:rsidRPr="00F704A2">
        <w:rPr>
          <w:rFonts w:ascii="Arial" w:eastAsia="Times New Roman" w:hAnsi="Arial" w:cs="Times New Roman"/>
          <w:sz w:val="24"/>
          <w:szCs w:val="20"/>
          <w:lang w:eastAsia="pl-PL"/>
        </w:rPr>
        <w:instrText xml:space="preserve"> DOCVARIABLE  UchwałaData  \* MERGEFORMAT </w:instrText>
      </w:r>
      <w:r w:rsidRPr="00F704A2">
        <w:rPr>
          <w:rFonts w:ascii="Arial" w:eastAsia="Times New Roman" w:hAnsi="Arial" w:cs="Times New Roman"/>
          <w:sz w:val="24"/>
          <w:szCs w:val="20"/>
          <w:lang w:eastAsia="pl-PL"/>
        </w:rPr>
        <w:fldChar w:fldCharType="separate"/>
      </w:r>
      <w:r w:rsidRPr="00F704A2">
        <w:rPr>
          <w:rFonts w:ascii="Arial" w:eastAsia="Times New Roman" w:hAnsi="Arial" w:cs="Times New Roman"/>
          <w:sz w:val="24"/>
          <w:szCs w:val="20"/>
          <w:lang w:eastAsia="pl-PL"/>
        </w:rPr>
        <w:t xml:space="preserve"> </w:t>
      </w:r>
      <w:r w:rsidRPr="00F704A2">
        <w:rPr>
          <w:rFonts w:ascii="Arial" w:eastAsia="Times New Roman" w:hAnsi="Arial" w:cs="Times New Roman"/>
          <w:sz w:val="24"/>
          <w:szCs w:val="20"/>
          <w:lang w:eastAsia="pl-PL"/>
        </w:rPr>
        <w:fldChar w:fldCharType="end"/>
      </w:r>
    </w:p>
    <w:p w:rsidR="00F704A2" w:rsidRPr="00F704A2" w:rsidRDefault="00F704A2" w:rsidP="00F704A2">
      <w:pPr>
        <w:spacing w:after="0" w:line="360" w:lineRule="auto"/>
        <w:jc w:val="both"/>
        <w:rPr>
          <w:rFonts w:ascii="Arial" w:eastAsia="Times New Roman" w:hAnsi="Arial" w:cs="Times New Roman"/>
          <w:sz w:val="24"/>
          <w:szCs w:val="20"/>
          <w:lang w:eastAsia="pl-PL"/>
        </w:rPr>
      </w:pPr>
    </w:p>
    <w:p w:rsidR="00F704A2" w:rsidRPr="00F704A2" w:rsidRDefault="00F704A2" w:rsidP="00F704A2">
      <w:pPr>
        <w:spacing w:after="0" w:line="360" w:lineRule="auto"/>
        <w:jc w:val="both"/>
        <w:rPr>
          <w:rFonts w:ascii="Arial" w:eastAsia="Times New Roman" w:hAnsi="Arial" w:cs="Times New Roman"/>
          <w:b/>
          <w:lang w:eastAsia="pl-PL"/>
        </w:rPr>
      </w:pPr>
      <w:r w:rsidRPr="00F704A2">
        <w:rPr>
          <w:rFonts w:ascii="Arial" w:eastAsia="Times New Roman" w:hAnsi="Arial" w:cs="Times New Roman"/>
          <w:lang w:eastAsia="pl-PL"/>
        </w:rPr>
        <w:t>w sprawie</w:t>
      </w:r>
      <w:r w:rsidRPr="00F704A2">
        <w:rPr>
          <w:rFonts w:ascii="Arial" w:eastAsia="Times New Roman" w:hAnsi="Arial" w:cs="Times New Roman"/>
          <w:b/>
          <w:lang w:eastAsia="pl-PL"/>
        </w:rPr>
        <w:t xml:space="preserve"> zmiany projektu planu wydatków na 2021 r.</w:t>
      </w:r>
    </w:p>
    <w:p w:rsidR="00F704A2" w:rsidRPr="00F704A2" w:rsidRDefault="00F704A2" w:rsidP="00F704A2">
      <w:pPr>
        <w:tabs>
          <w:tab w:val="left" w:leader="dot" w:pos="8505"/>
        </w:tabs>
        <w:spacing w:after="0" w:line="360" w:lineRule="auto"/>
        <w:jc w:val="both"/>
        <w:rPr>
          <w:rFonts w:ascii="Arial" w:eastAsia="Times New Roman" w:hAnsi="Arial" w:cs="Times New Roman"/>
          <w:sz w:val="20"/>
          <w:szCs w:val="20"/>
          <w:lang w:eastAsia="pl-PL"/>
        </w:rPr>
      </w:pPr>
    </w:p>
    <w:p w:rsidR="00F704A2" w:rsidRPr="00F704A2" w:rsidRDefault="00F704A2" w:rsidP="00F704A2">
      <w:pPr>
        <w:tabs>
          <w:tab w:val="left" w:leader="dot" w:pos="8505"/>
        </w:tabs>
        <w:spacing w:after="0" w:line="360" w:lineRule="auto"/>
        <w:jc w:val="both"/>
        <w:rPr>
          <w:rFonts w:ascii="Arial" w:eastAsia="Times New Roman" w:hAnsi="Arial" w:cs="Times New Roman"/>
          <w:lang w:eastAsia="pl-PL"/>
        </w:rPr>
      </w:pPr>
    </w:p>
    <w:p w:rsidR="00F704A2" w:rsidRPr="00F704A2" w:rsidRDefault="00F704A2" w:rsidP="00F704A2">
      <w:pPr>
        <w:tabs>
          <w:tab w:val="left" w:leader="dot" w:pos="8505"/>
        </w:tabs>
        <w:spacing w:after="0" w:line="360" w:lineRule="auto"/>
        <w:jc w:val="both"/>
        <w:rPr>
          <w:rFonts w:ascii="Arial" w:eastAsia="Times New Roman" w:hAnsi="Arial" w:cs="Times New Roman"/>
          <w:lang w:eastAsia="pl-PL"/>
        </w:rPr>
      </w:pPr>
      <w:r w:rsidRPr="00F704A2">
        <w:rPr>
          <w:rFonts w:ascii="Arial" w:eastAsia="Times New Roman" w:hAnsi="Arial" w:cs="Times New Roman"/>
          <w:lang w:eastAsia="pl-PL"/>
        </w:rPr>
        <w:t xml:space="preserve">W związku z realizacją zadania w 2020 r. </w:t>
      </w:r>
      <w:proofErr w:type="spellStart"/>
      <w:r w:rsidRPr="00F704A2">
        <w:rPr>
          <w:rFonts w:ascii="Arial" w:eastAsia="Times New Roman" w:hAnsi="Arial" w:cs="Times New Roman"/>
          <w:lang w:eastAsia="pl-PL"/>
        </w:rPr>
        <w:t>pn</w:t>
      </w:r>
      <w:proofErr w:type="spellEnd"/>
      <w:r w:rsidRPr="00F704A2">
        <w:rPr>
          <w:rFonts w:ascii="Arial" w:eastAsia="Times New Roman" w:hAnsi="Arial" w:cs="Times New Roman"/>
          <w:lang w:eastAsia="pl-PL"/>
        </w:rPr>
        <w:t>:</w:t>
      </w:r>
      <w:r w:rsidRPr="00F704A2">
        <w:rPr>
          <w:rFonts w:ascii="Calibri" w:eastAsia="Calibri" w:hAnsi="Calibri" w:cs="Times New Roman"/>
        </w:rPr>
        <w:t xml:space="preserve"> „</w:t>
      </w:r>
      <w:r w:rsidRPr="00F704A2">
        <w:rPr>
          <w:rFonts w:ascii="Arial" w:eastAsia="Times New Roman" w:hAnsi="Arial" w:cs="Times New Roman"/>
          <w:lang w:eastAsia="pl-PL"/>
        </w:rPr>
        <w:t xml:space="preserve">Zakup i montaż pięciu tablic informacyjnych w pasach drogowych ulic na terenie Osiedla” przez Zarządu Dróg Miejskich, Rada Osiedla zobligowana jest do opłaty za zajęcie pasa drogowego pod tablice informacyjne. W związku z powyższym Rada Osiedla postanowiła o przeznaczaniu 300,00 zł na zadanie „Opłata za zajęcie pasa drogowego”. </w:t>
      </w:r>
    </w:p>
    <w:p w:rsidR="00F704A2" w:rsidRPr="00F704A2" w:rsidRDefault="00F704A2" w:rsidP="00F704A2">
      <w:pPr>
        <w:tabs>
          <w:tab w:val="left" w:leader="dot" w:pos="8505"/>
        </w:tabs>
        <w:spacing w:after="0" w:line="360" w:lineRule="auto"/>
        <w:jc w:val="both"/>
        <w:rPr>
          <w:rFonts w:ascii="Arial" w:eastAsia="Calibri" w:hAnsi="Arial" w:cs="Arial"/>
        </w:rPr>
      </w:pPr>
      <w:r w:rsidRPr="00F704A2">
        <w:rPr>
          <w:rFonts w:ascii="Arial" w:eastAsia="Calibri" w:hAnsi="Arial" w:cs="Arial"/>
        </w:rPr>
        <w:t xml:space="preserve">Zgodnie z § 2 ust. 2, § 2 ust. 3 pkt 1 lit. a uchwały Nr IX/126/VIII/2019 Rady Miasta Poznania z dnia 2 kwietnia 2021 r. stanowiącym, że Osiedle gospodaruje środkami: </w:t>
      </w:r>
    </w:p>
    <w:p w:rsidR="00F704A2" w:rsidRPr="00F704A2" w:rsidRDefault="00F704A2" w:rsidP="00F704A2">
      <w:pPr>
        <w:spacing w:after="0" w:line="360" w:lineRule="auto"/>
        <w:jc w:val="both"/>
        <w:rPr>
          <w:rFonts w:ascii="Arial" w:eastAsia="Times New Roman" w:hAnsi="Arial" w:cs="Arial"/>
        </w:rPr>
      </w:pPr>
      <w:r w:rsidRPr="00F704A2">
        <w:rPr>
          <w:rFonts w:ascii="Arial" w:eastAsia="Times New Roman" w:hAnsi="Arial" w:cs="Arial"/>
        </w:rPr>
        <w:t xml:space="preserve">- wolnymi, </w:t>
      </w:r>
    </w:p>
    <w:p w:rsidR="00F704A2" w:rsidRPr="00F704A2" w:rsidRDefault="00F704A2" w:rsidP="00F704A2">
      <w:pPr>
        <w:spacing w:after="0" w:line="360" w:lineRule="auto"/>
        <w:jc w:val="both"/>
        <w:rPr>
          <w:rFonts w:ascii="Arial" w:eastAsia="Times New Roman" w:hAnsi="Arial" w:cs="Arial"/>
        </w:rPr>
      </w:pPr>
      <w:r w:rsidRPr="00F704A2">
        <w:rPr>
          <w:rFonts w:ascii="Arial" w:eastAsia="Times New Roman" w:hAnsi="Arial" w:cs="Arial"/>
        </w:rPr>
        <w:t xml:space="preserve">- celowymi przeznaczonymi na realizację zadań powierzonych osiedlom, </w:t>
      </w:r>
    </w:p>
    <w:p w:rsidR="00F704A2" w:rsidRPr="00F704A2" w:rsidRDefault="00F704A2" w:rsidP="00F704A2">
      <w:pPr>
        <w:spacing w:after="0" w:line="360" w:lineRule="auto"/>
        <w:jc w:val="both"/>
        <w:rPr>
          <w:rFonts w:ascii="Arial" w:eastAsia="Times New Roman" w:hAnsi="Arial" w:cs="Arial"/>
        </w:rPr>
      </w:pPr>
      <w:r w:rsidRPr="00F704A2">
        <w:rPr>
          <w:rFonts w:ascii="Arial" w:eastAsia="Times New Roman" w:hAnsi="Arial" w:cs="Arial"/>
        </w:rPr>
        <w:t>- przeznaczonymi na budowę dróg lokalnych,</w:t>
      </w:r>
    </w:p>
    <w:p w:rsidR="00F704A2" w:rsidRPr="00F704A2" w:rsidRDefault="00F704A2" w:rsidP="00F704A2">
      <w:pPr>
        <w:spacing w:after="0" w:line="360" w:lineRule="auto"/>
        <w:jc w:val="both"/>
        <w:rPr>
          <w:rFonts w:ascii="Arial" w:eastAsia="Times New Roman" w:hAnsi="Arial" w:cs="Arial"/>
        </w:rPr>
      </w:pPr>
      <w:r w:rsidRPr="00F704A2">
        <w:rPr>
          <w:rFonts w:ascii="Arial" w:eastAsia="Times New Roman" w:hAnsi="Arial" w:cs="Arial"/>
        </w:rPr>
        <w:t>- uzyskanymi w drodze konkursu na dofinansowanie zadań inwestycyjnych,</w:t>
      </w:r>
    </w:p>
    <w:p w:rsidR="00F704A2" w:rsidRPr="00F704A2" w:rsidRDefault="00F704A2" w:rsidP="00F704A2">
      <w:pPr>
        <w:spacing w:after="0" w:line="360" w:lineRule="auto"/>
        <w:jc w:val="both"/>
        <w:rPr>
          <w:rFonts w:ascii="Arial" w:eastAsia="Times New Roman" w:hAnsi="Arial" w:cs="Arial"/>
        </w:rPr>
      </w:pPr>
      <w:r w:rsidRPr="00F704A2">
        <w:rPr>
          <w:rFonts w:ascii="Arial" w:eastAsia="Times New Roman" w:hAnsi="Arial" w:cs="Arial"/>
        </w:rPr>
        <w:t>co realizowane jest poprzez podejmowanie uchwał w sprawie ich przeznaczenia oraz przekazywanie zadań do realizacji właściwym wydziałom lub jednostkom organizacyjnym Miasta.</w:t>
      </w:r>
    </w:p>
    <w:p w:rsidR="00F704A2" w:rsidRPr="00F704A2" w:rsidRDefault="00F704A2" w:rsidP="00F704A2">
      <w:pPr>
        <w:spacing w:after="0" w:line="360" w:lineRule="auto"/>
        <w:jc w:val="both"/>
        <w:rPr>
          <w:rFonts w:ascii="Arial" w:eastAsia="Times New Roman" w:hAnsi="Arial" w:cs="Arial"/>
        </w:rPr>
      </w:pPr>
    </w:p>
    <w:p w:rsidR="00F704A2" w:rsidRPr="00F704A2" w:rsidRDefault="00F704A2" w:rsidP="00F704A2">
      <w:pPr>
        <w:spacing w:after="0" w:line="360" w:lineRule="auto"/>
        <w:jc w:val="both"/>
        <w:rPr>
          <w:rFonts w:ascii="Arial" w:eastAsia="Times New Roman" w:hAnsi="Arial" w:cs="Arial"/>
        </w:rPr>
      </w:pPr>
      <w:r w:rsidRPr="00F704A2">
        <w:rPr>
          <w:rFonts w:ascii="Arial" w:eastAsia="Times New Roman" w:hAnsi="Arial" w:cs="Arial"/>
        </w:rPr>
        <w:t>W związku z powyższym oraz § 9 ust. 1 pkt 1 i 5 Statutu Osiedla Grunwald Południe stanowiącymi, że Osiedle realizuje zadania w szczególności poprzez wnioskowanie o ujęcie w budżecie Miasta zadań dotyczących obszaru Osiedla oraz poprzez występowanie do Rady Miasta i Prezydenta z wnioskami i opiniami dotyczącymi realizacji zadań Miasta na obszarze Osiedla, podjęcie niniejszej uchwały jest zasadne.</w:t>
      </w:r>
    </w:p>
    <w:p w:rsidR="00F704A2" w:rsidRPr="00F704A2" w:rsidRDefault="00F704A2" w:rsidP="00F704A2">
      <w:pPr>
        <w:spacing w:after="0" w:line="240" w:lineRule="auto"/>
        <w:jc w:val="both"/>
        <w:rPr>
          <w:rFonts w:ascii="Arial" w:eastAsia="Times New Roman" w:hAnsi="Arial" w:cs="Times New Roman"/>
          <w:sz w:val="24"/>
          <w:szCs w:val="20"/>
          <w:lang w:eastAsia="pl-PL"/>
        </w:rPr>
      </w:pPr>
    </w:p>
    <w:p w:rsidR="00F704A2" w:rsidRPr="00F704A2" w:rsidRDefault="00F704A2" w:rsidP="00F704A2">
      <w:pPr>
        <w:spacing w:after="0" w:line="240" w:lineRule="auto"/>
        <w:jc w:val="both"/>
        <w:rPr>
          <w:rFonts w:ascii="Arial" w:eastAsia="Times New Roman" w:hAnsi="Arial" w:cs="Times New Roman"/>
          <w:sz w:val="24"/>
          <w:szCs w:val="20"/>
          <w:lang w:eastAsia="pl-PL"/>
        </w:rPr>
      </w:pPr>
    </w:p>
    <w:p w:rsidR="00F704A2" w:rsidRPr="00F704A2" w:rsidRDefault="00F704A2" w:rsidP="00F704A2">
      <w:pPr>
        <w:spacing w:after="0" w:line="240" w:lineRule="auto"/>
        <w:ind w:left="4248"/>
        <w:jc w:val="center"/>
        <w:rPr>
          <w:rFonts w:ascii="Arial" w:eastAsia="Times New Roman" w:hAnsi="Arial" w:cs="Arial"/>
          <w:color w:val="000000"/>
          <w:lang w:eastAsia="pl-PL"/>
        </w:rPr>
      </w:pPr>
      <w:r w:rsidRPr="00F704A2">
        <w:rPr>
          <w:rFonts w:ascii="Arial" w:eastAsia="Times New Roman" w:hAnsi="Arial" w:cs="Arial"/>
          <w:color w:val="000000"/>
          <w:lang w:eastAsia="pl-PL"/>
        </w:rPr>
        <w:t>Przewodniczący</w:t>
      </w:r>
    </w:p>
    <w:p w:rsidR="00F704A2" w:rsidRPr="00F704A2" w:rsidRDefault="00F704A2" w:rsidP="00F704A2">
      <w:pPr>
        <w:spacing w:after="0" w:line="240" w:lineRule="auto"/>
        <w:ind w:left="4248"/>
        <w:jc w:val="center"/>
        <w:rPr>
          <w:rFonts w:ascii="Arial" w:eastAsia="Times New Roman" w:hAnsi="Arial" w:cs="Arial"/>
          <w:color w:val="000000"/>
          <w:lang w:eastAsia="pl-PL"/>
        </w:rPr>
      </w:pPr>
      <w:r w:rsidRPr="00F704A2">
        <w:rPr>
          <w:rFonts w:ascii="Arial" w:eastAsia="Times New Roman" w:hAnsi="Arial" w:cs="Arial"/>
          <w:color w:val="000000"/>
          <w:lang w:eastAsia="pl-PL"/>
        </w:rPr>
        <w:t>Zarządu Osiedla Grunwald Południe</w:t>
      </w:r>
    </w:p>
    <w:p w:rsidR="00F704A2" w:rsidRPr="00F704A2" w:rsidRDefault="00F704A2" w:rsidP="00F704A2">
      <w:pPr>
        <w:spacing w:after="0" w:line="360" w:lineRule="auto"/>
        <w:ind w:left="4248"/>
        <w:rPr>
          <w:rFonts w:ascii="Arial" w:eastAsia="Times New Roman" w:hAnsi="Arial" w:cs="Arial"/>
          <w:color w:val="000000"/>
          <w:lang w:eastAsia="pl-PL"/>
        </w:rPr>
      </w:pPr>
    </w:p>
    <w:p w:rsidR="00F704A2" w:rsidRPr="00F704A2" w:rsidRDefault="00F704A2" w:rsidP="00F704A2">
      <w:pPr>
        <w:spacing w:after="0" w:line="360" w:lineRule="auto"/>
        <w:ind w:left="4248" w:firstLine="708"/>
        <w:rPr>
          <w:rFonts w:ascii="Arial" w:eastAsia="Times New Roman" w:hAnsi="Arial" w:cs="Arial"/>
          <w:color w:val="000000"/>
          <w:lang w:eastAsia="pl-PL"/>
        </w:rPr>
      </w:pPr>
      <w:r w:rsidRPr="00F704A2">
        <w:rPr>
          <w:rFonts w:ascii="Arial" w:eastAsia="Times New Roman" w:hAnsi="Arial" w:cs="Arial"/>
          <w:color w:val="000000"/>
          <w:lang w:eastAsia="pl-PL"/>
        </w:rPr>
        <w:t xml:space="preserve">          (-) Włodzimierz Nowak</w:t>
      </w:r>
    </w:p>
    <w:p w:rsidR="00F704A2" w:rsidRPr="00F704A2" w:rsidRDefault="00F704A2" w:rsidP="00F704A2">
      <w:pPr>
        <w:rPr>
          <w:rFonts w:ascii="Calibri" w:eastAsia="Calibri" w:hAnsi="Calibri" w:cs="Times New Roman"/>
        </w:rPr>
      </w:pPr>
    </w:p>
    <w:p w:rsidR="00F704A2" w:rsidRDefault="00F704A2"/>
    <w:p w:rsidR="00F704A2" w:rsidRDefault="00F704A2"/>
    <w:p w:rsidR="00F704A2" w:rsidRDefault="00F704A2"/>
    <w:p w:rsidR="00F704A2" w:rsidRDefault="00F704A2">
      <w:r>
        <w:br w:type="page"/>
      </w:r>
    </w:p>
    <w:p w:rsidR="00F704A2" w:rsidRPr="00F704A2" w:rsidRDefault="00F704A2" w:rsidP="00F704A2">
      <w:pPr>
        <w:suppressAutoHyphens/>
        <w:spacing w:after="0" w:line="360" w:lineRule="auto"/>
        <w:jc w:val="center"/>
        <w:rPr>
          <w:rFonts w:ascii="Arial" w:eastAsia="Times New Roman" w:hAnsi="Arial" w:cs="Arial"/>
          <w:b/>
          <w:sz w:val="24"/>
          <w:szCs w:val="24"/>
          <w:lang w:eastAsia="ar-SA"/>
        </w:rPr>
      </w:pPr>
      <w:r w:rsidRPr="00F704A2">
        <w:rPr>
          <w:rFonts w:ascii="Arial" w:eastAsia="Times New Roman" w:hAnsi="Arial" w:cs="Arial"/>
          <w:b/>
          <w:sz w:val="24"/>
          <w:szCs w:val="24"/>
          <w:lang w:eastAsia="ar-SA"/>
        </w:rPr>
        <w:lastRenderedPageBreak/>
        <w:t>UCHWAŁA NR X/71/VI/2020</w:t>
      </w:r>
    </w:p>
    <w:p w:rsidR="00F704A2" w:rsidRPr="00F704A2" w:rsidRDefault="00F704A2" w:rsidP="00F704A2">
      <w:pPr>
        <w:suppressAutoHyphens/>
        <w:spacing w:after="0" w:line="360" w:lineRule="auto"/>
        <w:jc w:val="center"/>
        <w:rPr>
          <w:rFonts w:ascii="Arial" w:eastAsia="Times New Roman" w:hAnsi="Arial" w:cs="Arial"/>
          <w:b/>
          <w:sz w:val="24"/>
          <w:szCs w:val="24"/>
          <w:lang w:eastAsia="ar-SA"/>
        </w:rPr>
      </w:pPr>
      <w:r w:rsidRPr="00F704A2">
        <w:rPr>
          <w:rFonts w:ascii="Arial" w:eastAsia="Times New Roman" w:hAnsi="Arial" w:cs="Arial"/>
          <w:b/>
          <w:sz w:val="24"/>
          <w:szCs w:val="24"/>
          <w:lang w:eastAsia="ar-SA"/>
        </w:rPr>
        <w:t>RADY OSIEDLA GRUNWALD POŁUDNIE</w:t>
      </w:r>
    </w:p>
    <w:p w:rsidR="00F704A2" w:rsidRPr="00F704A2" w:rsidRDefault="00F704A2" w:rsidP="00F704A2">
      <w:pPr>
        <w:suppressAutoHyphens/>
        <w:spacing w:after="0" w:line="360" w:lineRule="auto"/>
        <w:jc w:val="center"/>
        <w:rPr>
          <w:rFonts w:ascii="Arial" w:eastAsia="Times New Roman" w:hAnsi="Arial" w:cs="Arial"/>
          <w:b/>
          <w:sz w:val="24"/>
          <w:szCs w:val="24"/>
          <w:lang w:eastAsia="ar-SA"/>
        </w:rPr>
      </w:pPr>
      <w:r w:rsidRPr="00F704A2">
        <w:rPr>
          <w:rFonts w:ascii="Arial" w:eastAsia="Times New Roman" w:hAnsi="Arial" w:cs="Arial"/>
          <w:b/>
          <w:sz w:val="24"/>
          <w:szCs w:val="24"/>
          <w:lang w:eastAsia="ar-SA"/>
        </w:rPr>
        <w:t>z dnia 16 grudnia 2020 r.</w:t>
      </w:r>
    </w:p>
    <w:p w:rsidR="00F704A2" w:rsidRPr="00F704A2" w:rsidRDefault="00F704A2" w:rsidP="00F704A2">
      <w:pPr>
        <w:suppressAutoHyphens/>
        <w:spacing w:after="0" w:line="360" w:lineRule="auto"/>
        <w:rPr>
          <w:rFonts w:ascii="Arial" w:eastAsia="Times New Roman" w:hAnsi="Arial" w:cs="Times New Roman"/>
          <w:b/>
          <w:sz w:val="20"/>
          <w:szCs w:val="20"/>
          <w:lang w:eastAsia="ar-SA"/>
        </w:rPr>
      </w:pPr>
    </w:p>
    <w:p w:rsidR="00F704A2" w:rsidRPr="00F704A2" w:rsidRDefault="00F704A2" w:rsidP="00F704A2">
      <w:pPr>
        <w:suppressAutoHyphens/>
        <w:spacing w:after="0" w:line="360" w:lineRule="auto"/>
        <w:rPr>
          <w:rFonts w:ascii="Arial" w:eastAsia="Times New Roman" w:hAnsi="Arial" w:cs="Times New Roman"/>
          <w:b/>
          <w:sz w:val="20"/>
          <w:szCs w:val="20"/>
          <w:lang w:eastAsia="ar-SA"/>
        </w:rPr>
      </w:pPr>
    </w:p>
    <w:p w:rsidR="00F704A2" w:rsidRPr="00F704A2" w:rsidRDefault="00F704A2" w:rsidP="00F704A2">
      <w:pPr>
        <w:suppressAutoHyphens/>
        <w:spacing w:after="0" w:line="360" w:lineRule="auto"/>
        <w:ind w:left="1410" w:hanging="1410"/>
        <w:jc w:val="both"/>
        <w:rPr>
          <w:rFonts w:ascii="Arial" w:eastAsia="Times New Roman" w:hAnsi="Arial" w:cs="Times New Roman"/>
          <w:b/>
          <w:szCs w:val="20"/>
          <w:lang w:eastAsia="ar-SA"/>
        </w:rPr>
      </w:pPr>
      <w:r w:rsidRPr="00F704A2">
        <w:rPr>
          <w:rFonts w:ascii="Arial" w:eastAsia="Times New Roman" w:hAnsi="Arial" w:cs="Times New Roman"/>
          <w:szCs w:val="20"/>
          <w:lang w:eastAsia="ar-SA"/>
        </w:rPr>
        <w:t xml:space="preserve">w sprawie </w:t>
      </w:r>
      <w:r w:rsidRPr="00F704A2">
        <w:rPr>
          <w:rFonts w:ascii="Arial" w:eastAsia="Times New Roman" w:hAnsi="Arial" w:cs="Times New Roman"/>
          <w:szCs w:val="20"/>
          <w:lang w:eastAsia="ar-SA"/>
        </w:rPr>
        <w:tab/>
      </w:r>
      <w:bookmarkStart w:id="3" w:name="_Hlk58314050"/>
      <w:r w:rsidRPr="00F704A2">
        <w:rPr>
          <w:rFonts w:ascii="Arial" w:eastAsia="Times New Roman" w:hAnsi="Arial" w:cs="Times New Roman"/>
          <w:b/>
          <w:szCs w:val="20"/>
          <w:lang w:eastAsia="ar-SA"/>
        </w:rPr>
        <w:t>zaopiniowania planowanego zbycia przez Miasto nieruchomości miejskiej położonej przy ul. Promienistej.</w:t>
      </w:r>
      <w:bookmarkEnd w:id="3"/>
    </w:p>
    <w:p w:rsidR="00F704A2" w:rsidRPr="00F704A2" w:rsidRDefault="00F704A2" w:rsidP="00F704A2">
      <w:pPr>
        <w:suppressAutoHyphens/>
        <w:spacing w:after="0" w:line="240" w:lineRule="auto"/>
        <w:rPr>
          <w:rFonts w:ascii="Arial" w:eastAsia="Arial Unicode MS" w:hAnsi="Arial" w:cs="Tahoma"/>
          <w:sz w:val="24"/>
          <w:szCs w:val="24"/>
          <w:lang w:eastAsia="ar-SA"/>
        </w:rPr>
      </w:pPr>
    </w:p>
    <w:p w:rsidR="00F704A2" w:rsidRPr="00F704A2" w:rsidRDefault="00F704A2" w:rsidP="00F704A2">
      <w:pPr>
        <w:suppressAutoHyphens/>
        <w:spacing w:after="0" w:line="360" w:lineRule="auto"/>
        <w:jc w:val="both"/>
        <w:rPr>
          <w:rFonts w:ascii="Arial" w:eastAsia="Times New Roman" w:hAnsi="Arial" w:cs="Times New Roman"/>
          <w:sz w:val="20"/>
          <w:szCs w:val="20"/>
          <w:lang w:eastAsia="ar-SA"/>
        </w:rPr>
      </w:pPr>
      <w:r w:rsidRPr="00F704A2">
        <w:rPr>
          <w:rFonts w:ascii="Arial" w:eastAsia="Times New Roman" w:hAnsi="Arial" w:cs="Arial"/>
          <w:sz w:val="20"/>
          <w:szCs w:val="20"/>
          <w:lang w:eastAsia="ar-SA"/>
        </w:rPr>
        <w:t>Na podstawie § 28 ust. 1, w zw. z § 9 ust. 1 pkt 7 lit. g</w:t>
      </w:r>
      <w:r w:rsidRPr="00F704A2">
        <w:rPr>
          <w:rFonts w:ascii="Arial" w:eastAsia="Times New Roman" w:hAnsi="Arial" w:cs="Times New Roman"/>
          <w:sz w:val="20"/>
          <w:szCs w:val="20"/>
          <w:lang w:eastAsia="ar-SA"/>
        </w:rPr>
        <w:t xml:space="preserve"> uchwały nr LXXVI/1118/V/2010 Rady Miasta Poznania z dnia 31 sierpnia 2010 r. w sprawie uchwalenia Statutu Osiedla Grunwald Południe (Dz. Urz. Woj. </w:t>
      </w:r>
      <w:proofErr w:type="spellStart"/>
      <w:r w:rsidRPr="00F704A2">
        <w:rPr>
          <w:rFonts w:ascii="Arial" w:eastAsia="Times New Roman" w:hAnsi="Arial" w:cs="Times New Roman"/>
          <w:sz w:val="20"/>
          <w:szCs w:val="20"/>
          <w:lang w:eastAsia="ar-SA"/>
        </w:rPr>
        <w:t>Wielk</w:t>
      </w:r>
      <w:proofErr w:type="spellEnd"/>
      <w:r w:rsidRPr="00F704A2">
        <w:rPr>
          <w:rFonts w:ascii="Arial" w:eastAsia="Times New Roman" w:hAnsi="Arial" w:cs="Times New Roman"/>
          <w:sz w:val="20"/>
          <w:szCs w:val="20"/>
          <w:lang w:eastAsia="ar-SA"/>
        </w:rPr>
        <w:t>. z 2010 r. Nr 227, poz. 4184), uchwala się, co następuje:</w:t>
      </w:r>
    </w:p>
    <w:p w:rsidR="00F704A2" w:rsidRPr="00F704A2" w:rsidRDefault="00F704A2" w:rsidP="00F704A2">
      <w:pPr>
        <w:suppressAutoHyphens/>
        <w:spacing w:after="0" w:line="360" w:lineRule="auto"/>
        <w:jc w:val="both"/>
        <w:rPr>
          <w:rFonts w:ascii="Arial" w:eastAsia="Times New Roman" w:hAnsi="Arial" w:cs="Times New Roman"/>
          <w:lang w:eastAsia="ar-SA"/>
        </w:rPr>
      </w:pPr>
    </w:p>
    <w:p w:rsidR="00F704A2" w:rsidRPr="00F704A2" w:rsidRDefault="00F704A2" w:rsidP="00F704A2">
      <w:pPr>
        <w:suppressAutoHyphens/>
        <w:spacing w:after="0" w:line="360" w:lineRule="auto"/>
        <w:jc w:val="both"/>
        <w:rPr>
          <w:rFonts w:ascii="Arial" w:eastAsia="Times New Roman" w:hAnsi="Arial" w:cs="Times New Roman"/>
          <w:lang w:eastAsia="ar-SA"/>
        </w:rPr>
      </w:pPr>
    </w:p>
    <w:p w:rsidR="00F704A2" w:rsidRPr="00F704A2" w:rsidRDefault="00F704A2" w:rsidP="00F704A2">
      <w:pPr>
        <w:suppressAutoHyphens/>
        <w:spacing w:after="0" w:line="360" w:lineRule="auto"/>
        <w:jc w:val="center"/>
        <w:rPr>
          <w:rFonts w:ascii="Arial" w:eastAsia="Times New Roman" w:hAnsi="Arial" w:cs="Times New Roman"/>
          <w:b/>
          <w:szCs w:val="20"/>
          <w:lang w:eastAsia="ar-SA"/>
        </w:rPr>
      </w:pPr>
      <w:r w:rsidRPr="00F704A2">
        <w:rPr>
          <w:rFonts w:ascii="Arial" w:eastAsia="Times New Roman" w:hAnsi="Arial" w:cs="Times New Roman"/>
          <w:b/>
          <w:szCs w:val="20"/>
          <w:lang w:eastAsia="ar-SA"/>
        </w:rPr>
        <w:t>§ 1</w:t>
      </w:r>
    </w:p>
    <w:p w:rsidR="00F704A2" w:rsidRPr="00F704A2" w:rsidRDefault="00F704A2" w:rsidP="00F704A2">
      <w:pPr>
        <w:suppressAutoHyphens/>
        <w:spacing w:after="0" w:line="360" w:lineRule="auto"/>
        <w:jc w:val="both"/>
        <w:rPr>
          <w:rFonts w:ascii="Arial" w:eastAsia="Times New Roman" w:hAnsi="Arial" w:cs="Arial"/>
          <w:szCs w:val="20"/>
          <w:lang w:eastAsia="ar-SA"/>
        </w:rPr>
      </w:pPr>
      <w:r w:rsidRPr="00F704A2">
        <w:rPr>
          <w:rFonts w:ascii="Arial" w:eastAsia="Times New Roman" w:hAnsi="Arial" w:cs="Arial"/>
          <w:szCs w:val="20"/>
          <w:lang w:eastAsia="ar-SA"/>
        </w:rPr>
        <w:t xml:space="preserve">Opiniuje się pozytywnie </w:t>
      </w:r>
      <w:bookmarkStart w:id="4" w:name="_Hlk58314151"/>
      <w:r w:rsidRPr="00F704A2">
        <w:rPr>
          <w:rFonts w:ascii="Arial" w:eastAsia="Times New Roman" w:hAnsi="Arial" w:cs="Arial"/>
          <w:szCs w:val="20"/>
          <w:lang w:eastAsia="ar-SA"/>
        </w:rPr>
        <w:t>planowane przez Miasto do zbycia w trybie bezprzetargowym na rzecz właściciela działki sąsiedniej nieruchomość miejską położoną w Poznaniu przy ul. Promienistej, (obręb Łazarz, ark. 26, działka 100/1)</w:t>
      </w:r>
      <w:bookmarkEnd w:id="4"/>
      <w:r w:rsidRPr="00F704A2">
        <w:rPr>
          <w:rFonts w:ascii="Arial" w:eastAsia="Times New Roman" w:hAnsi="Arial" w:cs="Arial"/>
          <w:szCs w:val="20"/>
          <w:lang w:eastAsia="ar-SA"/>
        </w:rPr>
        <w:t xml:space="preserve">. </w:t>
      </w:r>
    </w:p>
    <w:p w:rsidR="00F704A2" w:rsidRPr="00F704A2" w:rsidRDefault="00F704A2" w:rsidP="00F704A2">
      <w:pPr>
        <w:suppressAutoHyphens/>
        <w:spacing w:after="0" w:line="360" w:lineRule="auto"/>
        <w:jc w:val="both"/>
        <w:rPr>
          <w:rFonts w:ascii="Arial" w:eastAsia="Times New Roman" w:hAnsi="Arial" w:cs="Arial"/>
          <w:szCs w:val="20"/>
          <w:lang w:eastAsia="ar-SA"/>
        </w:rPr>
      </w:pPr>
    </w:p>
    <w:p w:rsidR="00F704A2" w:rsidRPr="00F704A2" w:rsidRDefault="00F704A2" w:rsidP="00F704A2">
      <w:pPr>
        <w:suppressAutoHyphens/>
        <w:spacing w:after="0" w:line="360" w:lineRule="auto"/>
        <w:jc w:val="center"/>
        <w:rPr>
          <w:rFonts w:ascii="Arial" w:eastAsia="Times New Roman" w:hAnsi="Arial" w:cs="Times New Roman"/>
          <w:b/>
          <w:szCs w:val="20"/>
          <w:lang w:eastAsia="ar-SA"/>
        </w:rPr>
      </w:pPr>
      <w:r w:rsidRPr="00F704A2">
        <w:rPr>
          <w:rFonts w:ascii="Arial" w:eastAsia="Times New Roman" w:hAnsi="Arial" w:cs="Times New Roman"/>
          <w:b/>
          <w:szCs w:val="20"/>
          <w:lang w:eastAsia="ar-SA"/>
        </w:rPr>
        <w:t>§ 2</w:t>
      </w:r>
    </w:p>
    <w:p w:rsidR="00F704A2" w:rsidRPr="00F704A2" w:rsidRDefault="00F704A2" w:rsidP="00F704A2">
      <w:pPr>
        <w:suppressAutoHyphens/>
        <w:spacing w:after="0" w:line="360" w:lineRule="auto"/>
        <w:rPr>
          <w:rFonts w:ascii="Arial" w:eastAsia="Times New Roman" w:hAnsi="Arial" w:cs="Times New Roman"/>
          <w:szCs w:val="20"/>
          <w:lang w:eastAsia="ar-SA"/>
        </w:rPr>
      </w:pPr>
      <w:r w:rsidRPr="00F704A2">
        <w:rPr>
          <w:rFonts w:ascii="Arial" w:eastAsia="Times New Roman" w:hAnsi="Arial" w:cs="Times New Roman"/>
          <w:szCs w:val="20"/>
          <w:lang w:eastAsia="ar-SA"/>
        </w:rPr>
        <w:t>Wykonanie uchwały powierza się Przewodniczącemu Zarządu.</w:t>
      </w:r>
    </w:p>
    <w:p w:rsidR="00F704A2" w:rsidRPr="00F704A2" w:rsidRDefault="00F704A2" w:rsidP="00F704A2">
      <w:pPr>
        <w:suppressAutoHyphens/>
        <w:spacing w:after="0" w:line="360" w:lineRule="auto"/>
        <w:jc w:val="center"/>
        <w:rPr>
          <w:rFonts w:ascii="Arial" w:eastAsia="Times New Roman" w:hAnsi="Arial" w:cs="Times New Roman"/>
          <w:b/>
          <w:szCs w:val="20"/>
          <w:lang w:eastAsia="ar-SA"/>
        </w:rPr>
      </w:pPr>
    </w:p>
    <w:p w:rsidR="00F704A2" w:rsidRPr="00F704A2" w:rsidRDefault="00F704A2" w:rsidP="00F704A2">
      <w:pPr>
        <w:suppressAutoHyphens/>
        <w:spacing w:after="0" w:line="360" w:lineRule="auto"/>
        <w:jc w:val="center"/>
        <w:rPr>
          <w:rFonts w:ascii="Arial" w:eastAsia="Times New Roman" w:hAnsi="Arial" w:cs="Times New Roman"/>
          <w:b/>
          <w:szCs w:val="20"/>
          <w:lang w:eastAsia="ar-SA"/>
        </w:rPr>
      </w:pPr>
      <w:r w:rsidRPr="00F704A2">
        <w:rPr>
          <w:rFonts w:ascii="Arial" w:eastAsia="Times New Roman" w:hAnsi="Arial" w:cs="Times New Roman"/>
          <w:b/>
          <w:szCs w:val="20"/>
          <w:lang w:eastAsia="ar-SA"/>
        </w:rPr>
        <w:t>§ 3</w:t>
      </w:r>
    </w:p>
    <w:p w:rsidR="00F704A2" w:rsidRPr="00F704A2" w:rsidRDefault="00F704A2" w:rsidP="00F704A2">
      <w:pPr>
        <w:keepNext/>
        <w:suppressAutoHyphens/>
        <w:spacing w:after="0" w:line="240" w:lineRule="auto"/>
        <w:ind w:left="720" w:right="-569" w:hanging="720"/>
        <w:outlineLvl w:val="2"/>
        <w:rPr>
          <w:rFonts w:ascii="Arial" w:eastAsia="Times New Roman" w:hAnsi="Arial" w:cs="Times New Roman"/>
          <w:szCs w:val="20"/>
          <w:lang w:eastAsia="ar-SA"/>
        </w:rPr>
      </w:pPr>
      <w:r w:rsidRPr="00F704A2">
        <w:rPr>
          <w:rFonts w:ascii="Arial" w:eastAsia="Times New Roman" w:hAnsi="Arial" w:cs="Times New Roman"/>
          <w:szCs w:val="20"/>
          <w:lang w:eastAsia="ar-SA"/>
        </w:rPr>
        <w:t xml:space="preserve">Uchwała wchodzi w życie z dniem podjęcia. </w:t>
      </w:r>
    </w:p>
    <w:p w:rsidR="00F704A2" w:rsidRPr="00F704A2" w:rsidRDefault="00F704A2" w:rsidP="00F704A2">
      <w:pPr>
        <w:suppressAutoHyphens/>
        <w:spacing w:after="0" w:line="240" w:lineRule="auto"/>
        <w:rPr>
          <w:rFonts w:ascii="Arial" w:eastAsia="Times New Roman" w:hAnsi="Arial" w:cs="Times New Roman"/>
          <w:szCs w:val="20"/>
          <w:lang w:eastAsia="ar-SA"/>
        </w:rPr>
      </w:pPr>
    </w:p>
    <w:p w:rsidR="00F704A2" w:rsidRDefault="00F704A2" w:rsidP="00F704A2">
      <w:pPr>
        <w:suppressAutoHyphens/>
        <w:spacing w:after="0" w:line="240" w:lineRule="auto"/>
        <w:rPr>
          <w:rFonts w:ascii="Arial" w:eastAsia="Times New Roman" w:hAnsi="Arial" w:cs="Times New Roman"/>
          <w:szCs w:val="20"/>
          <w:lang w:eastAsia="ar-SA"/>
        </w:rPr>
      </w:pPr>
    </w:p>
    <w:p w:rsidR="00F704A2" w:rsidRDefault="00F704A2" w:rsidP="00F704A2">
      <w:pPr>
        <w:suppressAutoHyphens/>
        <w:spacing w:after="0" w:line="240" w:lineRule="auto"/>
        <w:rPr>
          <w:rFonts w:ascii="Arial" w:eastAsia="Times New Roman" w:hAnsi="Arial" w:cs="Times New Roman"/>
          <w:szCs w:val="20"/>
          <w:lang w:eastAsia="ar-SA"/>
        </w:rPr>
      </w:pPr>
    </w:p>
    <w:p w:rsidR="00F704A2" w:rsidRDefault="00F704A2" w:rsidP="00F704A2">
      <w:pPr>
        <w:suppressAutoHyphens/>
        <w:spacing w:after="0" w:line="240" w:lineRule="auto"/>
        <w:rPr>
          <w:rFonts w:ascii="Arial" w:eastAsia="Times New Roman" w:hAnsi="Arial" w:cs="Times New Roman"/>
          <w:szCs w:val="20"/>
          <w:lang w:eastAsia="ar-SA"/>
        </w:rPr>
      </w:pPr>
    </w:p>
    <w:p w:rsidR="00F704A2" w:rsidRDefault="00F704A2" w:rsidP="00F704A2">
      <w:pPr>
        <w:suppressAutoHyphens/>
        <w:spacing w:after="0" w:line="240" w:lineRule="auto"/>
        <w:rPr>
          <w:rFonts w:ascii="Arial" w:eastAsia="Times New Roman" w:hAnsi="Arial" w:cs="Times New Roman"/>
          <w:szCs w:val="20"/>
          <w:lang w:eastAsia="ar-SA"/>
        </w:rPr>
      </w:pPr>
    </w:p>
    <w:p w:rsidR="00F704A2" w:rsidRPr="00F704A2" w:rsidRDefault="00F704A2" w:rsidP="00F704A2">
      <w:pPr>
        <w:suppressAutoHyphens/>
        <w:spacing w:after="0" w:line="240" w:lineRule="auto"/>
        <w:rPr>
          <w:rFonts w:ascii="Arial" w:eastAsia="Times New Roman" w:hAnsi="Arial" w:cs="Times New Roman"/>
          <w:szCs w:val="20"/>
          <w:lang w:eastAsia="ar-SA"/>
        </w:rPr>
      </w:pPr>
    </w:p>
    <w:p w:rsidR="00F704A2" w:rsidRPr="00F704A2" w:rsidRDefault="00F704A2" w:rsidP="00F704A2">
      <w:pPr>
        <w:suppressAutoHyphens/>
        <w:spacing w:after="0" w:line="240" w:lineRule="auto"/>
        <w:rPr>
          <w:rFonts w:ascii="Arial" w:eastAsia="Times New Roman" w:hAnsi="Arial" w:cs="Times New Roman"/>
          <w:szCs w:val="20"/>
          <w:lang w:eastAsia="ar-SA"/>
        </w:rPr>
      </w:pPr>
    </w:p>
    <w:p w:rsidR="00F704A2" w:rsidRPr="00F704A2" w:rsidRDefault="00F704A2" w:rsidP="00F704A2">
      <w:pPr>
        <w:spacing w:after="0" w:line="240" w:lineRule="auto"/>
        <w:ind w:left="4248"/>
        <w:jc w:val="center"/>
        <w:rPr>
          <w:rFonts w:ascii="Arial" w:eastAsia="Times New Roman" w:hAnsi="Arial" w:cs="Arial"/>
          <w:color w:val="000000"/>
          <w:lang w:eastAsia="pl-PL"/>
        </w:rPr>
      </w:pPr>
      <w:r w:rsidRPr="00F704A2">
        <w:rPr>
          <w:rFonts w:ascii="Arial" w:eastAsia="Times New Roman" w:hAnsi="Arial" w:cs="Arial"/>
          <w:color w:val="000000"/>
          <w:lang w:eastAsia="pl-PL"/>
        </w:rPr>
        <w:t>Przewodniczący</w:t>
      </w:r>
    </w:p>
    <w:p w:rsidR="00F704A2" w:rsidRPr="00F704A2" w:rsidRDefault="00F704A2" w:rsidP="00F704A2">
      <w:pPr>
        <w:spacing w:after="0" w:line="240" w:lineRule="auto"/>
        <w:ind w:left="4248"/>
        <w:jc w:val="center"/>
        <w:rPr>
          <w:rFonts w:ascii="Arial" w:eastAsia="Times New Roman" w:hAnsi="Arial" w:cs="Arial"/>
          <w:color w:val="000000"/>
          <w:lang w:eastAsia="pl-PL"/>
        </w:rPr>
      </w:pPr>
      <w:r w:rsidRPr="00F704A2">
        <w:rPr>
          <w:rFonts w:ascii="Arial" w:eastAsia="Times New Roman" w:hAnsi="Arial" w:cs="Arial"/>
          <w:color w:val="000000"/>
          <w:lang w:eastAsia="pl-PL"/>
        </w:rPr>
        <w:t>Rady Osiedla Grunwald Południe</w:t>
      </w:r>
    </w:p>
    <w:p w:rsidR="00F704A2" w:rsidRPr="00F704A2" w:rsidRDefault="00F704A2" w:rsidP="00F704A2">
      <w:pPr>
        <w:spacing w:after="0" w:line="360" w:lineRule="auto"/>
        <w:ind w:left="4248"/>
        <w:rPr>
          <w:rFonts w:ascii="Arial" w:eastAsia="Times New Roman" w:hAnsi="Arial" w:cs="Arial"/>
          <w:color w:val="000000"/>
          <w:lang w:eastAsia="pl-PL"/>
        </w:rPr>
      </w:pPr>
    </w:p>
    <w:p w:rsidR="00F704A2" w:rsidRPr="00F704A2" w:rsidRDefault="00F704A2" w:rsidP="00F704A2">
      <w:pPr>
        <w:spacing w:after="0" w:line="360" w:lineRule="auto"/>
        <w:ind w:left="4248"/>
        <w:jc w:val="center"/>
        <w:rPr>
          <w:rFonts w:ascii="Arial" w:eastAsia="Times New Roman" w:hAnsi="Arial" w:cs="Arial"/>
          <w:color w:val="000000"/>
          <w:lang w:eastAsia="pl-PL"/>
        </w:rPr>
      </w:pPr>
      <w:r w:rsidRPr="00F704A2">
        <w:rPr>
          <w:rFonts w:ascii="Arial" w:eastAsia="Times New Roman" w:hAnsi="Arial" w:cs="Arial"/>
          <w:color w:val="000000"/>
          <w:lang w:eastAsia="pl-PL"/>
        </w:rPr>
        <w:t xml:space="preserve">(-) Tomasz </w:t>
      </w:r>
      <w:proofErr w:type="spellStart"/>
      <w:r w:rsidRPr="00F704A2">
        <w:rPr>
          <w:rFonts w:ascii="Arial" w:eastAsia="Times New Roman" w:hAnsi="Arial" w:cs="Arial"/>
          <w:color w:val="000000"/>
          <w:lang w:eastAsia="pl-PL"/>
        </w:rPr>
        <w:t>Wudarski</w:t>
      </w:r>
      <w:proofErr w:type="spellEnd"/>
    </w:p>
    <w:p w:rsidR="00F704A2" w:rsidRPr="00F704A2" w:rsidRDefault="00F704A2" w:rsidP="00F704A2">
      <w:pPr>
        <w:spacing w:after="0" w:line="360" w:lineRule="auto"/>
        <w:jc w:val="both"/>
        <w:rPr>
          <w:rFonts w:ascii="Arial" w:eastAsia="Times New Roman" w:hAnsi="Arial" w:cs="Arial"/>
          <w:color w:val="000000"/>
          <w:lang w:eastAsia="pl-PL"/>
        </w:rPr>
      </w:pPr>
    </w:p>
    <w:p w:rsidR="00F704A2" w:rsidRPr="00F704A2" w:rsidRDefault="00F704A2" w:rsidP="00F704A2">
      <w:pPr>
        <w:spacing w:after="0" w:line="360" w:lineRule="auto"/>
        <w:jc w:val="both"/>
        <w:rPr>
          <w:rFonts w:ascii="Arial" w:eastAsia="Times New Roman" w:hAnsi="Arial" w:cs="Arial"/>
          <w:color w:val="000000"/>
          <w:lang w:eastAsia="pl-PL"/>
        </w:rPr>
      </w:pPr>
    </w:p>
    <w:p w:rsidR="00F704A2" w:rsidRPr="00F704A2" w:rsidRDefault="00F704A2" w:rsidP="00F704A2">
      <w:pPr>
        <w:keepNext/>
        <w:numPr>
          <w:ilvl w:val="1"/>
          <w:numId w:val="0"/>
        </w:numPr>
        <w:tabs>
          <w:tab w:val="num" w:pos="576"/>
        </w:tabs>
        <w:spacing w:after="0" w:line="360" w:lineRule="auto"/>
        <w:outlineLvl w:val="1"/>
        <w:rPr>
          <w:rFonts w:ascii="Arial" w:eastAsia="Times New Roman" w:hAnsi="Arial" w:cs="Arial"/>
          <w:b/>
          <w:sz w:val="28"/>
          <w:szCs w:val="20"/>
          <w:lang w:eastAsia="ar-SA"/>
        </w:rPr>
      </w:pPr>
      <w:r w:rsidRPr="00F704A2">
        <w:rPr>
          <w:rFonts w:ascii="Arial" w:eastAsia="Times New Roman" w:hAnsi="Arial" w:cs="Arial"/>
          <w:color w:val="000000"/>
          <w:lang w:eastAsia="pl-PL"/>
        </w:rPr>
        <w:br w:type="page"/>
      </w:r>
    </w:p>
    <w:p w:rsidR="00F704A2" w:rsidRPr="00F704A2" w:rsidRDefault="00F704A2" w:rsidP="00F704A2">
      <w:pPr>
        <w:keepNext/>
        <w:numPr>
          <w:ilvl w:val="1"/>
          <w:numId w:val="0"/>
        </w:numPr>
        <w:tabs>
          <w:tab w:val="num" w:pos="576"/>
        </w:tabs>
        <w:suppressAutoHyphens/>
        <w:spacing w:after="0" w:line="360" w:lineRule="auto"/>
        <w:ind w:left="576" w:hanging="576"/>
        <w:jc w:val="center"/>
        <w:outlineLvl w:val="1"/>
        <w:rPr>
          <w:rFonts w:ascii="Arial" w:eastAsia="Times New Roman" w:hAnsi="Arial" w:cs="Arial"/>
          <w:b/>
          <w:sz w:val="24"/>
          <w:szCs w:val="24"/>
          <w:lang w:eastAsia="ar-SA"/>
        </w:rPr>
      </w:pPr>
      <w:r w:rsidRPr="00F704A2">
        <w:rPr>
          <w:rFonts w:ascii="Arial" w:eastAsia="Times New Roman" w:hAnsi="Arial" w:cs="Arial"/>
          <w:b/>
          <w:sz w:val="24"/>
          <w:szCs w:val="24"/>
          <w:lang w:eastAsia="ar-SA"/>
        </w:rPr>
        <w:lastRenderedPageBreak/>
        <w:t>UZASADNIENIE</w:t>
      </w:r>
    </w:p>
    <w:p w:rsidR="00F704A2" w:rsidRPr="00F704A2" w:rsidRDefault="00F704A2" w:rsidP="00F704A2">
      <w:pPr>
        <w:keepNext/>
        <w:numPr>
          <w:ilvl w:val="1"/>
          <w:numId w:val="0"/>
        </w:numPr>
        <w:tabs>
          <w:tab w:val="num" w:pos="576"/>
        </w:tabs>
        <w:suppressAutoHyphens/>
        <w:spacing w:after="0" w:line="360" w:lineRule="auto"/>
        <w:ind w:left="576" w:hanging="576"/>
        <w:jc w:val="center"/>
        <w:outlineLvl w:val="1"/>
        <w:rPr>
          <w:rFonts w:ascii="Arial" w:eastAsia="Times New Roman" w:hAnsi="Arial" w:cs="Arial"/>
          <w:b/>
          <w:sz w:val="24"/>
          <w:szCs w:val="24"/>
          <w:lang w:eastAsia="ar-SA"/>
        </w:rPr>
      </w:pPr>
      <w:r w:rsidRPr="00F704A2">
        <w:rPr>
          <w:rFonts w:ascii="Arial" w:eastAsia="Times New Roman" w:hAnsi="Arial" w:cs="Arial"/>
          <w:b/>
          <w:sz w:val="24"/>
          <w:szCs w:val="24"/>
          <w:lang w:eastAsia="ar-SA"/>
        </w:rPr>
        <w:t>DO PROJEKTU UCHWAŁY</w:t>
      </w:r>
    </w:p>
    <w:p w:rsidR="00F704A2" w:rsidRPr="00F704A2" w:rsidRDefault="00F704A2" w:rsidP="00F704A2">
      <w:pPr>
        <w:keepNext/>
        <w:tabs>
          <w:tab w:val="num" w:pos="432"/>
        </w:tabs>
        <w:suppressAutoHyphens/>
        <w:spacing w:after="0" w:line="360" w:lineRule="auto"/>
        <w:ind w:left="432" w:hanging="432"/>
        <w:jc w:val="center"/>
        <w:outlineLvl w:val="0"/>
        <w:rPr>
          <w:rFonts w:ascii="Arial" w:eastAsia="Times New Roman" w:hAnsi="Arial" w:cs="Arial"/>
          <w:b/>
          <w:sz w:val="24"/>
          <w:szCs w:val="24"/>
          <w:lang w:eastAsia="ar-SA"/>
        </w:rPr>
      </w:pPr>
      <w:r w:rsidRPr="00F704A2">
        <w:rPr>
          <w:rFonts w:ascii="Arial" w:eastAsia="Times New Roman" w:hAnsi="Arial" w:cs="Arial"/>
          <w:b/>
          <w:sz w:val="24"/>
          <w:szCs w:val="24"/>
          <w:lang w:eastAsia="ar-SA"/>
        </w:rPr>
        <w:t>RADY OSIEDLA GRUNWALD POŁUDNIE</w:t>
      </w:r>
    </w:p>
    <w:p w:rsidR="00F704A2" w:rsidRPr="00F704A2" w:rsidRDefault="00F704A2" w:rsidP="00F704A2">
      <w:pPr>
        <w:suppressAutoHyphens/>
        <w:spacing w:after="0" w:line="360" w:lineRule="auto"/>
        <w:jc w:val="both"/>
        <w:rPr>
          <w:rFonts w:ascii="Arial" w:eastAsia="Times New Roman" w:hAnsi="Arial" w:cs="Times New Roman"/>
          <w:sz w:val="20"/>
          <w:szCs w:val="20"/>
          <w:lang w:eastAsia="ar-SA"/>
        </w:rPr>
      </w:pPr>
      <w:r w:rsidRPr="00F704A2">
        <w:rPr>
          <w:rFonts w:ascii="Arial" w:eastAsia="Times New Roman" w:hAnsi="Arial" w:cs="Times New Roman"/>
          <w:sz w:val="20"/>
          <w:szCs w:val="20"/>
          <w:lang w:eastAsia="ar-SA"/>
        </w:rPr>
        <w:t xml:space="preserve"> </w:t>
      </w:r>
    </w:p>
    <w:p w:rsidR="00F704A2" w:rsidRPr="00F704A2" w:rsidRDefault="00F704A2" w:rsidP="00F704A2">
      <w:pPr>
        <w:suppressAutoHyphens/>
        <w:spacing w:after="0" w:line="360" w:lineRule="auto"/>
        <w:jc w:val="both"/>
        <w:rPr>
          <w:rFonts w:ascii="Arial" w:eastAsia="Times New Roman" w:hAnsi="Arial" w:cs="Times New Roman"/>
          <w:lang w:eastAsia="ar-SA"/>
        </w:rPr>
      </w:pPr>
    </w:p>
    <w:p w:rsidR="00F704A2" w:rsidRPr="00F704A2" w:rsidRDefault="00F704A2" w:rsidP="00F704A2">
      <w:pPr>
        <w:suppressAutoHyphens/>
        <w:spacing w:after="0" w:line="360" w:lineRule="auto"/>
        <w:ind w:left="1410" w:hanging="1410"/>
        <w:jc w:val="both"/>
        <w:rPr>
          <w:rFonts w:ascii="Arial" w:eastAsia="Times New Roman" w:hAnsi="Arial" w:cs="Times New Roman"/>
          <w:sz w:val="20"/>
          <w:szCs w:val="20"/>
          <w:lang w:eastAsia="ar-SA"/>
        </w:rPr>
      </w:pPr>
      <w:r w:rsidRPr="00F704A2">
        <w:rPr>
          <w:rFonts w:ascii="Arial" w:eastAsia="Times New Roman" w:hAnsi="Arial" w:cs="Times New Roman"/>
          <w:lang w:eastAsia="ar-SA"/>
        </w:rPr>
        <w:t xml:space="preserve">w sprawie </w:t>
      </w:r>
      <w:r w:rsidRPr="00F704A2">
        <w:rPr>
          <w:rFonts w:ascii="Arial" w:eastAsia="Times New Roman" w:hAnsi="Arial" w:cs="Times New Roman"/>
          <w:lang w:eastAsia="ar-SA"/>
        </w:rPr>
        <w:tab/>
      </w:r>
      <w:bookmarkStart w:id="5" w:name="z1"/>
      <w:bookmarkEnd w:id="5"/>
      <w:r w:rsidRPr="00F704A2">
        <w:rPr>
          <w:rFonts w:ascii="Arial" w:eastAsia="Times New Roman" w:hAnsi="Arial" w:cs="Times New Roman"/>
          <w:b/>
          <w:szCs w:val="20"/>
          <w:lang w:eastAsia="ar-SA"/>
        </w:rPr>
        <w:t>zaopiniowania planowanego zbycia przez Miasto nieruchomości miejskiej położonej przy ul. Promienistej.</w:t>
      </w:r>
    </w:p>
    <w:p w:rsidR="00F704A2" w:rsidRPr="00F704A2" w:rsidRDefault="00F704A2" w:rsidP="00F704A2">
      <w:pPr>
        <w:tabs>
          <w:tab w:val="left" w:leader="dot" w:pos="8505"/>
        </w:tabs>
        <w:suppressAutoHyphens/>
        <w:spacing w:after="0" w:line="360" w:lineRule="auto"/>
        <w:jc w:val="both"/>
        <w:rPr>
          <w:rFonts w:ascii="Arial" w:eastAsia="Times New Roman" w:hAnsi="Arial" w:cs="Times New Roman"/>
          <w:sz w:val="20"/>
          <w:szCs w:val="20"/>
          <w:lang w:eastAsia="ar-SA"/>
        </w:rPr>
      </w:pPr>
    </w:p>
    <w:p w:rsidR="00F704A2" w:rsidRPr="00F704A2" w:rsidRDefault="00F704A2" w:rsidP="00F704A2">
      <w:pPr>
        <w:suppressAutoHyphens/>
        <w:spacing w:after="0" w:line="360" w:lineRule="auto"/>
        <w:jc w:val="both"/>
        <w:rPr>
          <w:rFonts w:ascii="Arial" w:eastAsia="Times New Roman" w:hAnsi="Arial" w:cs="Times New Roman"/>
          <w:color w:val="000000"/>
          <w:lang w:eastAsia="ar-SA"/>
        </w:rPr>
      </w:pPr>
      <w:r w:rsidRPr="00F704A2">
        <w:rPr>
          <w:rFonts w:ascii="Arial" w:eastAsia="Times New Roman" w:hAnsi="Arial" w:cs="Times New Roman"/>
          <w:color w:val="000000"/>
          <w:lang w:eastAsia="ar-SA"/>
        </w:rPr>
        <w:t>Rada Osiedla pismem z dnia 3 grudnia br. (sygnatura GN-V.6840.1.55.2020) została poproszona przez Wydział Gospodarki Nieruchomościami Urzędu Miasta Poznania o zaopiniowanie planowanego przez Miasto do zbycia w trybie bezprzetargowym na rzecz właściciela działki sąsiedniej nieruchomość miejską położoną w Poznaniu przy ul. Promienistej, (obręb Łazarz, ark. 26, działka 100/1). Rada po zapoznaniu się z treścią pisma postanowiła o pozytywnym jej zaopiniowaniu, gdyż działka 100/1 nie stanowi pasa drogowego, a stanowi niejako wejście na działkę 101/1. Taki układ działek jest częstą i dosyć kuriozalną zaszłością na tym odcinku ulicy Promienistej.</w:t>
      </w:r>
    </w:p>
    <w:p w:rsidR="00F704A2" w:rsidRPr="00F704A2" w:rsidRDefault="00F704A2" w:rsidP="00F704A2">
      <w:pPr>
        <w:suppressAutoHyphens/>
        <w:spacing w:after="0" w:line="360" w:lineRule="auto"/>
        <w:jc w:val="both"/>
        <w:rPr>
          <w:rFonts w:ascii="Arial" w:eastAsia="Times New Roman" w:hAnsi="Arial" w:cs="Times New Roman"/>
          <w:color w:val="000000"/>
          <w:lang w:eastAsia="ar-SA"/>
        </w:rPr>
      </w:pPr>
      <w:r w:rsidRPr="00F704A2">
        <w:rPr>
          <w:rFonts w:ascii="Arial" w:eastAsia="Times New Roman" w:hAnsi="Arial" w:cs="Times New Roman"/>
          <w:color w:val="000000"/>
          <w:lang w:eastAsia="ar-SA"/>
        </w:rPr>
        <w:t xml:space="preserve">Mając powyższe na uwadze oraz </w:t>
      </w:r>
      <w:r w:rsidRPr="00F704A2">
        <w:rPr>
          <w:rFonts w:ascii="Arial" w:eastAsia="Times New Roman" w:hAnsi="Arial" w:cs="Times New Roman"/>
          <w:lang w:eastAsia="ar-SA"/>
        </w:rPr>
        <w:t xml:space="preserve">w świetle </w:t>
      </w:r>
      <w:r w:rsidRPr="00F704A2">
        <w:rPr>
          <w:rFonts w:ascii="Arial" w:eastAsia="Times New Roman" w:hAnsi="Arial" w:cs="Arial"/>
          <w:szCs w:val="20"/>
          <w:lang w:eastAsia="ar-SA"/>
        </w:rPr>
        <w:t>§ 9 ust. 1 pkt 7 lit. g</w:t>
      </w:r>
      <w:r w:rsidRPr="00F704A2">
        <w:rPr>
          <w:rFonts w:ascii="Arial" w:eastAsia="Times New Roman" w:hAnsi="Arial" w:cs="Times New Roman"/>
          <w:lang w:eastAsia="ar-SA"/>
        </w:rPr>
        <w:t xml:space="preserve"> Statutu Osiedla Grunwald Południe stanowiącego, że </w:t>
      </w:r>
      <w:r w:rsidRPr="00F704A2">
        <w:rPr>
          <w:rFonts w:ascii="Arial" w:eastAsia="Times New Roman" w:hAnsi="Arial" w:cs="Times New Roman"/>
          <w:color w:val="000000"/>
          <w:lang w:eastAsia="ar-SA"/>
        </w:rPr>
        <w:t xml:space="preserve">Osiedle realizuje zadania w szczególności </w:t>
      </w:r>
      <w:r w:rsidRPr="00F704A2">
        <w:rPr>
          <w:rFonts w:ascii="Arial" w:eastAsia="Times New Roman" w:hAnsi="Arial" w:cs="Times New Roman"/>
          <w:color w:val="000000"/>
          <w:szCs w:val="20"/>
          <w:lang w:eastAsia="ar-SA"/>
        </w:rPr>
        <w:t xml:space="preserve">poprzez opiniowanie zamiarów zbycia nieruchomości gruntowych oraz lokali użytkowych usytuowanych na obszarze Osiedla, będących własnością Miasta, </w:t>
      </w:r>
      <w:r w:rsidRPr="00F704A2">
        <w:rPr>
          <w:rFonts w:ascii="Arial" w:eastAsia="Times New Roman" w:hAnsi="Arial" w:cs="Times New Roman"/>
          <w:color w:val="000000"/>
          <w:lang w:eastAsia="ar-SA"/>
        </w:rPr>
        <w:t>podjęcie niniejszej uchwały jest uzasadnione.</w:t>
      </w:r>
    </w:p>
    <w:p w:rsidR="00F704A2" w:rsidRPr="00F704A2" w:rsidRDefault="00F704A2" w:rsidP="00F704A2">
      <w:pPr>
        <w:spacing w:after="0" w:line="360" w:lineRule="auto"/>
        <w:rPr>
          <w:rFonts w:ascii="Arial" w:eastAsia="Times New Roman" w:hAnsi="Arial" w:cs="Arial"/>
          <w:color w:val="000000"/>
          <w:lang w:eastAsia="pl-PL"/>
        </w:rPr>
      </w:pPr>
    </w:p>
    <w:p w:rsidR="00F704A2" w:rsidRPr="00F704A2" w:rsidRDefault="00F704A2" w:rsidP="00F704A2">
      <w:pPr>
        <w:spacing w:after="0" w:line="360" w:lineRule="auto"/>
        <w:rPr>
          <w:rFonts w:ascii="Arial" w:eastAsia="Times New Roman" w:hAnsi="Arial" w:cs="Arial"/>
          <w:color w:val="000000"/>
          <w:lang w:eastAsia="pl-PL"/>
        </w:rPr>
      </w:pPr>
    </w:p>
    <w:p w:rsidR="00F704A2" w:rsidRPr="00F704A2" w:rsidRDefault="00F704A2" w:rsidP="00F704A2">
      <w:pPr>
        <w:spacing w:after="0" w:line="240" w:lineRule="auto"/>
        <w:rPr>
          <w:rFonts w:ascii="Times New Roman" w:eastAsia="Times New Roman" w:hAnsi="Times New Roman" w:cs="Times New Roman"/>
          <w:sz w:val="24"/>
          <w:szCs w:val="24"/>
          <w:lang w:eastAsia="pl-PL"/>
        </w:rPr>
      </w:pPr>
    </w:p>
    <w:p w:rsidR="00F704A2" w:rsidRDefault="00F704A2"/>
    <w:p w:rsidR="00F704A2" w:rsidRDefault="00F704A2"/>
    <w:p w:rsidR="00F704A2" w:rsidRDefault="00F704A2"/>
    <w:p w:rsidR="00F704A2" w:rsidRPr="00F704A2" w:rsidRDefault="00F704A2" w:rsidP="00F704A2">
      <w:pPr>
        <w:spacing w:after="0" w:line="240" w:lineRule="auto"/>
        <w:ind w:left="4248"/>
        <w:jc w:val="center"/>
        <w:rPr>
          <w:rFonts w:ascii="Arial" w:eastAsia="Times New Roman" w:hAnsi="Arial" w:cs="Arial"/>
          <w:color w:val="000000"/>
          <w:lang w:eastAsia="pl-PL"/>
        </w:rPr>
      </w:pPr>
      <w:r w:rsidRPr="00F704A2">
        <w:rPr>
          <w:rFonts w:ascii="Arial" w:eastAsia="Times New Roman" w:hAnsi="Arial" w:cs="Arial"/>
          <w:color w:val="000000"/>
          <w:lang w:eastAsia="pl-PL"/>
        </w:rPr>
        <w:t>Przewodniczący</w:t>
      </w:r>
    </w:p>
    <w:p w:rsidR="00F704A2" w:rsidRPr="00F704A2" w:rsidRDefault="00F704A2" w:rsidP="00F704A2">
      <w:pPr>
        <w:spacing w:after="0" w:line="240" w:lineRule="auto"/>
        <w:ind w:left="4248"/>
        <w:jc w:val="center"/>
        <w:rPr>
          <w:rFonts w:ascii="Arial" w:eastAsia="Times New Roman" w:hAnsi="Arial" w:cs="Arial"/>
          <w:color w:val="000000"/>
          <w:lang w:eastAsia="pl-PL"/>
        </w:rPr>
      </w:pPr>
      <w:r w:rsidRPr="00F704A2">
        <w:rPr>
          <w:rFonts w:ascii="Arial" w:eastAsia="Times New Roman" w:hAnsi="Arial" w:cs="Arial"/>
          <w:color w:val="000000"/>
          <w:lang w:eastAsia="pl-PL"/>
        </w:rPr>
        <w:t>Zarządu Osiedla Grunwald Południe</w:t>
      </w:r>
    </w:p>
    <w:p w:rsidR="00F704A2" w:rsidRPr="00F704A2" w:rsidRDefault="00F704A2" w:rsidP="00F704A2">
      <w:pPr>
        <w:spacing w:after="0" w:line="360" w:lineRule="auto"/>
        <w:ind w:left="4248"/>
        <w:rPr>
          <w:rFonts w:ascii="Arial" w:eastAsia="Times New Roman" w:hAnsi="Arial" w:cs="Arial"/>
          <w:color w:val="000000"/>
          <w:lang w:eastAsia="pl-PL"/>
        </w:rPr>
      </w:pPr>
    </w:p>
    <w:p w:rsidR="00F704A2" w:rsidRPr="00F704A2" w:rsidRDefault="00F704A2" w:rsidP="00F704A2">
      <w:pPr>
        <w:spacing w:after="0" w:line="360" w:lineRule="auto"/>
        <w:ind w:left="4248" w:firstLine="708"/>
        <w:rPr>
          <w:rFonts w:ascii="Arial" w:eastAsia="Times New Roman" w:hAnsi="Arial" w:cs="Arial"/>
          <w:color w:val="000000"/>
          <w:lang w:eastAsia="pl-PL"/>
        </w:rPr>
      </w:pPr>
      <w:r w:rsidRPr="00F704A2">
        <w:rPr>
          <w:rFonts w:ascii="Arial" w:eastAsia="Times New Roman" w:hAnsi="Arial" w:cs="Arial"/>
          <w:color w:val="000000"/>
          <w:lang w:eastAsia="pl-PL"/>
        </w:rPr>
        <w:t xml:space="preserve">          (-) Włodzimierz Nowak</w:t>
      </w:r>
    </w:p>
    <w:p w:rsidR="00F704A2" w:rsidRDefault="00F704A2"/>
    <w:p w:rsidR="00F704A2" w:rsidRDefault="00F704A2"/>
    <w:p w:rsidR="00F704A2" w:rsidRDefault="00F704A2"/>
    <w:p w:rsidR="00F704A2" w:rsidRDefault="00F704A2"/>
    <w:p w:rsidR="00F704A2" w:rsidRDefault="00F704A2"/>
    <w:p w:rsidR="00F704A2" w:rsidRDefault="00F704A2"/>
    <w:p w:rsidR="00F704A2" w:rsidRDefault="00F704A2"/>
    <w:p w:rsidR="00F704A2" w:rsidRDefault="00F704A2">
      <w:r>
        <w:br w:type="page"/>
      </w:r>
    </w:p>
    <w:p w:rsidR="00F704A2" w:rsidRPr="00F704A2" w:rsidRDefault="00F704A2" w:rsidP="00F704A2">
      <w:pPr>
        <w:spacing w:after="0" w:line="360" w:lineRule="auto"/>
        <w:jc w:val="center"/>
        <w:rPr>
          <w:rFonts w:ascii="Arial" w:eastAsia="Times New Roman" w:hAnsi="Arial" w:cs="Arial"/>
          <w:b/>
          <w:bCs/>
          <w:color w:val="000000"/>
          <w:sz w:val="24"/>
          <w:szCs w:val="24"/>
          <w:lang w:eastAsia="pl-PL"/>
        </w:rPr>
      </w:pPr>
      <w:r w:rsidRPr="00F704A2">
        <w:rPr>
          <w:rFonts w:ascii="Arial" w:eastAsia="Times New Roman" w:hAnsi="Arial" w:cs="Arial"/>
          <w:b/>
          <w:bCs/>
          <w:color w:val="000000"/>
          <w:sz w:val="24"/>
          <w:szCs w:val="24"/>
          <w:lang w:eastAsia="pl-PL"/>
        </w:rPr>
        <w:lastRenderedPageBreak/>
        <w:t>UCHWAŁA NR X/72/VI/2020</w:t>
      </w:r>
    </w:p>
    <w:p w:rsidR="00F704A2" w:rsidRPr="00F704A2" w:rsidRDefault="00F704A2" w:rsidP="00F704A2">
      <w:pPr>
        <w:spacing w:after="0" w:line="360" w:lineRule="auto"/>
        <w:jc w:val="center"/>
        <w:rPr>
          <w:rFonts w:ascii="Arial" w:eastAsia="Times New Roman" w:hAnsi="Arial" w:cs="Arial"/>
          <w:b/>
          <w:bCs/>
          <w:color w:val="000000"/>
          <w:sz w:val="24"/>
          <w:szCs w:val="24"/>
          <w:lang w:eastAsia="pl-PL"/>
        </w:rPr>
      </w:pPr>
      <w:r w:rsidRPr="00F704A2">
        <w:rPr>
          <w:rFonts w:ascii="Arial" w:eastAsia="Times New Roman" w:hAnsi="Arial" w:cs="Arial"/>
          <w:b/>
          <w:bCs/>
          <w:color w:val="000000"/>
          <w:sz w:val="24"/>
          <w:szCs w:val="24"/>
          <w:lang w:eastAsia="pl-PL"/>
        </w:rPr>
        <w:t xml:space="preserve">RADY OSIEDLA </w:t>
      </w:r>
      <w:bookmarkStart w:id="6" w:name="_Hlk58319007"/>
      <w:r w:rsidRPr="00F704A2">
        <w:rPr>
          <w:rFonts w:ascii="Arial" w:eastAsia="Times New Roman" w:hAnsi="Arial" w:cs="Arial"/>
          <w:b/>
          <w:bCs/>
          <w:color w:val="000000"/>
          <w:sz w:val="24"/>
          <w:szCs w:val="24"/>
          <w:lang w:eastAsia="pl-PL"/>
        </w:rPr>
        <w:t>GRUNWALD POŁUDNIE</w:t>
      </w:r>
      <w:bookmarkEnd w:id="6"/>
    </w:p>
    <w:p w:rsidR="00F704A2" w:rsidRPr="00F704A2" w:rsidRDefault="00F704A2" w:rsidP="00F704A2">
      <w:pPr>
        <w:spacing w:after="0" w:line="360" w:lineRule="auto"/>
        <w:jc w:val="center"/>
        <w:rPr>
          <w:rFonts w:ascii="Arial" w:eastAsia="Times New Roman" w:hAnsi="Arial" w:cs="Arial"/>
          <w:b/>
          <w:bCs/>
          <w:color w:val="000000"/>
          <w:sz w:val="24"/>
          <w:szCs w:val="24"/>
          <w:lang w:eastAsia="pl-PL"/>
        </w:rPr>
      </w:pPr>
      <w:r w:rsidRPr="00F704A2">
        <w:rPr>
          <w:rFonts w:ascii="Arial" w:eastAsia="Times New Roman" w:hAnsi="Arial" w:cs="Arial"/>
          <w:b/>
          <w:bCs/>
          <w:color w:val="000000"/>
          <w:sz w:val="24"/>
          <w:szCs w:val="24"/>
          <w:lang w:eastAsia="pl-PL"/>
        </w:rPr>
        <w:t>z dnia 16 grudnia 2020 r.</w:t>
      </w:r>
    </w:p>
    <w:p w:rsidR="00F704A2" w:rsidRPr="00F704A2" w:rsidRDefault="00F704A2" w:rsidP="00F704A2">
      <w:pPr>
        <w:spacing w:after="0" w:line="360" w:lineRule="auto"/>
        <w:jc w:val="center"/>
        <w:rPr>
          <w:rFonts w:ascii="Arial" w:eastAsia="Times New Roman" w:hAnsi="Arial" w:cs="Times New Roman"/>
          <w:b/>
          <w:sz w:val="24"/>
          <w:szCs w:val="20"/>
          <w:lang w:eastAsia="pl-PL"/>
        </w:rPr>
      </w:pPr>
    </w:p>
    <w:p w:rsidR="00F704A2" w:rsidRPr="00F704A2" w:rsidRDefault="00F704A2" w:rsidP="00F704A2">
      <w:pPr>
        <w:tabs>
          <w:tab w:val="left" w:pos="1200"/>
        </w:tabs>
        <w:spacing w:after="0" w:line="360" w:lineRule="auto"/>
        <w:ind w:left="1200" w:hanging="1200"/>
        <w:jc w:val="both"/>
        <w:rPr>
          <w:rFonts w:ascii="Arial" w:eastAsia="Times New Roman" w:hAnsi="Arial" w:cs="Times New Roman"/>
          <w:b/>
          <w:szCs w:val="24"/>
          <w:lang w:eastAsia="pl-PL"/>
        </w:rPr>
      </w:pPr>
      <w:r w:rsidRPr="00F704A2">
        <w:rPr>
          <w:rFonts w:ascii="Arial" w:eastAsia="Times New Roman" w:hAnsi="Arial" w:cs="Times New Roman"/>
          <w:szCs w:val="24"/>
          <w:lang w:eastAsia="pl-PL"/>
        </w:rPr>
        <w:t>w sprawie</w:t>
      </w:r>
      <w:r w:rsidRPr="00F704A2">
        <w:rPr>
          <w:rFonts w:ascii="Arial" w:eastAsia="Times New Roman" w:hAnsi="Arial" w:cs="Times New Roman"/>
          <w:b/>
          <w:szCs w:val="24"/>
          <w:lang w:eastAsia="pl-PL"/>
        </w:rPr>
        <w:t xml:space="preserve"> </w:t>
      </w:r>
      <w:r w:rsidRPr="00F704A2">
        <w:rPr>
          <w:rFonts w:ascii="Arial" w:eastAsia="Times New Roman" w:hAnsi="Arial" w:cs="Times New Roman"/>
          <w:b/>
          <w:szCs w:val="24"/>
          <w:lang w:eastAsia="pl-PL"/>
        </w:rPr>
        <w:tab/>
      </w:r>
      <w:bookmarkStart w:id="7" w:name="_Hlk58318236"/>
      <w:r w:rsidRPr="00F704A2">
        <w:rPr>
          <w:rFonts w:ascii="Arial" w:eastAsia="Times New Roman" w:hAnsi="Arial" w:cs="Times New Roman"/>
          <w:b/>
          <w:szCs w:val="24"/>
          <w:lang w:eastAsia="pl-PL"/>
        </w:rPr>
        <w:t>wyrażenia zgody na zmianę przeznaczenia środków, celowych naliczonych dla Osiedla, ujętych w planie finansowym Szkoły Podstawowej nr 72 na 2020 rok.</w:t>
      </w:r>
      <w:bookmarkEnd w:id="7"/>
    </w:p>
    <w:p w:rsidR="00F704A2" w:rsidRPr="00F704A2" w:rsidRDefault="00F704A2" w:rsidP="00F704A2">
      <w:pPr>
        <w:tabs>
          <w:tab w:val="left" w:pos="9405"/>
        </w:tabs>
        <w:spacing w:after="0" w:line="360" w:lineRule="auto"/>
        <w:jc w:val="both"/>
        <w:rPr>
          <w:rFonts w:ascii="Arial" w:eastAsia="Times New Roman" w:hAnsi="Arial" w:cs="Times New Roman"/>
          <w:b/>
          <w:sz w:val="24"/>
          <w:szCs w:val="24"/>
          <w:lang w:eastAsia="pl-PL"/>
        </w:rPr>
      </w:pPr>
      <w:r w:rsidRPr="00F704A2">
        <w:rPr>
          <w:rFonts w:ascii="Arial" w:eastAsia="Times New Roman" w:hAnsi="Arial" w:cs="Times New Roman"/>
          <w:b/>
          <w:sz w:val="24"/>
          <w:szCs w:val="24"/>
          <w:lang w:eastAsia="pl-PL"/>
        </w:rPr>
        <w:tab/>
      </w:r>
    </w:p>
    <w:p w:rsidR="00F704A2" w:rsidRPr="00F704A2" w:rsidRDefault="00F704A2" w:rsidP="00F704A2">
      <w:pPr>
        <w:spacing w:after="0" w:line="360" w:lineRule="auto"/>
        <w:jc w:val="both"/>
        <w:rPr>
          <w:rFonts w:ascii="Arial" w:eastAsia="Times New Roman" w:hAnsi="Arial" w:cs="Arial"/>
          <w:sz w:val="20"/>
          <w:szCs w:val="20"/>
          <w:lang w:eastAsia="pl-PL"/>
        </w:rPr>
      </w:pPr>
      <w:r w:rsidRPr="00F704A2">
        <w:rPr>
          <w:rFonts w:ascii="Arial" w:eastAsia="Times New Roman" w:hAnsi="Arial" w:cs="Arial"/>
          <w:sz w:val="20"/>
          <w:szCs w:val="20"/>
          <w:lang w:eastAsia="pl-PL"/>
        </w:rPr>
        <w:t xml:space="preserve">Na podstawie § 9 ust. 1 pkt 9 uchwały Nr LXXVI/1118/V/2010 Rady Miasta Poznania z dnia 31 sierpnia 2010 r. w sprawie uchwalenia statutu Osiedla Grunwald Południe (Dz. Urz. Woj. </w:t>
      </w:r>
      <w:proofErr w:type="spellStart"/>
      <w:r w:rsidRPr="00F704A2">
        <w:rPr>
          <w:rFonts w:ascii="Arial" w:eastAsia="Times New Roman" w:hAnsi="Arial" w:cs="Arial"/>
          <w:sz w:val="20"/>
          <w:szCs w:val="20"/>
          <w:lang w:eastAsia="pl-PL"/>
        </w:rPr>
        <w:t>Wielk</w:t>
      </w:r>
      <w:proofErr w:type="spellEnd"/>
      <w:r w:rsidRPr="00F704A2">
        <w:rPr>
          <w:rFonts w:ascii="Arial" w:eastAsia="Times New Roman" w:hAnsi="Arial" w:cs="Arial"/>
          <w:sz w:val="20"/>
          <w:szCs w:val="20"/>
          <w:lang w:eastAsia="pl-PL"/>
        </w:rPr>
        <w:t xml:space="preserve">. </w:t>
      </w:r>
      <w:r w:rsidRPr="00F704A2">
        <w:rPr>
          <w:rFonts w:ascii="Arial" w:eastAsia="Times New Roman" w:hAnsi="Arial" w:cs="Arial"/>
          <w:sz w:val="20"/>
          <w:szCs w:val="20"/>
          <w:lang w:eastAsia="pl-PL"/>
        </w:rPr>
        <w:br/>
        <w:t>z 2010 r. Nr 227, poz. 4184) oraz § 2 ust. 2, § 2 ust. 3 pkt 1 lit. a uchwały Nr IX/126/VIII/2019 Rady Miasta Poznania z dnia 2 kwietnia 2019 r. w sprawie szczegółowych zasad naliczania środków budżetowych dla osiedli, uchwala się, co następuje:</w:t>
      </w:r>
    </w:p>
    <w:p w:rsidR="00F704A2" w:rsidRPr="00F704A2" w:rsidRDefault="00F704A2" w:rsidP="00F704A2">
      <w:pPr>
        <w:keepNext/>
        <w:spacing w:after="0" w:line="360" w:lineRule="auto"/>
        <w:jc w:val="both"/>
        <w:outlineLvl w:val="1"/>
        <w:rPr>
          <w:rFonts w:ascii="Arial" w:eastAsia="Times New Roman" w:hAnsi="Arial" w:cs="Times New Roman"/>
          <w:sz w:val="24"/>
          <w:szCs w:val="20"/>
          <w:lang w:eastAsia="pl-PL"/>
        </w:rPr>
      </w:pPr>
    </w:p>
    <w:p w:rsidR="00F704A2" w:rsidRPr="00F704A2" w:rsidRDefault="00F704A2" w:rsidP="00F704A2">
      <w:pPr>
        <w:keepNext/>
        <w:spacing w:after="0" w:line="360" w:lineRule="auto"/>
        <w:jc w:val="center"/>
        <w:outlineLvl w:val="1"/>
        <w:rPr>
          <w:rFonts w:ascii="Arial" w:eastAsia="Times New Roman" w:hAnsi="Arial" w:cs="Times New Roman"/>
          <w:b/>
          <w:sz w:val="24"/>
          <w:szCs w:val="20"/>
          <w:lang w:eastAsia="pl-PL"/>
        </w:rPr>
      </w:pPr>
      <w:r w:rsidRPr="00F704A2">
        <w:rPr>
          <w:rFonts w:ascii="Arial" w:eastAsia="Times New Roman" w:hAnsi="Arial" w:cs="Times New Roman"/>
          <w:b/>
          <w:sz w:val="24"/>
          <w:szCs w:val="20"/>
          <w:lang w:eastAsia="pl-PL"/>
        </w:rPr>
        <w:t>§ 1</w:t>
      </w:r>
    </w:p>
    <w:p w:rsidR="00F704A2" w:rsidRPr="00F704A2" w:rsidRDefault="00F704A2" w:rsidP="00F704A2">
      <w:pPr>
        <w:spacing w:after="0" w:line="360" w:lineRule="auto"/>
        <w:jc w:val="both"/>
        <w:rPr>
          <w:rFonts w:ascii="Arial" w:eastAsia="Times New Roman" w:hAnsi="Arial" w:cs="Times New Roman"/>
          <w:szCs w:val="24"/>
          <w:lang w:eastAsia="pl-PL"/>
        </w:rPr>
      </w:pPr>
      <w:r w:rsidRPr="00F704A2">
        <w:rPr>
          <w:rFonts w:ascii="Arial" w:eastAsia="Times New Roman" w:hAnsi="Arial" w:cs="Times New Roman"/>
          <w:szCs w:val="24"/>
          <w:lang w:eastAsia="pl-PL"/>
        </w:rPr>
        <w:t>Opiniuje się pozytywnie i wyraża zgodę na zmianę przeznaczenia środków celowych naliczonych dla Osiedla, ujętych w planie finansowym na 2020 rok, w wysokości 4 478,00 zł, z zadania „</w:t>
      </w:r>
      <w:bookmarkStart w:id="8" w:name="_Hlk58319184"/>
      <w:r w:rsidRPr="00F704A2">
        <w:rPr>
          <w:rFonts w:ascii="Arial" w:eastAsia="Times New Roman" w:hAnsi="Arial" w:cs="Times New Roman"/>
          <w:szCs w:val="24"/>
          <w:lang w:eastAsia="pl-PL"/>
        </w:rPr>
        <w:t>Wymiana złoża piaskowego w 2 filtrach instalacji oczyszczania wody w basenie kąpielowym</w:t>
      </w:r>
      <w:bookmarkEnd w:id="8"/>
      <w:r w:rsidRPr="00F704A2">
        <w:rPr>
          <w:rFonts w:ascii="Arial" w:eastAsia="Times New Roman" w:hAnsi="Arial" w:cs="Times New Roman"/>
          <w:szCs w:val="24"/>
          <w:lang w:eastAsia="pl-PL"/>
        </w:rPr>
        <w:t>”, na zadanie „Wymiana zaworu przy filtrze basenowym oraz naprawa instalacji napełniania wody w zbiorniku wyrównawczym i remont toalety dla pracowników obsługi”.</w:t>
      </w:r>
    </w:p>
    <w:p w:rsidR="00F704A2" w:rsidRPr="00F704A2" w:rsidRDefault="00F704A2" w:rsidP="00F704A2">
      <w:pPr>
        <w:spacing w:after="0" w:line="360" w:lineRule="auto"/>
        <w:jc w:val="both"/>
        <w:rPr>
          <w:rFonts w:ascii="Arial" w:eastAsia="Times New Roman" w:hAnsi="Arial" w:cs="Times New Roman"/>
          <w:szCs w:val="24"/>
          <w:lang w:eastAsia="pl-PL"/>
        </w:rPr>
      </w:pPr>
    </w:p>
    <w:p w:rsidR="00F704A2" w:rsidRPr="00F704A2" w:rsidRDefault="00F704A2" w:rsidP="00F704A2">
      <w:pPr>
        <w:spacing w:after="0" w:line="360" w:lineRule="auto"/>
        <w:jc w:val="center"/>
        <w:rPr>
          <w:rFonts w:ascii="Arial" w:eastAsia="Times New Roman" w:hAnsi="Arial" w:cs="Times New Roman"/>
          <w:b/>
          <w:szCs w:val="24"/>
          <w:lang w:eastAsia="pl-PL"/>
        </w:rPr>
      </w:pPr>
      <w:r w:rsidRPr="00F704A2">
        <w:rPr>
          <w:rFonts w:ascii="Arial" w:eastAsia="Times New Roman" w:hAnsi="Arial" w:cs="Times New Roman"/>
          <w:b/>
          <w:szCs w:val="24"/>
          <w:lang w:eastAsia="pl-PL"/>
        </w:rPr>
        <w:t>§ 2</w:t>
      </w:r>
    </w:p>
    <w:p w:rsidR="00F704A2" w:rsidRPr="00F704A2" w:rsidRDefault="00F704A2" w:rsidP="00F704A2">
      <w:pPr>
        <w:spacing w:after="0" w:line="360" w:lineRule="auto"/>
        <w:jc w:val="both"/>
        <w:rPr>
          <w:rFonts w:ascii="Arial" w:eastAsia="Times New Roman" w:hAnsi="Arial" w:cs="Times New Roman"/>
          <w:szCs w:val="24"/>
          <w:lang w:eastAsia="pl-PL"/>
        </w:rPr>
      </w:pPr>
      <w:r w:rsidRPr="00F704A2">
        <w:rPr>
          <w:rFonts w:ascii="Arial" w:eastAsia="Times New Roman" w:hAnsi="Arial" w:cs="Times New Roman"/>
          <w:szCs w:val="24"/>
          <w:lang w:eastAsia="pl-PL"/>
        </w:rPr>
        <w:t>Wykonanie uchwały powierza się Przewodniczącemu Zarządu.</w:t>
      </w:r>
    </w:p>
    <w:p w:rsidR="00F704A2" w:rsidRPr="00F704A2" w:rsidRDefault="00F704A2" w:rsidP="00F704A2">
      <w:pPr>
        <w:spacing w:after="0" w:line="360" w:lineRule="auto"/>
        <w:jc w:val="both"/>
        <w:rPr>
          <w:rFonts w:ascii="Arial" w:eastAsia="Times New Roman" w:hAnsi="Arial" w:cs="Times New Roman"/>
          <w:szCs w:val="24"/>
          <w:lang w:eastAsia="pl-PL"/>
        </w:rPr>
      </w:pPr>
    </w:p>
    <w:p w:rsidR="00F704A2" w:rsidRPr="00F704A2" w:rsidRDefault="00F704A2" w:rsidP="00F704A2">
      <w:pPr>
        <w:spacing w:after="0" w:line="360" w:lineRule="auto"/>
        <w:jc w:val="center"/>
        <w:rPr>
          <w:rFonts w:ascii="Arial" w:eastAsia="Times New Roman" w:hAnsi="Arial" w:cs="Times New Roman"/>
          <w:b/>
          <w:szCs w:val="24"/>
          <w:lang w:eastAsia="pl-PL"/>
        </w:rPr>
      </w:pPr>
      <w:r w:rsidRPr="00F704A2">
        <w:rPr>
          <w:rFonts w:ascii="Arial" w:eastAsia="Times New Roman" w:hAnsi="Arial" w:cs="Times New Roman"/>
          <w:b/>
          <w:szCs w:val="24"/>
          <w:lang w:eastAsia="pl-PL"/>
        </w:rPr>
        <w:t>§ 3</w:t>
      </w:r>
    </w:p>
    <w:p w:rsidR="00F704A2" w:rsidRPr="00F704A2" w:rsidRDefault="00F704A2" w:rsidP="00F704A2">
      <w:pPr>
        <w:spacing w:after="0" w:line="360" w:lineRule="auto"/>
        <w:jc w:val="both"/>
        <w:rPr>
          <w:rFonts w:ascii="Arial" w:eastAsia="Times New Roman" w:hAnsi="Arial" w:cs="Times New Roman"/>
          <w:szCs w:val="24"/>
          <w:lang w:eastAsia="pl-PL"/>
        </w:rPr>
      </w:pPr>
      <w:r w:rsidRPr="00F704A2">
        <w:rPr>
          <w:rFonts w:ascii="Arial" w:eastAsia="Times New Roman" w:hAnsi="Arial" w:cs="Times New Roman"/>
          <w:szCs w:val="24"/>
          <w:lang w:eastAsia="pl-PL"/>
        </w:rPr>
        <w:t>Uchwała wchodzi w życie z dniem podjęcia.</w:t>
      </w:r>
    </w:p>
    <w:p w:rsidR="00F704A2" w:rsidRPr="00F704A2" w:rsidRDefault="00F704A2" w:rsidP="00F704A2">
      <w:pPr>
        <w:spacing w:after="0" w:line="360" w:lineRule="auto"/>
        <w:jc w:val="both"/>
        <w:rPr>
          <w:rFonts w:ascii="Arial" w:eastAsia="Times New Roman" w:hAnsi="Arial" w:cs="Times New Roman"/>
          <w:sz w:val="24"/>
          <w:szCs w:val="24"/>
          <w:lang w:eastAsia="pl-PL"/>
        </w:rPr>
      </w:pPr>
    </w:p>
    <w:p w:rsidR="00F704A2" w:rsidRPr="00F704A2" w:rsidRDefault="00F704A2" w:rsidP="00F704A2">
      <w:pPr>
        <w:spacing w:after="0" w:line="360" w:lineRule="auto"/>
        <w:jc w:val="both"/>
        <w:rPr>
          <w:rFonts w:ascii="Arial" w:eastAsia="Times New Roman" w:hAnsi="Arial" w:cs="Times New Roman"/>
          <w:sz w:val="24"/>
          <w:szCs w:val="24"/>
          <w:lang w:eastAsia="pl-PL"/>
        </w:rPr>
      </w:pPr>
    </w:p>
    <w:p w:rsidR="00F704A2" w:rsidRPr="00F704A2" w:rsidRDefault="00F704A2" w:rsidP="00F704A2">
      <w:pPr>
        <w:spacing w:after="0" w:line="360" w:lineRule="auto"/>
        <w:jc w:val="both"/>
        <w:rPr>
          <w:rFonts w:ascii="Arial" w:eastAsia="Times New Roman" w:hAnsi="Arial" w:cs="Times New Roman"/>
          <w:sz w:val="24"/>
          <w:szCs w:val="24"/>
          <w:lang w:eastAsia="pl-PL"/>
        </w:rPr>
      </w:pPr>
    </w:p>
    <w:p w:rsidR="00F704A2" w:rsidRPr="00F704A2" w:rsidRDefault="00F704A2" w:rsidP="00F704A2">
      <w:pPr>
        <w:spacing w:after="0" w:line="360" w:lineRule="auto"/>
        <w:rPr>
          <w:rFonts w:ascii="Arial" w:eastAsia="Times New Roman" w:hAnsi="Arial" w:cs="Times New Roman"/>
          <w:b/>
          <w:sz w:val="24"/>
          <w:szCs w:val="24"/>
          <w:lang w:eastAsia="pl-PL"/>
        </w:rPr>
      </w:pPr>
    </w:p>
    <w:p w:rsidR="00F704A2" w:rsidRPr="00F704A2" w:rsidRDefault="00F704A2" w:rsidP="00F704A2">
      <w:pPr>
        <w:spacing w:after="0" w:line="240" w:lineRule="auto"/>
        <w:ind w:left="4248"/>
        <w:jc w:val="center"/>
        <w:rPr>
          <w:rFonts w:ascii="Arial" w:eastAsia="Times New Roman" w:hAnsi="Arial" w:cs="Arial"/>
          <w:color w:val="000000"/>
          <w:lang w:eastAsia="pl-PL"/>
        </w:rPr>
      </w:pPr>
      <w:r w:rsidRPr="00F704A2">
        <w:rPr>
          <w:rFonts w:ascii="Arial" w:eastAsia="Times New Roman" w:hAnsi="Arial" w:cs="Arial"/>
          <w:color w:val="000000"/>
          <w:lang w:eastAsia="pl-PL"/>
        </w:rPr>
        <w:t>Przewodniczący</w:t>
      </w:r>
    </w:p>
    <w:p w:rsidR="00F704A2" w:rsidRPr="00F704A2" w:rsidRDefault="00F704A2" w:rsidP="00F704A2">
      <w:pPr>
        <w:spacing w:after="0" w:line="240" w:lineRule="auto"/>
        <w:ind w:left="4248"/>
        <w:jc w:val="center"/>
        <w:rPr>
          <w:rFonts w:ascii="Arial" w:eastAsia="Times New Roman" w:hAnsi="Arial" w:cs="Arial"/>
          <w:color w:val="000000"/>
          <w:lang w:eastAsia="pl-PL"/>
        </w:rPr>
      </w:pPr>
      <w:r w:rsidRPr="00F704A2">
        <w:rPr>
          <w:rFonts w:ascii="Arial" w:eastAsia="Times New Roman" w:hAnsi="Arial" w:cs="Arial"/>
          <w:color w:val="000000"/>
          <w:lang w:eastAsia="pl-PL"/>
        </w:rPr>
        <w:t>Rady Osiedla Grunwald Południe</w:t>
      </w:r>
    </w:p>
    <w:p w:rsidR="00F704A2" w:rsidRPr="00F704A2" w:rsidRDefault="00F704A2" w:rsidP="00F704A2">
      <w:pPr>
        <w:spacing w:after="0" w:line="360" w:lineRule="auto"/>
        <w:ind w:left="4248"/>
        <w:rPr>
          <w:rFonts w:ascii="Arial" w:eastAsia="Times New Roman" w:hAnsi="Arial" w:cs="Arial"/>
          <w:color w:val="000000"/>
          <w:lang w:eastAsia="pl-PL"/>
        </w:rPr>
      </w:pPr>
    </w:p>
    <w:p w:rsidR="00F704A2" w:rsidRPr="00F704A2" w:rsidRDefault="00F704A2" w:rsidP="00F704A2">
      <w:pPr>
        <w:spacing w:after="0" w:line="360" w:lineRule="auto"/>
        <w:ind w:left="4248"/>
        <w:jc w:val="center"/>
        <w:rPr>
          <w:rFonts w:ascii="Arial" w:eastAsia="Times New Roman" w:hAnsi="Arial" w:cs="Arial"/>
          <w:color w:val="000000"/>
          <w:lang w:eastAsia="pl-PL"/>
        </w:rPr>
      </w:pPr>
      <w:r w:rsidRPr="00F704A2">
        <w:rPr>
          <w:rFonts w:ascii="Arial" w:eastAsia="Times New Roman" w:hAnsi="Arial" w:cs="Arial"/>
          <w:color w:val="000000"/>
          <w:lang w:eastAsia="pl-PL"/>
        </w:rPr>
        <w:t xml:space="preserve">(-) Tomasz </w:t>
      </w:r>
      <w:proofErr w:type="spellStart"/>
      <w:r w:rsidRPr="00F704A2">
        <w:rPr>
          <w:rFonts w:ascii="Arial" w:eastAsia="Times New Roman" w:hAnsi="Arial" w:cs="Arial"/>
          <w:color w:val="000000"/>
          <w:lang w:eastAsia="pl-PL"/>
        </w:rPr>
        <w:t>Wudarski</w:t>
      </w:r>
      <w:proofErr w:type="spellEnd"/>
    </w:p>
    <w:p w:rsidR="00F704A2" w:rsidRPr="00F704A2" w:rsidRDefault="00F704A2" w:rsidP="00F704A2">
      <w:pPr>
        <w:spacing w:after="0" w:line="360" w:lineRule="auto"/>
        <w:rPr>
          <w:rFonts w:ascii="Arial" w:eastAsia="Times New Roman" w:hAnsi="Arial" w:cs="Times New Roman"/>
          <w:b/>
          <w:sz w:val="24"/>
          <w:szCs w:val="24"/>
          <w:lang w:eastAsia="pl-PL"/>
        </w:rPr>
      </w:pPr>
    </w:p>
    <w:p w:rsidR="00F704A2" w:rsidRPr="00F704A2" w:rsidRDefault="00F704A2" w:rsidP="00F704A2">
      <w:pPr>
        <w:spacing w:after="0" w:line="360" w:lineRule="auto"/>
        <w:rPr>
          <w:rFonts w:ascii="Arial" w:eastAsia="Times New Roman" w:hAnsi="Arial" w:cs="Times New Roman"/>
          <w:b/>
          <w:sz w:val="24"/>
          <w:szCs w:val="24"/>
          <w:lang w:eastAsia="pl-PL"/>
        </w:rPr>
      </w:pPr>
    </w:p>
    <w:p w:rsidR="00F704A2" w:rsidRPr="00F704A2" w:rsidRDefault="00F704A2" w:rsidP="00F704A2">
      <w:pPr>
        <w:spacing w:after="0" w:line="360" w:lineRule="auto"/>
        <w:rPr>
          <w:rFonts w:ascii="Arial" w:eastAsia="Times New Roman" w:hAnsi="Arial" w:cs="Times New Roman"/>
          <w:b/>
          <w:sz w:val="24"/>
          <w:szCs w:val="24"/>
          <w:lang w:eastAsia="pl-PL"/>
        </w:rPr>
      </w:pPr>
    </w:p>
    <w:p w:rsidR="00F704A2" w:rsidRPr="00F704A2" w:rsidRDefault="00F704A2" w:rsidP="00F704A2">
      <w:pPr>
        <w:spacing w:after="0" w:line="360" w:lineRule="auto"/>
        <w:rPr>
          <w:rFonts w:ascii="Arial" w:eastAsia="Times New Roman" w:hAnsi="Arial" w:cs="Times New Roman"/>
          <w:b/>
          <w:sz w:val="24"/>
          <w:szCs w:val="24"/>
          <w:lang w:eastAsia="pl-PL"/>
        </w:rPr>
      </w:pPr>
    </w:p>
    <w:p w:rsidR="00F704A2" w:rsidRPr="00F704A2" w:rsidRDefault="00F704A2" w:rsidP="00F704A2">
      <w:pPr>
        <w:spacing w:after="0" w:line="360" w:lineRule="auto"/>
        <w:rPr>
          <w:rFonts w:ascii="Arial" w:eastAsia="Times New Roman" w:hAnsi="Arial" w:cs="Times New Roman"/>
          <w:b/>
          <w:sz w:val="24"/>
          <w:szCs w:val="24"/>
          <w:lang w:eastAsia="pl-PL"/>
        </w:rPr>
      </w:pPr>
    </w:p>
    <w:p w:rsidR="00F704A2" w:rsidRPr="00F704A2" w:rsidRDefault="00F704A2" w:rsidP="00F704A2">
      <w:pPr>
        <w:keepNext/>
        <w:spacing w:after="0" w:line="360" w:lineRule="auto"/>
        <w:jc w:val="center"/>
        <w:outlineLvl w:val="0"/>
        <w:rPr>
          <w:rFonts w:ascii="Arial" w:eastAsia="Times New Roman" w:hAnsi="Arial" w:cs="Times New Roman"/>
          <w:b/>
          <w:bCs/>
          <w:sz w:val="24"/>
          <w:szCs w:val="24"/>
          <w:lang w:eastAsia="pl-PL"/>
        </w:rPr>
      </w:pPr>
      <w:r w:rsidRPr="00F704A2">
        <w:rPr>
          <w:rFonts w:ascii="Arial" w:eastAsia="Times New Roman" w:hAnsi="Arial" w:cs="Times New Roman"/>
          <w:b/>
          <w:bCs/>
          <w:sz w:val="24"/>
          <w:szCs w:val="24"/>
          <w:lang w:eastAsia="pl-PL"/>
        </w:rPr>
        <w:lastRenderedPageBreak/>
        <w:t>UZASADNIENIE</w:t>
      </w:r>
    </w:p>
    <w:p w:rsidR="00F704A2" w:rsidRPr="00F704A2" w:rsidRDefault="00F704A2" w:rsidP="00F704A2">
      <w:pPr>
        <w:spacing w:after="0" w:line="360" w:lineRule="auto"/>
        <w:jc w:val="center"/>
        <w:rPr>
          <w:rFonts w:ascii="Arial" w:eastAsia="Times New Roman" w:hAnsi="Arial" w:cs="Times New Roman"/>
          <w:b/>
          <w:bCs/>
          <w:sz w:val="24"/>
          <w:szCs w:val="24"/>
          <w:lang w:eastAsia="pl-PL"/>
        </w:rPr>
      </w:pPr>
      <w:r w:rsidRPr="00F704A2">
        <w:rPr>
          <w:rFonts w:ascii="Arial" w:eastAsia="Times New Roman" w:hAnsi="Arial" w:cs="Times New Roman"/>
          <w:b/>
          <w:bCs/>
          <w:sz w:val="24"/>
          <w:szCs w:val="24"/>
          <w:lang w:eastAsia="pl-PL"/>
        </w:rPr>
        <w:t xml:space="preserve">DO PROJEKTU UCHWAŁY </w:t>
      </w:r>
    </w:p>
    <w:p w:rsidR="00F704A2" w:rsidRPr="00F704A2" w:rsidRDefault="00F704A2" w:rsidP="00F704A2">
      <w:pPr>
        <w:spacing w:after="0" w:line="360" w:lineRule="auto"/>
        <w:jc w:val="center"/>
        <w:rPr>
          <w:rFonts w:ascii="Arial" w:eastAsia="Times New Roman" w:hAnsi="Arial" w:cs="Times New Roman"/>
          <w:b/>
          <w:bCs/>
          <w:sz w:val="24"/>
          <w:szCs w:val="24"/>
          <w:lang w:eastAsia="pl-PL"/>
        </w:rPr>
      </w:pPr>
      <w:r w:rsidRPr="00F704A2">
        <w:rPr>
          <w:rFonts w:ascii="Arial" w:eastAsia="Times New Roman" w:hAnsi="Arial" w:cs="Times New Roman"/>
          <w:b/>
          <w:bCs/>
          <w:sz w:val="24"/>
          <w:szCs w:val="24"/>
          <w:lang w:eastAsia="pl-PL"/>
        </w:rPr>
        <w:t>RADY OSIEDLA GRUNWALD POŁUDNIE</w:t>
      </w:r>
    </w:p>
    <w:p w:rsidR="00F704A2" w:rsidRPr="00F704A2" w:rsidRDefault="00F704A2" w:rsidP="00F704A2">
      <w:pPr>
        <w:spacing w:after="0" w:line="360" w:lineRule="auto"/>
        <w:jc w:val="center"/>
        <w:rPr>
          <w:rFonts w:ascii="Arial" w:eastAsia="Times New Roman" w:hAnsi="Arial" w:cs="Times New Roman"/>
          <w:b/>
          <w:bCs/>
          <w:sz w:val="24"/>
          <w:szCs w:val="24"/>
          <w:lang w:eastAsia="pl-PL"/>
        </w:rPr>
      </w:pPr>
    </w:p>
    <w:p w:rsidR="00F704A2" w:rsidRPr="00F704A2" w:rsidRDefault="00F704A2" w:rsidP="00F704A2">
      <w:pPr>
        <w:tabs>
          <w:tab w:val="left" w:pos="1200"/>
        </w:tabs>
        <w:spacing w:after="0" w:line="360" w:lineRule="auto"/>
        <w:ind w:left="1200" w:hanging="1200"/>
        <w:jc w:val="both"/>
        <w:rPr>
          <w:rFonts w:ascii="Arial" w:eastAsia="Times New Roman" w:hAnsi="Arial" w:cs="Times New Roman"/>
          <w:sz w:val="20"/>
          <w:szCs w:val="24"/>
          <w:lang w:eastAsia="pl-PL"/>
        </w:rPr>
      </w:pPr>
    </w:p>
    <w:p w:rsidR="00F704A2" w:rsidRPr="00F704A2" w:rsidRDefault="00F704A2" w:rsidP="00F704A2">
      <w:pPr>
        <w:tabs>
          <w:tab w:val="left" w:pos="1200"/>
        </w:tabs>
        <w:spacing w:after="0" w:line="360" w:lineRule="auto"/>
        <w:ind w:left="1200" w:hanging="1200"/>
        <w:jc w:val="both"/>
        <w:rPr>
          <w:rFonts w:ascii="Arial" w:eastAsia="Times New Roman" w:hAnsi="Arial" w:cs="Times New Roman"/>
          <w:b/>
          <w:lang w:eastAsia="pl-PL"/>
        </w:rPr>
      </w:pPr>
      <w:r w:rsidRPr="00F704A2">
        <w:rPr>
          <w:rFonts w:ascii="Arial" w:eastAsia="Times New Roman" w:hAnsi="Arial" w:cs="Times New Roman"/>
          <w:lang w:eastAsia="pl-PL"/>
        </w:rPr>
        <w:t>w sprawie</w:t>
      </w:r>
      <w:r w:rsidRPr="00F704A2">
        <w:rPr>
          <w:rFonts w:ascii="Arial" w:eastAsia="Times New Roman" w:hAnsi="Arial" w:cs="Times New Roman"/>
          <w:b/>
          <w:lang w:eastAsia="pl-PL"/>
        </w:rPr>
        <w:t xml:space="preserve"> </w:t>
      </w:r>
      <w:r w:rsidRPr="00F704A2">
        <w:rPr>
          <w:rFonts w:ascii="Arial" w:eastAsia="Times New Roman" w:hAnsi="Arial" w:cs="Times New Roman"/>
          <w:b/>
          <w:lang w:eastAsia="pl-PL"/>
        </w:rPr>
        <w:tab/>
        <w:t>wyrażenia zgody na zmianę przeznaczenia środków, celowych naliczonych dla Osiedla, ujętych w planie finansowym Szkoły Podstawowej nr 72 na 2020 rok.</w:t>
      </w:r>
    </w:p>
    <w:p w:rsidR="00F704A2" w:rsidRPr="00F704A2" w:rsidRDefault="00F704A2" w:rsidP="00F704A2">
      <w:pPr>
        <w:spacing w:after="0" w:line="360" w:lineRule="auto"/>
        <w:jc w:val="both"/>
        <w:rPr>
          <w:rFonts w:ascii="Arial" w:eastAsia="Times New Roman" w:hAnsi="Arial" w:cs="Times New Roman"/>
          <w:b/>
          <w:sz w:val="24"/>
          <w:szCs w:val="24"/>
          <w:lang w:eastAsia="pl-PL"/>
        </w:rPr>
      </w:pPr>
    </w:p>
    <w:p w:rsidR="00F704A2" w:rsidRPr="00F704A2" w:rsidRDefault="00F704A2" w:rsidP="00F704A2">
      <w:pPr>
        <w:spacing w:after="0" w:line="360" w:lineRule="auto"/>
        <w:jc w:val="both"/>
        <w:rPr>
          <w:rFonts w:ascii="Arial" w:eastAsia="Times New Roman" w:hAnsi="Arial" w:cs="Arial"/>
          <w:lang w:eastAsia="pl-PL"/>
        </w:rPr>
      </w:pPr>
      <w:r w:rsidRPr="00F704A2">
        <w:rPr>
          <w:rFonts w:ascii="Arial" w:eastAsia="Times New Roman" w:hAnsi="Arial" w:cs="Arial"/>
          <w:lang w:eastAsia="pl-PL"/>
        </w:rPr>
        <w:t xml:space="preserve">W piśmie z 08.09.2020 r. Dyrektor Szkoły Podstawowej nr 72 poprosiła o wyrażenie zgody </w:t>
      </w:r>
      <w:r w:rsidRPr="00F704A2">
        <w:rPr>
          <w:rFonts w:ascii="Arial" w:eastAsia="Times New Roman" w:hAnsi="Arial" w:cs="Times New Roman"/>
          <w:lang w:eastAsia="pl-PL"/>
        </w:rPr>
        <w:t>na zmianę przeznaczenia środków celowych naliczonych dla Osiedla, ujętych w planie finansowym na 2020 rok. Szkoły Podstawowej nr 72</w:t>
      </w:r>
      <w:r w:rsidRPr="00F704A2">
        <w:rPr>
          <w:rFonts w:ascii="Arial" w:eastAsia="Times New Roman" w:hAnsi="Arial" w:cs="Arial"/>
          <w:lang w:eastAsia="pl-PL"/>
        </w:rPr>
        <w:t xml:space="preserve"> z uwagi na pozostałe środki w kwocie 4 478,00 zł z zadania „Wymiana złoża piaskowego w 2 filtrach instalacji oczyszczania wody w basenie kąpielowym”.  </w:t>
      </w:r>
    </w:p>
    <w:p w:rsidR="00F704A2" w:rsidRPr="00F704A2" w:rsidRDefault="00F704A2" w:rsidP="00F704A2">
      <w:pPr>
        <w:spacing w:after="0" w:line="360" w:lineRule="auto"/>
        <w:jc w:val="both"/>
        <w:rPr>
          <w:rFonts w:ascii="Arial" w:eastAsia="Times New Roman" w:hAnsi="Arial" w:cs="Arial"/>
          <w:color w:val="FF0000"/>
          <w:lang w:eastAsia="pl-PL"/>
        </w:rPr>
      </w:pPr>
    </w:p>
    <w:p w:rsidR="00F704A2" w:rsidRPr="00F704A2" w:rsidRDefault="00F704A2" w:rsidP="00F704A2">
      <w:pPr>
        <w:spacing w:after="0" w:line="360" w:lineRule="auto"/>
        <w:jc w:val="both"/>
        <w:rPr>
          <w:rFonts w:ascii="Arial" w:eastAsia="Times New Roman" w:hAnsi="Arial" w:cs="Arial"/>
        </w:rPr>
      </w:pPr>
      <w:r w:rsidRPr="00F704A2">
        <w:rPr>
          <w:rFonts w:ascii="Arial" w:eastAsia="Times New Roman" w:hAnsi="Arial" w:cs="Arial"/>
        </w:rPr>
        <w:t xml:space="preserve">Zgodnie z § 2 ust. 2, § 2 ust. 3 pkt 1 lit. a uchwały Nr IX/126/VIII/2019 Rady Miasta Poznania z dnia 2 kwietnia 2019 r. Osiedle gospodaruje środkami: </w:t>
      </w:r>
    </w:p>
    <w:p w:rsidR="00F704A2" w:rsidRPr="00F704A2" w:rsidRDefault="00F704A2" w:rsidP="00F704A2">
      <w:pPr>
        <w:spacing w:after="0" w:line="360" w:lineRule="auto"/>
        <w:jc w:val="both"/>
        <w:rPr>
          <w:rFonts w:ascii="Arial" w:eastAsia="Times New Roman" w:hAnsi="Arial" w:cs="Arial"/>
        </w:rPr>
      </w:pPr>
      <w:r w:rsidRPr="00F704A2">
        <w:rPr>
          <w:rFonts w:ascii="Arial" w:eastAsia="Times New Roman" w:hAnsi="Arial" w:cs="Arial"/>
        </w:rPr>
        <w:t xml:space="preserve">- wolnymi, </w:t>
      </w:r>
    </w:p>
    <w:p w:rsidR="00F704A2" w:rsidRPr="00F704A2" w:rsidRDefault="00F704A2" w:rsidP="00F704A2">
      <w:pPr>
        <w:spacing w:after="0" w:line="360" w:lineRule="auto"/>
        <w:jc w:val="both"/>
        <w:rPr>
          <w:rFonts w:ascii="Arial" w:eastAsia="Times New Roman" w:hAnsi="Arial" w:cs="Arial"/>
        </w:rPr>
      </w:pPr>
      <w:r w:rsidRPr="00F704A2">
        <w:rPr>
          <w:rFonts w:ascii="Arial" w:eastAsia="Times New Roman" w:hAnsi="Arial" w:cs="Arial"/>
        </w:rPr>
        <w:t xml:space="preserve">- celowymi przeznaczonymi na realizację zadań powierzonych osiedlom, </w:t>
      </w:r>
    </w:p>
    <w:p w:rsidR="00F704A2" w:rsidRPr="00F704A2" w:rsidRDefault="00F704A2" w:rsidP="00F704A2">
      <w:pPr>
        <w:spacing w:after="0" w:line="360" w:lineRule="auto"/>
        <w:jc w:val="both"/>
        <w:rPr>
          <w:rFonts w:ascii="Arial" w:eastAsia="Times New Roman" w:hAnsi="Arial" w:cs="Arial"/>
        </w:rPr>
      </w:pPr>
      <w:r w:rsidRPr="00F704A2">
        <w:rPr>
          <w:rFonts w:ascii="Arial" w:eastAsia="Times New Roman" w:hAnsi="Arial" w:cs="Arial"/>
        </w:rPr>
        <w:t>- przeznaczonymi na budowę dróg lokalnych,</w:t>
      </w:r>
    </w:p>
    <w:p w:rsidR="00F704A2" w:rsidRPr="00F704A2" w:rsidRDefault="00F704A2" w:rsidP="00F704A2">
      <w:pPr>
        <w:spacing w:after="0" w:line="360" w:lineRule="auto"/>
        <w:jc w:val="both"/>
        <w:rPr>
          <w:rFonts w:ascii="Arial" w:eastAsia="Times New Roman" w:hAnsi="Arial" w:cs="Arial"/>
        </w:rPr>
      </w:pPr>
      <w:r w:rsidRPr="00F704A2">
        <w:rPr>
          <w:rFonts w:ascii="Arial" w:eastAsia="Times New Roman" w:hAnsi="Arial" w:cs="Arial"/>
        </w:rPr>
        <w:t>- uzyskanymi w drodze konkursu na dofinansowanie zadań inwestycyjnych,</w:t>
      </w:r>
    </w:p>
    <w:p w:rsidR="00F704A2" w:rsidRPr="00F704A2" w:rsidRDefault="00F704A2" w:rsidP="00F704A2">
      <w:pPr>
        <w:spacing w:after="0" w:line="360" w:lineRule="auto"/>
        <w:jc w:val="both"/>
        <w:rPr>
          <w:rFonts w:ascii="Arial" w:eastAsia="Times New Roman" w:hAnsi="Arial" w:cs="Arial"/>
        </w:rPr>
      </w:pPr>
      <w:r w:rsidRPr="00F704A2">
        <w:rPr>
          <w:rFonts w:ascii="Arial" w:eastAsia="Times New Roman" w:hAnsi="Arial" w:cs="Arial"/>
        </w:rPr>
        <w:t>co realizowane jest poprzez podejmowanie uchwał w sprawie ich przeznaczenia.</w:t>
      </w:r>
    </w:p>
    <w:p w:rsidR="00F704A2" w:rsidRPr="00F704A2" w:rsidRDefault="00F704A2" w:rsidP="00F704A2">
      <w:pPr>
        <w:spacing w:after="0" w:line="360" w:lineRule="auto"/>
        <w:jc w:val="both"/>
        <w:rPr>
          <w:rFonts w:ascii="Arial" w:eastAsia="Times New Roman" w:hAnsi="Arial" w:cs="Arial"/>
        </w:rPr>
      </w:pPr>
    </w:p>
    <w:p w:rsidR="00F704A2" w:rsidRPr="00F704A2" w:rsidRDefault="00F704A2" w:rsidP="00F704A2">
      <w:pPr>
        <w:spacing w:after="0" w:line="360" w:lineRule="auto"/>
        <w:jc w:val="both"/>
        <w:rPr>
          <w:rFonts w:ascii="Arial" w:eastAsia="Times New Roman" w:hAnsi="Arial" w:cs="Arial"/>
        </w:rPr>
      </w:pPr>
      <w:r w:rsidRPr="00F704A2">
        <w:rPr>
          <w:rFonts w:ascii="Arial" w:eastAsia="Times New Roman" w:hAnsi="Arial" w:cs="Arial"/>
        </w:rPr>
        <w:t>W związku z powyższym oraz § 9 ust. 1 pkt 9 Statutu Osiedla Grunwald Południe stanowiącymi, że Osiedle realizuje zadania w szczególności poprzez wydawanie opinii w sprawach przekazanych przez Radę Miasta, Prezydenta i jednostki organizacyjne Miasta podjęcie niniejszej uchwały jest zasadne.</w:t>
      </w:r>
    </w:p>
    <w:p w:rsidR="00F704A2" w:rsidRPr="00F704A2" w:rsidRDefault="00F704A2" w:rsidP="00F704A2">
      <w:pPr>
        <w:spacing w:after="0" w:line="360" w:lineRule="auto"/>
        <w:jc w:val="both"/>
        <w:rPr>
          <w:rFonts w:ascii="Arial" w:eastAsia="Times New Roman" w:hAnsi="Arial" w:cs="Times New Roman"/>
          <w:bCs/>
          <w:sz w:val="24"/>
          <w:szCs w:val="24"/>
          <w:lang w:eastAsia="pl-PL"/>
        </w:rPr>
      </w:pPr>
    </w:p>
    <w:p w:rsidR="00F704A2" w:rsidRPr="00F704A2" w:rsidRDefault="00F704A2" w:rsidP="00F704A2">
      <w:pPr>
        <w:keepNext/>
        <w:spacing w:after="0" w:line="360" w:lineRule="auto"/>
        <w:jc w:val="both"/>
        <w:outlineLvl w:val="1"/>
        <w:rPr>
          <w:rFonts w:ascii="Arial" w:eastAsia="Times New Roman" w:hAnsi="Arial" w:cs="Times New Roman"/>
          <w:b/>
          <w:sz w:val="20"/>
          <w:szCs w:val="20"/>
          <w:lang w:eastAsia="pl-PL"/>
        </w:rPr>
      </w:pPr>
    </w:p>
    <w:p w:rsidR="00F704A2" w:rsidRPr="00F704A2" w:rsidRDefault="00F704A2" w:rsidP="00F704A2">
      <w:pPr>
        <w:spacing w:after="0" w:line="240" w:lineRule="auto"/>
        <w:ind w:left="4248"/>
        <w:jc w:val="center"/>
        <w:rPr>
          <w:rFonts w:ascii="Arial" w:eastAsia="Times New Roman" w:hAnsi="Arial" w:cs="Arial"/>
          <w:color w:val="000000"/>
          <w:lang w:eastAsia="pl-PL"/>
        </w:rPr>
      </w:pPr>
      <w:r w:rsidRPr="00F704A2">
        <w:rPr>
          <w:rFonts w:ascii="Arial" w:eastAsia="Times New Roman" w:hAnsi="Arial" w:cs="Arial"/>
          <w:color w:val="000000"/>
          <w:lang w:eastAsia="pl-PL"/>
        </w:rPr>
        <w:t>Przewodniczący</w:t>
      </w:r>
    </w:p>
    <w:p w:rsidR="00F704A2" w:rsidRPr="00F704A2" w:rsidRDefault="00F704A2" w:rsidP="00F704A2">
      <w:pPr>
        <w:spacing w:after="0" w:line="240" w:lineRule="auto"/>
        <w:ind w:left="4248"/>
        <w:jc w:val="center"/>
        <w:rPr>
          <w:rFonts w:ascii="Arial" w:eastAsia="Times New Roman" w:hAnsi="Arial" w:cs="Arial"/>
          <w:color w:val="000000"/>
          <w:lang w:eastAsia="pl-PL"/>
        </w:rPr>
      </w:pPr>
      <w:r w:rsidRPr="00F704A2">
        <w:rPr>
          <w:rFonts w:ascii="Arial" w:eastAsia="Times New Roman" w:hAnsi="Arial" w:cs="Arial"/>
          <w:color w:val="000000"/>
          <w:lang w:eastAsia="pl-PL"/>
        </w:rPr>
        <w:t>Zarządu Osiedla Grunwald Południe</w:t>
      </w:r>
    </w:p>
    <w:p w:rsidR="00F704A2" w:rsidRPr="00F704A2" w:rsidRDefault="00F704A2" w:rsidP="00F704A2">
      <w:pPr>
        <w:spacing w:after="0" w:line="360" w:lineRule="auto"/>
        <w:ind w:left="4248"/>
        <w:rPr>
          <w:rFonts w:ascii="Arial" w:eastAsia="Times New Roman" w:hAnsi="Arial" w:cs="Arial"/>
          <w:color w:val="000000"/>
          <w:lang w:eastAsia="pl-PL"/>
        </w:rPr>
      </w:pPr>
    </w:p>
    <w:p w:rsidR="00F704A2" w:rsidRPr="00F704A2" w:rsidRDefault="00F704A2" w:rsidP="00F704A2">
      <w:pPr>
        <w:spacing w:after="0" w:line="360" w:lineRule="auto"/>
        <w:ind w:left="4248" w:firstLine="708"/>
        <w:rPr>
          <w:rFonts w:ascii="Arial" w:eastAsia="Times New Roman" w:hAnsi="Arial" w:cs="Arial"/>
          <w:color w:val="000000"/>
          <w:lang w:eastAsia="pl-PL"/>
        </w:rPr>
      </w:pPr>
      <w:r w:rsidRPr="00F704A2">
        <w:rPr>
          <w:rFonts w:ascii="Arial" w:eastAsia="Times New Roman" w:hAnsi="Arial" w:cs="Arial"/>
          <w:color w:val="000000"/>
          <w:lang w:eastAsia="pl-PL"/>
        </w:rPr>
        <w:t xml:space="preserve">          (-) Włodzimierz Nowak</w:t>
      </w:r>
    </w:p>
    <w:p w:rsidR="00F704A2" w:rsidRDefault="00F704A2"/>
    <w:p w:rsidR="00F704A2" w:rsidRDefault="00F704A2">
      <w:r>
        <w:br w:type="page"/>
      </w:r>
    </w:p>
    <w:p w:rsidR="00F704A2" w:rsidRPr="00B60F15" w:rsidRDefault="00F704A2" w:rsidP="00F704A2">
      <w:pPr>
        <w:tabs>
          <w:tab w:val="left" w:pos="6383"/>
        </w:tabs>
        <w:spacing w:after="0" w:line="240" w:lineRule="auto"/>
        <w:rPr>
          <w:rFonts w:ascii="Times New Roman" w:eastAsia="Times New Roman" w:hAnsi="Times New Roman" w:cs="Times New Roman"/>
          <w:sz w:val="24"/>
          <w:szCs w:val="24"/>
          <w:lang w:eastAsia="pl-PL"/>
        </w:rPr>
      </w:pPr>
    </w:p>
    <w:p w:rsidR="00F704A2" w:rsidRPr="00D468D6" w:rsidRDefault="00F704A2" w:rsidP="00F704A2">
      <w:pPr>
        <w:spacing w:after="0" w:line="360" w:lineRule="auto"/>
        <w:jc w:val="center"/>
        <w:rPr>
          <w:rFonts w:ascii="Arial" w:eastAsia="Times New Roman" w:hAnsi="Arial" w:cs="Arial"/>
          <w:b/>
          <w:sz w:val="24"/>
          <w:szCs w:val="24"/>
          <w:lang w:eastAsia="ar-SA"/>
        </w:rPr>
      </w:pPr>
      <w:r>
        <w:rPr>
          <w:rFonts w:ascii="Arial" w:eastAsia="Times New Roman" w:hAnsi="Arial" w:cs="Arial"/>
          <w:b/>
          <w:sz w:val="24"/>
          <w:szCs w:val="24"/>
          <w:lang w:eastAsia="ar-SA"/>
        </w:rPr>
        <w:t>UCHWAŁA NR X/73</w:t>
      </w:r>
      <w:r w:rsidRPr="00D468D6">
        <w:rPr>
          <w:rFonts w:ascii="Arial" w:eastAsia="Times New Roman" w:hAnsi="Arial" w:cs="Arial"/>
          <w:b/>
          <w:sz w:val="24"/>
          <w:szCs w:val="24"/>
          <w:lang w:eastAsia="ar-SA"/>
        </w:rPr>
        <w:t>/VI/2020</w:t>
      </w:r>
    </w:p>
    <w:p w:rsidR="00F704A2" w:rsidRPr="00D468D6" w:rsidRDefault="00F704A2" w:rsidP="00F704A2">
      <w:pPr>
        <w:keepNext/>
        <w:numPr>
          <w:ilvl w:val="2"/>
          <w:numId w:val="0"/>
        </w:numPr>
        <w:tabs>
          <w:tab w:val="num" w:pos="720"/>
        </w:tabs>
        <w:suppressAutoHyphens/>
        <w:spacing w:after="0" w:line="360" w:lineRule="auto"/>
        <w:ind w:left="720" w:hanging="720"/>
        <w:jc w:val="center"/>
        <w:outlineLvl w:val="2"/>
        <w:rPr>
          <w:rFonts w:ascii="Arial" w:eastAsia="Times New Roman" w:hAnsi="Arial" w:cs="Arial"/>
          <w:b/>
          <w:bCs/>
          <w:sz w:val="26"/>
          <w:szCs w:val="26"/>
          <w:lang w:eastAsia="ar-SA"/>
        </w:rPr>
      </w:pPr>
      <w:r w:rsidRPr="00D468D6">
        <w:rPr>
          <w:rFonts w:ascii="Arial" w:eastAsia="Times New Roman" w:hAnsi="Arial" w:cs="Arial"/>
          <w:b/>
          <w:bCs/>
          <w:sz w:val="24"/>
          <w:szCs w:val="24"/>
          <w:lang w:eastAsia="ar-SA"/>
        </w:rPr>
        <w:t>RADY OSIEDLA GRUNWALD POŁUDNIE</w:t>
      </w:r>
    </w:p>
    <w:p w:rsidR="00F704A2" w:rsidRPr="00D468D6" w:rsidRDefault="00F704A2" w:rsidP="00F704A2">
      <w:pPr>
        <w:suppressAutoHyphens/>
        <w:spacing w:after="0" w:line="360" w:lineRule="auto"/>
        <w:jc w:val="center"/>
        <w:rPr>
          <w:rFonts w:ascii="Arial" w:eastAsia="Times New Roman" w:hAnsi="Arial" w:cs="Arial"/>
          <w:b/>
          <w:sz w:val="28"/>
          <w:szCs w:val="24"/>
          <w:lang w:eastAsia="ar-SA"/>
        </w:rPr>
      </w:pPr>
      <w:r w:rsidRPr="00D468D6">
        <w:rPr>
          <w:rFonts w:ascii="Arial" w:eastAsia="Times New Roman" w:hAnsi="Arial" w:cs="Arial"/>
          <w:b/>
          <w:sz w:val="24"/>
          <w:szCs w:val="24"/>
          <w:lang w:eastAsia="ar-SA"/>
        </w:rPr>
        <w:t xml:space="preserve">z dnia </w:t>
      </w:r>
      <w:r>
        <w:rPr>
          <w:rFonts w:ascii="Arial" w:eastAsia="Times New Roman" w:hAnsi="Arial" w:cs="Arial"/>
          <w:b/>
          <w:sz w:val="24"/>
          <w:szCs w:val="24"/>
          <w:lang w:eastAsia="ar-SA"/>
        </w:rPr>
        <w:t>16</w:t>
      </w:r>
      <w:r w:rsidRPr="00D468D6">
        <w:rPr>
          <w:rFonts w:ascii="Arial" w:eastAsia="Times New Roman" w:hAnsi="Arial" w:cs="Arial"/>
          <w:b/>
          <w:sz w:val="24"/>
          <w:szCs w:val="24"/>
          <w:lang w:eastAsia="ar-SA"/>
        </w:rPr>
        <w:t xml:space="preserve"> </w:t>
      </w:r>
      <w:r>
        <w:rPr>
          <w:rFonts w:ascii="Arial" w:eastAsia="Times New Roman" w:hAnsi="Arial" w:cs="Arial"/>
          <w:b/>
          <w:sz w:val="24"/>
          <w:szCs w:val="24"/>
          <w:lang w:eastAsia="ar-SA"/>
        </w:rPr>
        <w:t>grudnia</w:t>
      </w:r>
      <w:r w:rsidRPr="00D468D6">
        <w:rPr>
          <w:rFonts w:ascii="Arial" w:eastAsia="Times New Roman" w:hAnsi="Arial" w:cs="Arial"/>
          <w:b/>
          <w:sz w:val="24"/>
          <w:szCs w:val="24"/>
          <w:lang w:eastAsia="ar-SA"/>
        </w:rPr>
        <w:t xml:space="preserve"> 2020 r.</w:t>
      </w:r>
    </w:p>
    <w:p w:rsidR="00F704A2" w:rsidRPr="00B60F15" w:rsidRDefault="00F704A2" w:rsidP="00F704A2">
      <w:pPr>
        <w:suppressAutoHyphens/>
        <w:spacing w:after="0" w:line="360" w:lineRule="auto"/>
        <w:jc w:val="both"/>
        <w:rPr>
          <w:rFonts w:ascii="Arial" w:eastAsia="Times New Roman" w:hAnsi="Arial" w:cs="Arial"/>
          <w:b/>
          <w:sz w:val="28"/>
          <w:szCs w:val="24"/>
          <w:lang w:eastAsia="ar-SA"/>
        </w:rPr>
      </w:pPr>
    </w:p>
    <w:p w:rsidR="00F704A2" w:rsidRPr="00B60F15" w:rsidRDefault="00F704A2" w:rsidP="00F704A2">
      <w:pPr>
        <w:suppressAutoHyphens/>
        <w:spacing w:after="0" w:line="360" w:lineRule="auto"/>
        <w:ind w:left="1440" w:hanging="1440"/>
        <w:jc w:val="both"/>
        <w:rPr>
          <w:rFonts w:ascii="Arial" w:eastAsia="Times New Roman" w:hAnsi="Arial" w:cs="Arial"/>
          <w:szCs w:val="24"/>
          <w:lang w:eastAsia="ar-SA"/>
        </w:rPr>
      </w:pPr>
      <w:r w:rsidRPr="00B60F15">
        <w:rPr>
          <w:rFonts w:ascii="Arial" w:eastAsia="Times New Roman" w:hAnsi="Arial" w:cs="Arial"/>
          <w:lang w:eastAsia="ar-SA"/>
        </w:rPr>
        <w:t xml:space="preserve">w sprawie </w:t>
      </w:r>
      <w:r w:rsidRPr="00B60F15">
        <w:rPr>
          <w:rFonts w:ascii="Arial" w:eastAsia="Times New Roman" w:hAnsi="Arial" w:cs="Arial"/>
          <w:lang w:eastAsia="ar-SA"/>
        </w:rPr>
        <w:tab/>
      </w:r>
      <w:bookmarkStart w:id="9" w:name="_Hlk54866913"/>
      <w:r w:rsidRPr="00E11B50">
        <w:rPr>
          <w:rFonts w:ascii="Arial" w:eastAsia="Times New Roman" w:hAnsi="Arial" w:cs="Arial"/>
          <w:b/>
          <w:lang w:eastAsia="ar-SA"/>
        </w:rPr>
        <w:t>wniosku do Rady Miasta Poznania i Prezydenta o korektę organizacji ruchu na drodze rowerowej w ul. Grunwaldzkiej etap II</w:t>
      </w:r>
      <w:r w:rsidRPr="00B60F15">
        <w:rPr>
          <w:rFonts w:ascii="Arial" w:eastAsia="Times New Roman" w:hAnsi="Arial" w:cs="Arial"/>
          <w:b/>
          <w:lang w:eastAsia="ar-SA"/>
        </w:rPr>
        <w:t>.</w:t>
      </w:r>
      <w:bookmarkEnd w:id="9"/>
    </w:p>
    <w:p w:rsidR="00F704A2" w:rsidRPr="00B60F15" w:rsidRDefault="00F704A2" w:rsidP="00F704A2">
      <w:pPr>
        <w:suppressAutoHyphens/>
        <w:spacing w:after="0" w:line="360" w:lineRule="auto"/>
        <w:jc w:val="both"/>
        <w:rPr>
          <w:rFonts w:ascii="Arial" w:eastAsia="Times New Roman" w:hAnsi="Arial" w:cs="Arial"/>
          <w:szCs w:val="24"/>
          <w:lang w:eastAsia="ar-SA"/>
        </w:rPr>
      </w:pPr>
    </w:p>
    <w:p w:rsidR="00F704A2" w:rsidRPr="00B60F15" w:rsidRDefault="00F704A2" w:rsidP="00F704A2">
      <w:pPr>
        <w:suppressAutoHyphens/>
        <w:spacing w:after="0" w:line="360" w:lineRule="auto"/>
        <w:jc w:val="both"/>
        <w:rPr>
          <w:rFonts w:ascii="Arial" w:eastAsia="Times New Roman" w:hAnsi="Arial" w:cs="Arial"/>
          <w:szCs w:val="24"/>
          <w:lang w:eastAsia="ar-SA"/>
        </w:rPr>
      </w:pPr>
    </w:p>
    <w:p w:rsidR="00F704A2" w:rsidRPr="00B60F15" w:rsidRDefault="00F704A2" w:rsidP="00F704A2">
      <w:pPr>
        <w:suppressAutoHyphens/>
        <w:spacing w:after="0" w:line="360" w:lineRule="auto"/>
        <w:jc w:val="both"/>
        <w:rPr>
          <w:rFonts w:ascii="Arial" w:eastAsia="Times New Roman" w:hAnsi="Arial" w:cs="Arial"/>
          <w:szCs w:val="24"/>
          <w:lang w:eastAsia="ar-SA"/>
        </w:rPr>
      </w:pPr>
      <w:r w:rsidRPr="00C73502">
        <w:rPr>
          <w:rFonts w:ascii="Arial" w:eastAsia="Times New Roman" w:hAnsi="Arial" w:cs="Arial"/>
          <w:sz w:val="20"/>
          <w:szCs w:val="20"/>
          <w:lang w:eastAsia="ar-SA"/>
        </w:rPr>
        <w:t>Na podstawie § 28 ust.</w:t>
      </w:r>
      <w:r>
        <w:rPr>
          <w:rFonts w:ascii="Arial" w:eastAsia="Times New Roman" w:hAnsi="Arial" w:cs="Arial"/>
          <w:sz w:val="20"/>
          <w:szCs w:val="20"/>
          <w:lang w:eastAsia="ar-SA"/>
        </w:rPr>
        <w:t xml:space="preserve"> 1, w związku z § 9 ust. 1 pkt 5</w:t>
      </w:r>
      <w:r w:rsidRPr="00C73502">
        <w:rPr>
          <w:rFonts w:ascii="Arial" w:eastAsia="Times New Roman" w:hAnsi="Arial" w:cs="Arial"/>
          <w:sz w:val="20"/>
          <w:szCs w:val="20"/>
          <w:lang w:eastAsia="ar-SA"/>
        </w:rPr>
        <w:t xml:space="preserve"> uchwały</w:t>
      </w:r>
      <w:r w:rsidRPr="00B60F15">
        <w:rPr>
          <w:rFonts w:ascii="Arial" w:eastAsia="Times New Roman" w:hAnsi="Arial" w:cs="Arial"/>
          <w:sz w:val="20"/>
          <w:szCs w:val="20"/>
          <w:lang w:eastAsia="ar-SA"/>
        </w:rPr>
        <w:t xml:space="preserve"> </w:t>
      </w:r>
      <w:r w:rsidRPr="00B60F15">
        <w:rPr>
          <w:rFonts w:ascii="Arial" w:eastAsia="Times New Roman" w:hAnsi="Arial" w:cs="Arial"/>
          <w:sz w:val="20"/>
          <w:szCs w:val="24"/>
          <w:lang w:eastAsia="ar-SA"/>
        </w:rPr>
        <w:t xml:space="preserve">Nr LXXVI/1144/V/2010 Rady Miasta Poznania z dnia 31 sierpnia 2010 r. w sprawie uchwalenia statutu Osiedla Grunwald Południe </w:t>
      </w:r>
      <w:r w:rsidRPr="00B60F15">
        <w:rPr>
          <w:rFonts w:ascii="Arial" w:eastAsia="Times New Roman" w:hAnsi="Arial" w:cs="Arial"/>
          <w:sz w:val="20"/>
          <w:lang w:eastAsia="ar-SA"/>
        </w:rPr>
        <w:t xml:space="preserve">(Dz. Urz. Woj. </w:t>
      </w:r>
      <w:proofErr w:type="spellStart"/>
      <w:r w:rsidRPr="00B60F15">
        <w:rPr>
          <w:rFonts w:ascii="Arial" w:eastAsia="Times New Roman" w:hAnsi="Arial" w:cs="Arial"/>
          <w:sz w:val="20"/>
          <w:lang w:eastAsia="ar-SA"/>
        </w:rPr>
        <w:t>Wielk</w:t>
      </w:r>
      <w:proofErr w:type="spellEnd"/>
      <w:r w:rsidRPr="00B60F15">
        <w:rPr>
          <w:rFonts w:ascii="Arial" w:eastAsia="Times New Roman" w:hAnsi="Arial" w:cs="Arial"/>
          <w:sz w:val="20"/>
          <w:lang w:eastAsia="ar-SA"/>
        </w:rPr>
        <w:t>. z 2010 r. Nr 227, poz. 4184)</w:t>
      </w:r>
      <w:r w:rsidRPr="00B60F15">
        <w:rPr>
          <w:rFonts w:ascii="Arial" w:eastAsia="Times New Roman" w:hAnsi="Arial" w:cs="Arial"/>
          <w:sz w:val="20"/>
          <w:szCs w:val="20"/>
          <w:lang w:eastAsia="ar-SA"/>
        </w:rPr>
        <w:t>, uchwala się, co następuje:</w:t>
      </w:r>
    </w:p>
    <w:p w:rsidR="00F704A2" w:rsidRPr="00B60F15" w:rsidRDefault="00F704A2" w:rsidP="00F704A2">
      <w:pPr>
        <w:suppressAutoHyphens/>
        <w:spacing w:after="0" w:line="240" w:lineRule="auto"/>
        <w:rPr>
          <w:rFonts w:ascii="Arial" w:eastAsia="Times New Roman" w:hAnsi="Arial" w:cs="Arial"/>
          <w:szCs w:val="24"/>
          <w:lang w:eastAsia="ar-SA"/>
        </w:rPr>
      </w:pPr>
    </w:p>
    <w:p w:rsidR="00F704A2" w:rsidRPr="00B60F15" w:rsidRDefault="00F704A2" w:rsidP="00F704A2">
      <w:pPr>
        <w:suppressAutoHyphens/>
        <w:spacing w:after="0" w:line="240" w:lineRule="auto"/>
        <w:rPr>
          <w:rFonts w:ascii="Arial" w:eastAsia="Times New Roman" w:hAnsi="Arial" w:cs="Arial"/>
          <w:szCs w:val="24"/>
          <w:lang w:eastAsia="ar-SA"/>
        </w:rPr>
      </w:pPr>
    </w:p>
    <w:p w:rsidR="00F704A2" w:rsidRPr="00B60F15" w:rsidRDefault="00F704A2" w:rsidP="00F704A2">
      <w:pPr>
        <w:suppressAutoHyphens/>
        <w:spacing w:after="0" w:line="360" w:lineRule="auto"/>
        <w:jc w:val="center"/>
        <w:rPr>
          <w:rFonts w:ascii="Times New Roman" w:eastAsia="Times New Roman" w:hAnsi="Times New Roman" w:cs="Times New Roman"/>
          <w:sz w:val="24"/>
          <w:lang w:eastAsia="ar-SA"/>
        </w:rPr>
      </w:pPr>
      <w:r w:rsidRPr="00B60F15">
        <w:rPr>
          <w:rFonts w:ascii="Arial" w:eastAsia="Times New Roman" w:hAnsi="Arial" w:cs="Arial"/>
          <w:b/>
          <w:bCs/>
          <w:lang w:eastAsia="ar-SA"/>
        </w:rPr>
        <w:t>§ 1</w:t>
      </w:r>
    </w:p>
    <w:p w:rsidR="00F704A2" w:rsidRPr="00B126E4" w:rsidRDefault="00F704A2" w:rsidP="00F704A2">
      <w:pPr>
        <w:suppressAutoHyphens/>
        <w:spacing w:after="0" w:line="360" w:lineRule="auto"/>
        <w:rPr>
          <w:rFonts w:ascii="Arial" w:eastAsia="Times New Roman" w:hAnsi="Arial" w:cs="Arial"/>
          <w:lang w:eastAsia="ar-SA"/>
        </w:rPr>
      </w:pPr>
      <w:r w:rsidRPr="00B126E4">
        <w:rPr>
          <w:rFonts w:ascii="Arial" w:eastAsia="Times New Roman" w:hAnsi="Arial" w:cs="Arial"/>
          <w:lang w:eastAsia="ar-SA"/>
        </w:rPr>
        <w:t xml:space="preserve">Wnioskuje się </w:t>
      </w:r>
      <w:r w:rsidRPr="003F6841">
        <w:rPr>
          <w:rFonts w:ascii="Arial" w:eastAsia="Times New Roman" w:hAnsi="Arial" w:cs="Arial"/>
          <w:lang w:eastAsia="ar-SA"/>
        </w:rPr>
        <w:t xml:space="preserve">do Rady Miasta Poznania i Prezydenta </w:t>
      </w:r>
      <w:r>
        <w:rPr>
          <w:rFonts w:ascii="Arial" w:eastAsia="Times New Roman" w:hAnsi="Arial" w:cs="Arial"/>
          <w:lang w:eastAsia="ar-SA"/>
        </w:rPr>
        <w:t>o korektę</w:t>
      </w:r>
      <w:r w:rsidRPr="003F6841">
        <w:rPr>
          <w:rFonts w:ascii="Arial" w:eastAsia="Times New Roman" w:hAnsi="Arial" w:cs="Arial"/>
          <w:lang w:eastAsia="ar-SA"/>
        </w:rPr>
        <w:t xml:space="preserve"> organizacji ruchu na drodze rowerowej na Grunwaldzkiej etap II</w:t>
      </w:r>
      <w:r>
        <w:rPr>
          <w:rFonts w:ascii="Arial" w:eastAsia="Times New Roman" w:hAnsi="Arial" w:cs="Arial"/>
          <w:lang w:eastAsia="ar-SA"/>
        </w:rPr>
        <w:t>, stanowiącą załącznik do uchwały.</w:t>
      </w:r>
    </w:p>
    <w:p w:rsidR="00F704A2" w:rsidRDefault="00F704A2" w:rsidP="00F704A2">
      <w:pPr>
        <w:suppressAutoHyphens/>
        <w:spacing w:after="0" w:line="360" w:lineRule="auto"/>
        <w:jc w:val="center"/>
        <w:rPr>
          <w:rFonts w:ascii="Arial" w:eastAsia="Times New Roman" w:hAnsi="Arial" w:cs="Arial"/>
          <w:lang w:eastAsia="ar-SA"/>
        </w:rPr>
      </w:pPr>
    </w:p>
    <w:p w:rsidR="00F704A2" w:rsidRPr="00B60F15" w:rsidRDefault="00F704A2" w:rsidP="00F704A2">
      <w:pPr>
        <w:suppressAutoHyphens/>
        <w:spacing w:after="0" w:line="360" w:lineRule="auto"/>
        <w:jc w:val="center"/>
        <w:rPr>
          <w:rFonts w:ascii="Arial" w:eastAsia="Calibri" w:hAnsi="Arial" w:cs="Arial"/>
          <w:lang w:eastAsia="ar-SA"/>
        </w:rPr>
      </w:pPr>
      <w:r w:rsidRPr="00B60F15">
        <w:rPr>
          <w:rFonts w:ascii="Arial" w:eastAsia="Times New Roman" w:hAnsi="Arial" w:cs="Arial"/>
          <w:b/>
          <w:lang w:eastAsia="ar-SA"/>
        </w:rPr>
        <w:t>§ 2</w:t>
      </w:r>
    </w:p>
    <w:p w:rsidR="00F704A2" w:rsidRPr="00B60F15" w:rsidRDefault="00F704A2" w:rsidP="00F704A2">
      <w:pPr>
        <w:suppressAutoHyphens/>
        <w:spacing w:after="0" w:line="360" w:lineRule="auto"/>
        <w:jc w:val="both"/>
        <w:rPr>
          <w:rFonts w:ascii="Arial" w:eastAsia="Times New Roman" w:hAnsi="Arial" w:cs="Arial"/>
          <w:b/>
          <w:lang w:eastAsia="ar-SA"/>
        </w:rPr>
      </w:pPr>
      <w:r w:rsidRPr="00B60F15">
        <w:rPr>
          <w:rFonts w:ascii="Arial" w:eastAsia="Calibri" w:hAnsi="Arial" w:cs="Arial"/>
          <w:lang w:eastAsia="ar-SA"/>
        </w:rPr>
        <w:t>Wykonanie uchwały powierza się Przewodniczącemu Zarządu.</w:t>
      </w:r>
    </w:p>
    <w:p w:rsidR="00F704A2" w:rsidRPr="00B60F15" w:rsidRDefault="00F704A2" w:rsidP="00F704A2">
      <w:pPr>
        <w:suppressAutoHyphens/>
        <w:spacing w:after="0" w:line="360" w:lineRule="auto"/>
        <w:rPr>
          <w:rFonts w:ascii="Arial" w:eastAsia="Times New Roman" w:hAnsi="Arial" w:cs="Arial"/>
          <w:b/>
          <w:lang w:eastAsia="ar-SA"/>
        </w:rPr>
      </w:pPr>
    </w:p>
    <w:p w:rsidR="00F704A2" w:rsidRPr="00B60F15" w:rsidRDefault="00F704A2" w:rsidP="00F704A2">
      <w:pPr>
        <w:suppressAutoHyphens/>
        <w:spacing w:after="0" w:line="360" w:lineRule="auto"/>
        <w:jc w:val="center"/>
        <w:rPr>
          <w:rFonts w:ascii="Arial" w:eastAsia="Times New Roman" w:hAnsi="Arial" w:cs="Arial"/>
          <w:lang w:eastAsia="ar-SA"/>
        </w:rPr>
      </w:pPr>
      <w:r w:rsidRPr="00B60F15">
        <w:rPr>
          <w:rFonts w:ascii="Arial" w:eastAsia="Times New Roman" w:hAnsi="Arial" w:cs="Arial"/>
          <w:b/>
          <w:lang w:eastAsia="ar-SA"/>
        </w:rPr>
        <w:t>§ 3</w:t>
      </w:r>
    </w:p>
    <w:p w:rsidR="00F704A2" w:rsidRPr="00B60F15" w:rsidRDefault="00F704A2" w:rsidP="00F704A2">
      <w:pPr>
        <w:suppressAutoHyphens/>
        <w:spacing w:after="0" w:line="360" w:lineRule="auto"/>
        <w:rPr>
          <w:rFonts w:ascii="Arial" w:eastAsia="Times New Roman" w:hAnsi="Arial" w:cs="Arial"/>
          <w:b/>
          <w:lang w:eastAsia="ar-SA"/>
        </w:rPr>
      </w:pPr>
      <w:r w:rsidRPr="00B60F15">
        <w:rPr>
          <w:rFonts w:ascii="Arial" w:eastAsia="Times New Roman" w:hAnsi="Arial" w:cs="Arial"/>
          <w:lang w:eastAsia="ar-SA"/>
        </w:rPr>
        <w:t>Uchwała wchodzi w życie z dniem podjęcia.</w:t>
      </w:r>
    </w:p>
    <w:p w:rsidR="00F704A2" w:rsidRDefault="00F704A2" w:rsidP="00F704A2">
      <w:pPr>
        <w:suppressAutoHyphens/>
        <w:spacing w:after="0" w:line="360" w:lineRule="auto"/>
        <w:rPr>
          <w:rFonts w:ascii="Arial" w:eastAsia="Times New Roman" w:hAnsi="Arial" w:cs="Arial"/>
          <w:b/>
          <w:lang w:eastAsia="ar-SA"/>
        </w:rPr>
      </w:pPr>
    </w:p>
    <w:p w:rsidR="00F704A2" w:rsidRDefault="00F704A2" w:rsidP="00F704A2">
      <w:pPr>
        <w:suppressAutoHyphens/>
        <w:spacing w:after="0" w:line="360" w:lineRule="auto"/>
        <w:rPr>
          <w:rFonts w:ascii="Arial" w:eastAsia="Times New Roman" w:hAnsi="Arial" w:cs="Arial"/>
          <w:b/>
          <w:lang w:eastAsia="ar-SA"/>
        </w:rPr>
      </w:pPr>
    </w:p>
    <w:p w:rsidR="00F704A2" w:rsidRDefault="00F704A2" w:rsidP="00F704A2">
      <w:pPr>
        <w:suppressAutoHyphens/>
        <w:spacing w:after="0" w:line="360" w:lineRule="auto"/>
        <w:rPr>
          <w:rFonts w:ascii="Arial" w:eastAsia="Times New Roman" w:hAnsi="Arial" w:cs="Arial"/>
          <w:b/>
          <w:lang w:eastAsia="ar-SA"/>
        </w:rPr>
      </w:pPr>
    </w:p>
    <w:p w:rsidR="00F704A2" w:rsidRDefault="00F704A2" w:rsidP="00F704A2">
      <w:pPr>
        <w:suppressAutoHyphens/>
        <w:spacing w:after="0" w:line="360" w:lineRule="auto"/>
        <w:rPr>
          <w:rFonts w:ascii="Arial" w:eastAsia="Times New Roman" w:hAnsi="Arial" w:cs="Arial"/>
          <w:b/>
          <w:lang w:eastAsia="ar-SA"/>
        </w:rPr>
      </w:pPr>
    </w:p>
    <w:p w:rsidR="00F704A2" w:rsidRPr="00B60F15" w:rsidRDefault="00F704A2" w:rsidP="00F704A2">
      <w:pPr>
        <w:suppressAutoHyphens/>
        <w:spacing w:after="0" w:line="360" w:lineRule="auto"/>
        <w:rPr>
          <w:rFonts w:ascii="Arial" w:eastAsia="Times New Roman" w:hAnsi="Arial" w:cs="Arial"/>
          <w:b/>
          <w:lang w:eastAsia="ar-SA"/>
        </w:rPr>
      </w:pPr>
    </w:p>
    <w:p w:rsidR="00F704A2" w:rsidRPr="00F704A2" w:rsidRDefault="00F704A2" w:rsidP="00F704A2">
      <w:pPr>
        <w:spacing w:after="0" w:line="240" w:lineRule="auto"/>
        <w:ind w:left="4248"/>
        <w:jc w:val="center"/>
        <w:rPr>
          <w:rFonts w:ascii="Arial" w:eastAsia="Times New Roman" w:hAnsi="Arial" w:cs="Arial"/>
          <w:color w:val="000000"/>
          <w:lang w:eastAsia="pl-PL"/>
        </w:rPr>
      </w:pPr>
      <w:r w:rsidRPr="00F704A2">
        <w:rPr>
          <w:rFonts w:ascii="Arial" w:eastAsia="Times New Roman" w:hAnsi="Arial" w:cs="Arial"/>
          <w:color w:val="000000"/>
          <w:lang w:eastAsia="pl-PL"/>
        </w:rPr>
        <w:t>Przewodniczący</w:t>
      </w:r>
    </w:p>
    <w:p w:rsidR="00F704A2" w:rsidRPr="00F704A2" w:rsidRDefault="00F704A2" w:rsidP="00F704A2">
      <w:pPr>
        <w:spacing w:after="0" w:line="240" w:lineRule="auto"/>
        <w:ind w:left="4248"/>
        <w:jc w:val="center"/>
        <w:rPr>
          <w:rFonts w:ascii="Arial" w:eastAsia="Times New Roman" w:hAnsi="Arial" w:cs="Arial"/>
          <w:color w:val="000000"/>
          <w:lang w:eastAsia="pl-PL"/>
        </w:rPr>
      </w:pPr>
      <w:r w:rsidRPr="00F704A2">
        <w:rPr>
          <w:rFonts w:ascii="Arial" w:eastAsia="Times New Roman" w:hAnsi="Arial" w:cs="Arial"/>
          <w:color w:val="000000"/>
          <w:lang w:eastAsia="pl-PL"/>
        </w:rPr>
        <w:t>Rady Osiedla Grunwald Południe</w:t>
      </w:r>
    </w:p>
    <w:p w:rsidR="00F704A2" w:rsidRPr="00F704A2" w:rsidRDefault="00F704A2" w:rsidP="00F704A2">
      <w:pPr>
        <w:spacing w:after="0" w:line="360" w:lineRule="auto"/>
        <w:ind w:left="4248"/>
        <w:rPr>
          <w:rFonts w:ascii="Arial" w:eastAsia="Times New Roman" w:hAnsi="Arial" w:cs="Arial"/>
          <w:color w:val="000000"/>
          <w:lang w:eastAsia="pl-PL"/>
        </w:rPr>
      </w:pPr>
    </w:p>
    <w:p w:rsidR="00F704A2" w:rsidRPr="00F704A2" w:rsidRDefault="00F704A2" w:rsidP="00F704A2">
      <w:pPr>
        <w:spacing w:after="0" w:line="360" w:lineRule="auto"/>
        <w:ind w:left="4248"/>
        <w:jc w:val="center"/>
        <w:rPr>
          <w:rFonts w:ascii="Arial" w:eastAsia="Times New Roman" w:hAnsi="Arial" w:cs="Arial"/>
          <w:color w:val="000000"/>
          <w:lang w:eastAsia="pl-PL"/>
        </w:rPr>
      </w:pPr>
      <w:r w:rsidRPr="00F704A2">
        <w:rPr>
          <w:rFonts w:ascii="Arial" w:eastAsia="Times New Roman" w:hAnsi="Arial" w:cs="Arial"/>
          <w:color w:val="000000"/>
          <w:lang w:eastAsia="pl-PL"/>
        </w:rPr>
        <w:t xml:space="preserve">(-) Tomasz </w:t>
      </w:r>
      <w:proofErr w:type="spellStart"/>
      <w:r w:rsidRPr="00F704A2">
        <w:rPr>
          <w:rFonts w:ascii="Arial" w:eastAsia="Times New Roman" w:hAnsi="Arial" w:cs="Arial"/>
          <w:color w:val="000000"/>
          <w:lang w:eastAsia="pl-PL"/>
        </w:rPr>
        <w:t>Wudarski</w:t>
      </w:r>
      <w:proofErr w:type="spellEnd"/>
    </w:p>
    <w:p w:rsidR="00F704A2" w:rsidRPr="00B60F15" w:rsidRDefault="00F704A2" w:rsidP="00F704A2">
      <w:pPr>
        <w:suppressAutoHyphens/>
        <w:spacing w:after="0" w:line="360" w:lineRule="auto"/>
        <w:rPr>
          <w:rFonts w:ascii="Arial" w:eastAsia="Times New Roman" w:hAnsi="Arial" w:cs="Arial"/>
          <w:b/>
          <w:bCs/>
          <w:lang w:eastAsia="ar-SA"/>
        </w:rPr>
      </w:pPr>
    </w:p>
    <w:p w:rsidR="00F704A2" w:rsidRPr="00B60F15" w:rsidRDefault="00F704A2" w:rsidP="00F704A2">
      <w:pPr>
        <w:pageBreakBefore/>
        <w:spacing w:after="0" w:line="360" w:lineRule="auto"/>
        <w:jc w:val="center"/>
        <w:rPr>
          <w:rFonts w:ascii="Arial" w:eastAsia="Times New Roman" w:hAnsi="Arial" w:cs="Arial"/>
          <w:sz w:val="24"/>
          <w:szCs w:val="24"/>
          <w:lang w:eastAsia="ar-SA"/>
        </w:rPr>
      </w:pPr>
      <w:r w:rsidRPr="00B60F15">
        <w:rPr>
          <w:rFonts w:ascii="Arial" w:eastAsia="Times New Roman" w:hAnsi="Arial" w:cs="Arial"/>
          <w:b/>
          <w:sz w:val="24"/>
          <w:szCs w:val="24"/>
          <w:lang w:eastAsia="ar-SA"/>
        </w:rPr>
        <w:lastRenderedPageBreak/>
        <w:t>UZASADNIENIE</w:t>
      </w:r>
    </w:p>
    <w:p w:rsidR="00F704A2" w:rsidRPr="00B60F15" w:rsidRDefault="00F704A2" w:rsidP="00F704A2">
      <w:pPr>
        <w:keepNext/>
        <w:numPr>
          <w:ilvl w:val="1"/>
          <w:numId w:val="0"/>
        </w:numPr>
        <w:tabs>
          <w:tab w:val="num" w:pos="576"/>
          <w:tab w:val="left" w:pos="1440"/>
        </w:tabs>
        <w:suppressAutoHyphens/>
        <w:spacing w:after="0" w:line="360" w:lineRule="auto"/>
        <w:jc w:val="center"/>
        <w:outlineLvl w:val="1"/>
        <w:rPr>
          <w:rFonts w:ascii="Arial" w:eastAsia="Arial Unicode MS" w:hAnsi="Arial" w:cs="Arial"/>
          <w:b/>
          <w:sz w:val="28"/>
          <w:szCs w:val="20"/>
          <w:lang w:eastAsia="ar-SA"/>
        </w:rPr>
      </w:pPr>
      <w:r w:rsidRPr="00B60F15">
        <w:rPr>
          <w:rFonts w:ascii="Arial" w:eastAsia="Arial Unicode MS" w:hAnsi="Arial" w:cs="Arial"/>
          <w:b/>
          <w:sz w:val="24"/>
          <w:szCs w:val="24"/>
          <w:lang w:eastAsia="ar-SA"/>
        </w:rPr>
        <w:t>DO PROJEKTU UCHWAŁY</w:t>
      </w:r>
    </w:p>
    <w:p w:rsidR="00F704A2" w:rsidRPr="00B60F15" w:rsidRDefault="00F704A2" w:rsidP="00F704A2">
      <w:pPr>
        <w:suppressAutoHyphens/>
        <w:spacing w:after="0" w:line="360" w:lineRule="auto"/>
        <w:jc w:val="center"/>
        <w:rPr>
          <w:rFonts w:ascii="Arial" w:eastAsia="Times New Roman" w:hAnsi="Arial" w:cs="Arial"/>
          <w:b/>
          <w:sz w:val="28"/>
          <w:szCs w:val="24"/>
          <w:lang w:eastAsia="ar-SA"/>
        </w:rPr>
      </w:pPr>
      <w:r w:rsidRPr="00B60F15">
        <w:rPr>
          <w:rFonts w:ascii="Arial" w:eastAsia="Times New Roman" w:hAnsi="Arial" w:cs="Arial"/>
          <w:b/>
          <w:sz w:val="24"/>
          <w:szCs w:val="24"/>
          <w:lang w:eastAsia="ar-SA"/>
        </w:rPr>
        <w:t>RADY OSIEDLA GRUNWALD POŁUDNIE</w:t>
      </w:r>
    </w:p>
    <w:p w:rsidR="00F704A2" w:rsidRPr="00B60F15" w:rsidRDefault="00F704A2" w:rsidP="00F704A2">
      <w:pPr>
        <w:suppressAutoHyphens/>
        <w:spacing w:after="0" w:line="360" w:lineRule="auto"/>
        <w:jc w:val="both"/>
        <w:rPr>
          <w:rFonts w:ascii="Arial" w:eastAsia="Times New Roman" w:hAnsi="Arial" w:cs="Arial"/>
          <w:b/>
          <w:sz w:val="28"/>
          <w:szCs w:val="24"/>
          <w:lang w:eastAsia="ar-SA"/>
        </w:rPr>
      </w:pPr>
    </w:p>
    <w:p w:rsidR="00F704A2" w:rsidRPr="00B60F15" w:rsidRDefault="00F704A2" w:rsidP="00F704A2">
      <w:pPr>
        <w:suppressAutoHyphens/>
        <w:spacing w:after="0" w:line="360" w:lineRule="auto"/>
        <w:ind w:left="1440" w:hanging="1440"/>
        <w:jc w:val="both"/>
        <w:rPr>
          <w:rFonts w:ascii="Arial" w:eastAsia="Times New Roman" w:hAnsi="Arial" w:cs="Arial"/>
          <w:sz w:val="20"/>
          <w:szCs w:val="20"/>
          <w:lang w:eastAsia="ar-SA"/>
        </w:rPr>
      </w:pPr>
      <w:r w:rsidRPr="00B60F15">
        <w:rPr>
          <w:rFonts w:ascii="Arial" w:eastAsia="Times New Roman" w:hAnsi="Arial" w:cs="Arial"/>
          <w:lang w:eastAsia="ar-SA"/>
        </w:rPr>
        <w:t xml:space="preserve">w sprawie </w:t>
      </w:r>
      <w:r w:rsidRPr="00B60F15">
        <w:rPr>
          <w:rFonts w:ascii="Arial" w:eastAsia="Times New Roman" w:hAnsi="Arial" w:cs="Arial"/>
          <w:lang w:eastAsia="ar-SA"/>
        </w:rPr>
        <w:tab/>
      </w:r>
      <w:r w:rsidRPr="003F6841">
        <w:rPr>
          <w:rFonts w:ascii="Arial" w:eastAsia="Times New Roman" w:hAnsi="Arial" w:cs="Arial"/>
          <w:b/>
          <w:lang w:eastAsia="ar-SA"/>
        </w:rPr>
        <w:t xml:space="preserve">wniosku do Rady Miasta Poznania i Prezydenta </w:t>
      </w:r>
      <w:r>
        <w:rPr>
          <w:rFonts w:ascii="Arial" w:eastAsia="Times New Roman" w:hAnsi="Arial" w:cs="Arial"/>
          <w:b/>
          <w:lang w:eastAsia="ar-SA"/>
        </w:rPr>
        <w:t xml:space="preserve">o </w:t>
      </w:r>
      <w:r w:rsidRPr="003F6841">
        <w:rPr>
          <w:rFonts w:ascii="Arial" w:eastAsia="Times New Roman" w:hAnsi="Arial" w:cs="Arial"/>
          <w:b/>
          <w:lang w:eastAsia="ar-SA"/>
        </w:rPr>
        <w:t>korektę</w:t>
      </w:r>
      <w:r>
        <w:rPr>
          <w:rFonts w:ascii="Arial" w:eastAsia="Times New Roman" w:hAnsi="Arial" w:cs="Arial"/>
          <w:b/>
          <w:lang w:eastAsia="ar-SA"/>
        </w:rPr>
        <w:t xml:space="preserve"> </w:t>
      </w:r>
      <w:r w:rsidRPr="003F6841">
        <w:rPr>
          <w:rFonts w:ascii="Arial" w:eastAsia="Times New Roman" w:hAnsi="Arial" w:cs="Arial"/>
          <w:b/>
          <w:lang w:eastAsia="ar-SA"/>
        </w:rPr>
        <w:t>organizacji ruchu na drodze rowerowej na Grunwaldzkiej etap II.</w:t>
      </w:r>
    </w:p>
    <w:p w:rsidR="00F704A2" w:rsidRPr="00B60F15" w:rsidRDefault="00F704A2" w:rsidP="00F704A2">
      <w:pPr>
        <w:suppressAutoHyphens/>
        <w:spacing w:after="0" w:line="360" w:lineRule="auto"/>
        <w:ind w:left="1440" w:hanging="1440"/>
        <w:jc w:val="both"/>
        <w:rPr>
          <w:rFonts w:ascii="Arial" w:eastAsia="Times New Roman" w:hAnsi="Arial" w:cs="Arial"/>
          <w:sz w:val="20"/>
          <w:szCs w:val="20"/>
          <w:lang w:eastAsia="ar-SA"/>
        </w:rPr>
      </w:pPr>
    </w:p>
    <w:p w:rsidR="00F704A2" w:rsidRPr="00B60F15" w:rsidRDefault="00F704A2" w:rsidP="00F704A2">
      <w:pPr>
        <w:suppressAutoHyphens/>
        <w:spacing w:after="0" w:line="360" w:lineRule="auto"/>
        <w:jc w:val="both"/>
        <w:rPr>
          <w:rFonts w:ascii="Arial" w:eastAsia="Times New Roman" w:hAnsi="Arial" w:cs="Arial"/>
          <w:lang w:eastAsia="ar-SA"/>
        </w:rPr>
      </w:pPr>
    </w:p>
    <w:p w:rsidR="00F704A2" w:rsidRPr="00351FB1" w:rsidRDefault="00F704A2" w:rsidP="00F704A2">
      <w:pPr>
        <w:suppressAutoHyphens/>
        <w:spacing w:after="0" w:line="360" w:lineRule="auto"/>
        <w:jc w:val="both"/>
        <w:rPr>
          <w:rFonts w:ascii="Arial" w:eastAsia="Times New Roman" w:hAnsi="Arial" w:cs="Arial"/>
          <w:lang w:eastAsia="ar-SA"/>
        </w:rPr>
      </w:pPr>
      <w:r w:rsidRPr="00DA4408">
        <w:rPr>
          <w:rFonts w:ascii="Arial" w:eastAsia="Times New Roman" w:hAnsi="Arial" w:cs="Arial"/>
          <w:lang w:eastAsia="ar-SA"/>
        </w:rPr>
        <w:t>Rada Osiedla wyraża zadowolenie, z ukończenia drogi rowerowej na Grunwaldzkiej. Cieszy nas szczególnie wykonanie w pierwszej kolejności sygnalizacji na przejściu dla pieszych przy Marszałkowskiej, czyli wysłuchanie naszej prośby wyrażanej w</w:t>
      </w:r>
      <w:r>
        <w:rPr>
          <w:rFonts w:ascii="Arial" w:eastAsia="Times New Roman" w:hAnsi="Arial" w:cs="Arial"/>
          <w:lang w:eastAsia="ar-SA"/>
        </w:rPr>
        <w:t>ielokrotnie w ub. roku, za co w </w:t>
      </w:r>
      <w:r w:rsidRPr="00DA4408">
        <w:rPr>
          <w:rFonts w:ascii="Arial" w:eastAsia="Times New Roman" w:hAnsi="Arial" w:cs="Arial"/>
          <w:lang w:eastAsia="ar-SA"/>
        </w:rPr>
        <w:t>imieniu okolicznych mieszkańców bardzo dziękujemy</w:t>
      </w:r>
      <w:r w:rsidRPr="00351FB1">
        <w:rPr>
          <w:rFonts w:ascii="Arial" w:eastAsia="Times New Roman" w:hAnsi="Arial" w:cs="Arial"/>
          <w:lang w:eastAsia="ar-SA"/>
        </w:rPr>
        <w:t>.</w:t>
      </w:r>
    </w:p>
    <w:p w:rsidR="00F704A2" w:rsidRPr="00351FB1" w:rsidRDefault="00F704A2" w:rsidP="00F704A2">
      <w:pPr>
        <w:suppressAutoHyphens/>
        <w:spacing w:after="0" w:line="360" w:lineRule="auto"/>
        <w:jc w:val="both"/>
        <w:rPr>
          <w:rFonts w:ascii="Arial" w:eastAsia="Times New Roman" w:hAnsi="Arial" w:cs="Arial"/>
          <w:lang w:eastAsia="ar-SA"/>
        </w:rPr>
      </w:pPr>
      <w:r w:rsidRPr="00351FB1">
        <w:rPr>
          <w:rFonts w:ascii="Arial" w:eastAsia="Times New Roman" w:hAnsi="Arial" w:cs="Arial"/>
          <w:lang w:eastAsia="ar-SA"/>
        </w:rPr>
        <w:t>Niestety zauważamy wiele wad, które powstały nie tyle na etapie wykonawstwa, co projektu, a być może nawet założeń koncepcji. Na część z nich zwracaliśmy już uwagę jako 10 radnych osiedla w stanowisku odrębnym w konsultacjach w 2016 roku. Niestety nie mieliśmy najmniejszej możliwości wpływu na ich skorygowanie, gdyż rada osiedla nie otrzymała od wiosny 2016 roku żadnej dokumentacji, ani uwag dotyczących projektu. A obejmując zarządzanie osiedlem w maju 2019 r. bezsk</w:t>
      </w:r>
      <w:r>
        <w:rPr>
          <w:rFonts w:ascii="Arial" w:eastAsia="Times New Roman" w:hAnsi="Arial" w:cs="Arial"/>
          <w:lang w:eastAsia="ar-SA"/>
        </w:rPr>
        <w:t>utecznie dopominaliśmy się w Poznańskich Inwestycjach Miejskich</w:t>
      </w:r>
      <w:r w:rsidRPr="00351FB1">
        <w:rPr>
          <w:rFonts w:ascii="Arial" w:eastAsia="Times New Roman" w:hAnsi="Arial" w:cs="Arial"/>
          <w:lang w:eastAsia="ar-SA"/>
        </w:rPr>
        <w:t xml:space="preserve"> o projekt do grudnia ub. r</w:t>
      </w:r>
      <w:r>
        <w:rPr>
          <w:rFonts w:ascii="Arial" w:eastAsia="Times New Roman" w:hAnsi="Arial" w:cs="Arial"/>
          <w:lang w:eastAsia="ar-SA"/>
        </w:rPr>
        <w:t>oku</w:t>
      </w:r>
      <w:r w:rsidRPr="00351FB1">
        <w:rPr>
          <w:rFonts w:ascii="Arial" w:eastAsia="Times New Roman" w:hAnsi="Arial" w:cs="Arial"/>
          <w:lang w:eastAsia="ar-SA"/>
        </w:rPr>
        <w:t xml:space="preserve">, gdy ogłoszono przetarg. </w:t>
      </w:r>
    </w:p>
    <w:p w:rsidR="00F704A2" w:rsidRPr="00351FB1" w:rsidRDefault="00F704A2" w:rsidP="00F704A2">
      <w:pPr>
        <w:suppressAutoHyphens/>
        <w:spacing w:after="0" w:line="360" w:lineRule="auto"/>
        <w:jc w:val="both"/>
        <w:rPr>
          <w:rFonts w:ascii="Arial" w:eastAsia="Times New Roman" w:hAnsi="Arial" w:cs="Arial"/>
          <w:lang w:eastAsia="ar-SA"/>
        </w:rPr>
      </w:pPr>
      <w:r w:rsidRPr="00351FB1">
        <w:rPr>
          <w:rFonts w:ascii="Arial" w:eastAsia="Times New Roman" w:hAnsi="Arial" w:cs="Arial"/>
          <w:lang w:eastAsia="ar-SA"/>
        </w:rPr>
        <w:t xml:space="preserve">Dlatego dzisiaj wnioskujemy o przystąpienie do poprawek w niektórych kwestiach, a w innych do przygotowania projektów zmian. Niektóre z błędów projektu już dzisiaj skutkują wypadkami. Z relacji mieszkańców oraz relacji własnych radnych osiedla w ostatnich 2 miesiącach mieliśmy do czynienia z 6 wypadkami między pieszymi i rowerzystami oraz kierowcami samochodów i rowerzystami. Na szczęście we wszystkich przypadkach skończyło się na potłuczeniach. Ale 6 kolizji jak na 2 miesiące to jednak duża liczba w porównaniu do bezpieczeństwa innych poznańskich dróg rowerowych. </w:t>
      </w:r>
    </w:p>
    <w:p w:rsidR="00F704A2" w:rsidRDefault="00F704A2" w:rsidP="00F704A2">
      <w:pPr>
        <w:suppressAutoHyphens/>
        <w:spacing w:after="0" w:line="360" w:lineRule="auto"/>
        <w:jc w:val="both"/>
        <w:rPr>
          <w:rFonts w:ascii="Arial" w:eastAsia="Times New Roman" w:hAnsi="Arial" w:cs="Arial"/>
          <w:lang w:eastAsia="ar-SA"/>
        </w:rPr>
      </w:pPr>
      <w:r w:rsidRPr="00351FB1">
        <w:rPr>
          <w:rFonts w:ascii="Arial" w:eastAsia="Times New Roman" w:hAnsi="Arial" w:cs="Arial"/>
          <w:lang w:eastAsia="ar-SA"/>
        </w:rPr>
        <w:t>Wypadki wspomniane skupiały się w trzech miejscach. Na narożn</w:t>
      </w:r>
      <w:r>
        <w:rPr>
          <w:rFonts w:ascii="Arial" w:eastAsia="Times New Roman" w:hAnsi="Arial" w:cs="Arial"/>
          <w:lang w:eastAsia="ar-SA"/>
        </w:rPr>
        <w:t>ikach Grunwaldzkiej z </w:t>
      </w:r>
      <w:r w:rsidRPr="00351FB1">
        <w:rPr>
          <w:rFonts w:ascii="Arial" w:eastAsia="Times New Roman" w:hAnsi="Arial" w:cs="Arial"/>
          <w:lang w:eastAsia="ar-SA"/>
        </w:rPr>
        <w:t>Promienistą i Słoneczną oraz przed sklepem papi</w:t>
      </w:r>
      <w:r>
        <w:rPr>
          <w:rFonts w:ascii="Arial" w:eastAsia="Times New Roman" w:hAnsi="Arial" w:cs="Arial"/>
          <w:lang w:eastAsia="ar-SA"/>
        </w:rPr>
        <w:t>erniczym na Grunwaldzkiej 76. W </w:t>
      </w:r>
      <w:r w:rsidRPr="00351FB1">
        <w:rPr>
          <w:rFonts w:ascii="Arial" w:eastAsia="Times New Roman" w:hAnsi="Arial" w:cs="Arial"/>
          <w:lang w:eastAsia="ar-SA"/>
        </w:rPr>
        <w:t>pierwszych dwóch przypadkach dochodziło do kolizji samochodów włączających się do ruchu z rowerami, a w trzech przypadkach dochodziło do kolizji z pieszymi wychodzącymi ze sklepu.</w:t>
      </w:r>
    </w:p>
    <w:p w:rsidR="00F704A2" w:rsidRDefault="00F704A2" w:rsidP="00F704A2">
      <w:pPr>
        <w:suppressAutoHyphens/>
        <w:spacing w:after="0" w:line="360" w:lineRule="auto"/>
        <w:jc w:val="both"/>
        <w:rPr>
          <w:rFonts w:ascii="Arial" w:eastAsia="Times New Roman" w:hAnsi="Arial" w:cs="Arial"/>
          <w:lang w:eastAsia="ar-SA"/>
        </w:rPr>
      </w:pPr>
    </w:p>
    <w:p w:rsidR="00F704A2" w:rsidRDefault="00F704A2" w:rsidP="00F704A2">
      <w:pPr>
        <w:suppressAutoHyphens/>
        <w:spacing w:after="0" w:line="360" w:lineRule="auto"/>
        <w:jc w:val="both"/>
        <w:rPr>
          <w:rFonts w:ascii="Arial" w:eastAsia="Times New Roman" w:hAnsi="Arial" w:cs="Arial"/>
          <w:lang w:eastAsia="ar-SA"/>
        </w:rPr>
      </w:pPr>
      <w:r w:rsidRPr="00C73502">
        <w:rPr>
          <w:rFonts w:ascii="Arial" w:eastAsia="Times New Roman" w:hAnsi="Arial" w:cs="Arial"/>
          <w:lang w:eastAsia="ar-SA"/>
        </w:rPr>
        <w:t>Mając powyższe na uwadze</w:t>
      </w:r>
      <w:r>
        <w:rPr>
          <w:rFonts w:ascii="Arial" w:eastAsia="Times New Roman" w:hAnsi="Arial" w:cs="Arial"/>
          <w:lang w:eastAsia="ar-SA"/>
        </w:rPr>
        <w:t xml:space="preserve"> oraz w świetle § 9 ust. 1 pkt 5</w:t>
      </w:r>
      <w:r w:rsidRPr="00C73502">
        <w:rPr>
          <w:rFonts w:ascii="Arial" w:eastAsia="Times New Roman" w:hAnsi="Arial" w:cs="Arial"/>
          <w:lang w:eastAsia="ar-SA"/>
        </w:rPr>
        <w:t xml:space="preserve"> Statutu Osiedla Grunwald P</w:t>
      </w:r>
      <w:r>
        <w:rPr>
          <w:rFonts w:ascii="Arial" w:eastAsia="Times New Roman" w:hAnsi="Arial" w:cs="Arial"/>
          <w:lang w:eastAsia="ar-SA"/>
        </w:rPr>
        <w:t>ołudnie</w:t>
      </w:r>
      <w:r w:rsidRPr="00C73502">
        <w:rPr>
          <w:rFonts w:ascii="Arial" w:eastAsia="Times New Roman" w:hAnsi="Arial" w:cs="Arial"/>
          <w:lang w:eastAsia="ar-SA"/>
        </w:rPr>
        <w:t xml:space="preserve"> stanowiącego, że Osiedle realizuje zadania poprzez</w:t>
      </w:r>
      <w:r>
        <w:rPr>
          <w:rFonts w:ascii="Arial" w:eastAsia="Times New Roman" w:hAnsi="Arial" w:cs="Arial"/>
          <w:lang w:eastAsia="ar-SA"/>
        </w:rPr>
        <w:t xml:space="preserve"> występowanie do Rady Miasta i Prezydenta z wnioskami i opiniami dotyczącymi realizacji zadań Miasta na obszarze Osiedla</w:t>
      </w:r>
      <w:r w:rsidRPr="00C73502">
        <w:rPr>
          <w:rFonts w:ascii="Arial" w:eastAsia="Times New Roman" w:hAnsi="Arial" w:cs="Arial"/>
          <w:lang w:eastAsia="ar-SA"/>
        </w:rPr>
        <w:t>, podjęcie niniejszej uchwały jest zasadne.</w:t>
      </w:r>
    </w:p>
    <w:p w:rsidR="00F704A2" w:rsidRPr="00F704A2" w:rsidRDefault="00F704A2" w:rsidP="00F704A2">
      <w:pPr>
        <w:spacing w:after="0" w:line="240" w:lineRule="auto"/>
        <w:ind w:left="4248"/>
        <w:jc w:val="center"/>
        <w:rPr>
          <w:rFonts w:ascii="Arial" w:eastAsia="Times New Roman" w:hAnsi="Arial" w:cs="Arial"/>
          <w:color w:val="000000"/>
          <w:lang w:eastAsia="pl-PL"/>
        </w:rPr>
      </w:pPr>
      <w:r w:rsidRPr="00F704A2">
        <w:rPr>
          <w:rFonts w:ascii="Arial" w:eastAsia="Times New Roman" w:hAnsi="Arial" w:cs="Arial"/>
          <w:color w:val="000000"/>
          <w:lang w:eastAsia="pl-PL"/>
        </w:rPr>
        <w:t>Przewodniczący</w:t>
      </w:r>
    </w:p>
    <w:p w:rsidR="00F704A2" w:rsidRPr="00F704A2" w:rsidRDefault="00F704A2" w:rsidP="00F704A2">
      <w:pPr>
        <w:spacing w:after="0" w:line="240" w:lineRule="auto"/>
        <w:ind w:left="4248"/>
        <w:jc w:val="center"/>
        <w:rPr>
          <w:rFonts w:ascii="Arial" w:eastAsia="Times New Roman" w:hAnsi="Arial" w:cs="Arial"/>
          <w:color w:val="000000"/>
          <w:lang w:eastAsia="pl-PL"/>
        </w:rPr>
      </w:pPr>
      <w:r w:rsidRPr="00F704A2">
        <w:rPr>
          <w:rFonts w:ascii="Arial" w:eastAsia="Times New Roman" w:hAnsi="Arial" w:cs="Arial"/>
          <w:color w:val="000000"/>
          <w:lang w:eastAsia="pl-PL"/>
        </w:rPr>
        <w:t>Zarządu Osiedla Grunwald Południe</w:t>
      </w:r>
    </w:p>
    <w:p w:rsidR="00F704A2" w:rsidRDefault="00F704A2" w:rsidP="00F704A2">
      <w:pPr>
        <w:spacing w:after="0" w:line="360" w:lineRule="auto"/>
        <w:ind w:left="4248" w:firstLine="708"/>
        <w:rPr>
          <w:rFonts w:ascii="Arial" w:eastAsia="Times New Roman" w:hAnsi="Arial" w:cs="Arial"/>
          <w:color w:val="000000"/>
          <w:lang w:eastAsia="pl-PL"/>
        </w:rPr>
      </w:pPr>
      <w:r w:rsidRPr="00F704A2">
        <w:rPr>
          <w:rFonts w:ascii="Arial" w:eastAsia="Times New Roman" w:hAnsi="Arial" w:cs="Arial"/>
          <w:color w:val="000000"/>
          <w:lang w:eastAsia="pl-PL"/>
        </w:rPr>
        <w:t xml:space="preserve">         </w:t>
      </w:r>
    </w:p>
    <w:p w:rsidR="00F704A2" w:rsidRPr="00F704A2" w:rsidRDefault="00F704A2" w:rsidP="00F704A2">
      <w:pPr>
        <w:spacing w:after="0" w:line="360" w:lineRule="auto"/>
        <w:ind w:left="4956" w:firstLine="708"/>
        <w:rPr>
          <w:rFonts w:ascii="Arial" w:eastAsia="Times New Roman" w:hAnsi="Arial" w:cs="Arial"/>
          <w:color w:val="000000"/>
          <w:lang w:eastAsia="pl-PL"/>
        </w:rPr>
      </w:pPr>
      <w:r w:rsidRPr="00F704A2">
        <w:rPr>
          <w:rFonts w:ascii="Arial" w:eastAsia="Times New Roman" w:hAnsi="Arial" w:cs="Arial"/>
          <w:color w:val="000000"/>
          <w:lang w:eastAsia="pl-PL"/>
        </w:rPr>
        <w:t xml:space="preserve"> (-) Włodzimierz Nowak</w:t>
      </w:r>
    </w:p>
    <w:p w:rsidR="00F704A2" w:rsidRDefault="00F704A2" w:rsidP="00F704A2">
      <w:pPr>
        <w:pageBreakBefore/>
        <w:tabs>
          <w:tab w:val="left" w:leader="dot" w:pos="8505"/>
        </w:tabs>
        <w:suppressAutoHyphens/>
        <w:spacing w:after="0" w:line="360" w:lineRule="auto"/>
        <w:ind w:firstLine="6379"/>
        <w:rPr>
          <w:rFonts w:ascii="Arial" w:eastAsia="Times New Roman" w:hAnsi="Arial" w:cs="Arial"/>
          <w:sz w:val="20"/>
          <w:szCs w:val="20"/>
          <w:lang w:eastAsia="ar-SA"/>
        </w:rPr>
        <w:sectPr w:rsidR="00F704A2" w:rsidSect="00F704A2">
          <w:pgSz w:w="11906" w:h="16838"/>
          <w:pgMar w:top="568" w:right="1417" w:bottom="709" w:left="1417" w:header="708" w:footer="708" w:gutter="0"/>
          <w:cols w:space="708"/>
          <w:docGrid w:linePitch="360"/>
        </w:sectPr>
      </w:pPr>
    </w:p>
    <w:p w:rsidR="00F704A2" w:rsidRPr="009D3D9A" w:rsidRDefault="00F704A2" w:rsidP="00F704A2">
      <w:pPr>
        <w:pageBreakBefore/>
        <w:tabs>
          <w:tab w:val="left" w:leader="dot" w:pos="8505"/>
        </w:tabs>
        <w:suppressAutoHyphens/>
        <w:spacing w:after="0" w:line="360" w:lineRule="auto"/>
        <w:ind w:firstLine="6379"/>
        <w:rPr>
          <w:rFonts w:ascii="Arial" w:eastAsia="Times New Roman" w:hAnsi="Arial" w:cs="Arial"/>
          <w:sz w:val="20"/>
          <w:szCs w:val="20"/>
          <w:lang w:eastAsia="ar-SA"/>
        </w:rPr>
      </w:pPr>
      <w:r>
        <w:rPr>
          <w:rFonts w:ascii="Arial" w:eastAsia="Times New Roman" w:hAnsi="Arial" w:cs="Arial"/>
          <w:sz w:val="20"/>
          <w:szCs w:val="20"/>
          <w:lang w:eastAsia="ar-SA"/>
        </w:rPr>
        <w:lastRenderedPageBreak/>
        <w:t>z</w:t>
      </w:r>
      <w:r w:rsidRPr="009D3D9A">
        <w:rPr>
          <w:rFonts w:ascii="Arial" w:eastAsia="Times New Roman" w:hAnsi="Arial" w:cs="Arial"/>
          <w:sz w:val="20"/>
          <w:szCs w:val="20"/>
          <w:lang w:eastAsia="ar-SA"/>
        </w:rPr>
        <w:t>ałącznik nr 1 do Uchwały</w:t>
      </w:r>
    </w:p>
    <w:p w:rsidR="00F704A2" w:rsidRPr="009D3D9A" w:rsidRDefault="00F704A2" w:rsidP="00F704A2">
      <w:pPr>
        <w:tabs>
          <w:tab w:val="left" w:leader="dot" w:pos="8505"/>
        </w:tabs>
        <w:suppressAutoHyphens/>
        <w:spacing w:after="0" w:line="360" w:lineRule="auto"/>
        <w:ind w:left="6480" w:hanging="526"/>
        <w:jc w:val="center"/>
        <w:rPr>
          <w:rFonts w:ascii="Arial" w:eastAsia="Times New Roman" w:hAnsi="Arial" w:cs="Arial"/>
          <w:sz w:val="20"/>
          <w:szCs w:val="20"/>
          <w:lang w:eastAsia="ar-SA"/>
        </w:rPr>
      </w:pPr>
      <w:r w:rsidRPr="009D3D9A">
        <w:rPr>
          <w:rFonts w:ascii="Arial" w:eastAsia="Times New Roman" w:hAnsi="Arial" w:cs="Arial"/>
          <w:sz w:val="20"/>
          <w:szCs w:val="20"/>
          <w:lang w:eastAsia="ar-SA"/>
        </w:rPr>
        <w:t xml:space="preserve">Nr </w:t>
      </w:r>
      <w:r>
        <w:rPr>
          <w:rFonts w:ascii="Arial" w:eastAsia="Times New Roman" w:hAnsi="Arial" w:cs="Arial"/>
          <w:sz w:val="20"/>
          <w:szCs w:val="20"/>
          <w:lang w:eastAsia="ar-SA"/>
        </w:rPr>
        <w:t>X/73</w:t>
      </w:r>
      <w:r w:rsidRPr="00004481">
        <w:rPr>
          <w:rFonts w:ascii="Arial" w:eastAsia="Times New Roman" w:hAnsi="Arial" w:cs="Arial"/>
          <w:sz w:val="20"/>
          <w:szCs w:val="20"/>
          <w:lang w:eastAsia="ar-SA"/>
        </w:rPr>
        <w:t>/VI/2020</w:t>
      </w:r>
    </w:p>
    <w:p w:rsidR="00F704A2" w:rsidRPr="009D3D9A" w:rsidRDefault="00F704A2" w:rsidP="00F704A2">
      <w:pPr>
        <w:tabs>
          <w:tab w:val="left" w:leader="dot" w:pos="8505"/>
        </w:tabs>
        <w:suppressAutoHyphens/>
        <w:spacing w:after="0" w:line="360" w:lineRule="auto"/>
        <w:ind w:firstLine="6095"/>
        <w:rPr>
          <w:rFonts w:ascii="Arial" w:eastAsia="Times New Roman" w:hAnsi="Arial" w:cs="Arial"/>
          <w:sz w:val="20"/>
          <w:szCs w:val="20"/>
          <w:lang w:eastAsia="ar-SA"/>
        </w:rPr>
      </w:pPr>
      <w:r w:rsidRPr="009D3D9A">
        <w:rPr>
          <w:rFonts w:ascii="Arial" w:eastAsia="Times New Roman" w:hAnsi="Arial" w:cs="Arial"/>
          <w:sz w:val="20"/>
          <w:szCs w:val="20"/>
          <w:lang w:eastAsia="ar-SA"/>
        </w:rPr>
        <w:t xml:space="preserve">Rady Osiedla Grunwald </w:t>
      </w:r>
      <w:r>
        <w:rPr>
          <w:rFonts w:ascii="Arial" w:eastAsia="Times New Roman" w:hAnsi="Arial" w:cs="Arial"/>
          <w:sz w:val="20"/>
          <w:szCs w:val="20"/>
          <w:lang w:eastAsia="ar-SA"/>
        </w:rPr>
        <w:t>Południe</w:t>
      </w:r>
    </w:p>
    <w:p w:rsidR="00F704A2" w:rsidRPr="009D3D9A" w:rsidRDefault="00F704A2" w:rsidP="00F704A2">
      <w:pPr>
        <w:tabs>
          <w:tab w:val="left" w:leader="dot" w:pos="8505"/>
        </w:tabs>
        <w:suppressAutoHyphens/>
        <w:spacing w:after="0" w:line="360" w:lineRule="auto"/>
        <w:ind w:left="6480" w:hanging="243"/>
        <w:jc w:val="center"/>
        <w:rPr>
          <w:rFonts w:ascii="Arial" w:eastAsia="Times New Roman" w:hAnsi="Arial" w:cs="Arial"/>
          <w:b/>
          <w:bCs/>
          <w:szCs w:val="24"/>
          <w:lang w:eastAsia="ar-SA"/>
        </w:rPr>
      </w:pPr>
      <w:r w:rsidRPr="009D3D9A">
        <w:rPr>
          <w:rFonts w:ascii="Arial" w:eastAsia="Times New Roman" w:hAnsi="Arial" w:cs="Arial"/>
          <w:sz w:val="20"/>
          <w:szCs w:val="20"/>
          <w:lang w:eastAsia="ar-SA"/>
        </w:rPr>
        <w:t xml:space="preserve">z </w:t>
      </w:r>
      <w:r>
        <w:rPr>
          <w:rFonts w:ascii="Arial" w:eastAsia="Times New Roman" w:hAnsi="Arial" w:cs="Arial"/>
          <w:sz w:val="20"/>
          <w:szCs w:val="20"/>
          <w:lang w:eastAsia="ar-SA"/>
        </w:rPr>
        <w:t>16</w:t>
      </w:r>
      <w:r w:rsidRPr="009D3D9A">
        <w:rPr>
          <w:rFonts w:ascii="Arial" w:eastAsia="Times New Roman" w:hAnsi="Arial" w:cs="Arial"/>
          <w:sz w:val="20"/>
          <w:szCs w:val="20"/>
          <w:lang w:eastAsia="ar-SA"/>
        </w:rPr>
        <w:t xml:space="preserve"> </w:t>
      </w:r>
      <w:bookmarkStart w:id="10" w:name="_GoBack1"/>
      <w:bookmarkEnd w:id="10"/>
      <w:r>
        <w:rPr>
          <w:rFonts w:ascii="Arial" w:eastAsia="Times New Roman" w:hAnsi="Arial" w:cs="Arial"/>
          <w:sz w:val="20"/>
          <w:szCs w:val="20"/>
          <w:lang w:eastAsia="ar-SA"/>
        </w:rPr>
        <w:t>listopada</w:t>
      </w:r>
      <w:r w:rsidRPr="009D3D9A">
        <w:rPr>
          <w:rFonts w:ascii="Arial" w:eastAsia="Times New Roman" w:hAnsi="Arial" w:cs="Arial"/>
          <w:sz w:val="20"/>
          <w:szCs w:val="20"/>
          <w:lang w:eastAsia="ar-SA"/>
        </w:rPr>
        <w:t xml:space="preserve"> 2020 r. </w:t>
      </w:r>
    </w:p>
    <w:p w:rsidR="00F704A2" w:rsidRDefault="00F704A2" w:rsidP="00F704A2"/>
    <w:p w:rsidR="00F704A2" w:rsidRDefault="00F704A2" w:rsidP="00F704A2"/>
    <w:p w:rsidR="00F704A2" w:rsidRPr="00351FB1" w:rsidRDefault="00F704A2" w:rsidP="00F704A2">
      <w:pPr>
        <w:spacing w:after="0" w:line="360" w:lineRule="auto"/>
        <w:jc w:val="center"/>
        <w:rPr>
          <w:rFonts w:ascii="Arial" w:hAnsi="Arial" w:cs="Arial"/>
          <w:b/>
        </w:rPr>
      </w:pPr>
      <w:r w:rsidRPr="00351FB1">
        <w:rPr>
          <w:rFonts w:ascii="Arial" w:hAnsi="Arial" w:cs="Arial"/>
          <w:b/>
        </w:rPr>
        <w:t>Rada Osiedla wnioskuje o możliwie pilne przyglądnięcie się niedawno ukończonej inwestycji oraz wskazanym problemom i wyznaczenie terminu spotkania w celu omówienia poszczególnych problemów wyszczególnionych niżej oraz rozwiązań:</w:t>
      </w:r>
    </w:p>
    <w:p w:rsidR="00F704A2" w:rsidRDefault="00F704A2" w:rsidP="00F704A2">
      <w:pPr>
        <w:spacing w:after="0" w:line="360" w:lineRule="auto"/>
        <w:rPr>
          <w:rFonts w:ascii="Arial" w:hAnsi="Arial" w:cs="Arial"/>
        </w:rPr>
      </w:pPr>
    </w:p>
    <w:p w:rsidR="00F704A2" w:rsidRPr="00571381" w:rsidRDefault="00F704A2" w:rsidP="00F704A2">
      <w:pPr>
        <w:pStyle w:val="Akapitzlist"/>
        <w:numPr>
          <w:ilvl w:val="0"/>
          <w:numId w:val="1"/>
        </w:numPr>
        <w:spacing w:after="0" w:line="360" w:lineRule="auto"/>
        <w:rPr>
          <w:rFonts w:ascii="Arial" w:eastAsia="Times New Roman" w:hAnsi="Arial" w:cs="Arial"/>
          <w:b/>
          <w:color w:val="000000"/>
          <w:lang w:eastAsia="pl-PL"/>
        </w:rPr>
      </w:pPr>
      <w:r w:rsidRPr="00571381">
        <w:rPr>
          <w:rFonts w:ascii="Arial" w:eastAsia="Times New Roman" w:hAnsi="Arial" w:cs="Arial"/>
          <w:b/>
          <w:color w:val="000000"/>
          <w:lang w:eastAsia="pl-PL"/>
        </w:rPr>
        <w:t>Sklep Grunwaldzka 76</w:t>
      </w:r>
    </w:p>
    <w:p w:rsidR="00F704A2" w:rsidRPr="00571381" w:rsidRDefault="00F704A2" w:rsidP="00F704A2">
      <w:pPr>
        <w:spacing w:after="0" w:line="360" w:lineRule="auto"/>
        <w:ind w:left="360"/>
        <w:rPr>
          <w:rFonts w:ascii="Arial" w:eastAsia="Times New Roman" w:hAnsi="Arial" w:cs="Arial"/>
          <w:b/>
          <w:lang w:eastAsia="pl-PL"/>
        </w:rPr>
      </w:pPr>
    </w:p>
    <w:p w:rsidR="00F704A2" w:rsidRPr="002C454A" w:rsidRDefault="00F704A2" w:rsidP="00F704A2">
      <w:pPr>
        <w:spacing w:after="0" w:line="360" w:lineRule="auto"/>
        <w:jc w:val="both"/>
        <w:rPr>
          <w:rFonts w:ascii="Arial" w:eastAsia="Times New Roman" w:hAnsi="Arial" w:cs="Arial"/>
          <w:lang w:eastAsia="pl-PL"/>
        </w:rPr>
      </w:pPr>
      <w:r w:rsidRPr="002C454A">
        <w:rPr>
          <w:rFonts w:ascii="Arial" w:eastAsia="Times New Roman" w:hAnsi="Arial" w:cs="Arial"/>
          <w:color w:val="000000"/>
          <w:lang w:eastAsia="pl-PL"/>
        </w:rPr>
        <w:t>Uwagi</w:t>
      </w:r>
      <w:r w:rsidRPr="002C454A">
        <w:rPr>
          <w:rFonts w:ascii="Arial" w:eastAsia="Times New Roman" w:hAnsi="Arial" w:cs="Arial"/>
          <w:color w:val="000000"/>
          <w:lang w:eastAsia="pl-PL"/>
        </w:rPr>
        <w:br/>
        <w:t>Prowadzenie drogi rowerowej pod posesjami, a chodnika przy krawężniku jest zrozumiałe ze względu na ochronę drzew. Przyjmujemy wyjaśnienie, że nie było możliwości wytyczenia drogi rowerowej przy krawężniku ze względu na pas szerokości 1,5 m, czyli niewystarczający do wytyczenia drogi rowerowej. Aprobujemy sytuację chcąc zadrzewionej Grunwaldzkiej.</w:t>
      </w:r>
    </w:p>
    <w:p w:rsidR="00F704A2" w:rsidRPr="002C454A" w:rsidRDefault="00F704A2" w:rsidP="00F704A2">
      <w:pPr>
        <w:spacing w:after="0" w:line="360" w:lineRule="auto"/>
        <w:jc w:val="both"/>
        <w:rPr>
          <w:rFonts w:ascii="Arial" w:eastAsia="Times New Roman" w:hAnsi="Arial" w:cs="Arial"/>
          <w:lang w:eastAsia="pl-PL"/>
        </w:rPr>
      </w:pPr>
      <w:r w:rsidRPr="002C454A">
        <w:rPr>
          <w:rFonts w:ascii="Arial" w:eastAsia="Times New Roman" w:hAnsi="Arial" w:cs="Arial"/>
          <w:color w:val="000000"/>
          <w:lang w:eastAsia="pl-PL"/>
        </w:rPr>
        <w:t>Przyjmujemy też do wiadomości, że wskutek pozostających na chodnik 3,3-3,8 m na tym odcinku nie było możliwości umiejscowienia tam miejsca postojowego, choć jest to dla działalności handlowej uciążliwe. Oczywiście wielką zagadką pozostanie jak projektant mógł na początku założyć wbrew normom miejsce postojowe szerokości 2,0 m, które uzyskał zmniejszając chodnik do wartości minimalnej 1,25 m. </w:t>
      </w:r>
    </w:p>
    <w:p w:rsidR="00F704A2" w:rsidRPr="002C454A" w:rsidRDefault="00F704A2" w:rsidP="00F704A2">
      <w:pPr>
        <w:spacing w:after="0" w:line="360" w:lineRule="auto"/>
        <w:jc w:val="both"/>
        <w:rPr>
          <w:rFonts w:ascii="Arial" w:eastAsia="Times New Roman" w:hAnsi="Arial" w:cs="Arial"/>
          <w:lang w:eastAsia="pl-PL"/>
        </w:rPr>
      </w:pPr>
      <w:r w:rsidRPr="002C454A">
        <w:rPr>
          <w:rFonts w:ascii="Arial" w:eastAsia="Times New Roman" w:hAnsi="Arial" w:cs="Arial"/>
          <w:color w:val="000000"/>
          <w:lang w:eastAsia="pl-PL"/>
        </w:rPr>
        <w:t>Natomiast przed samym sklepem nie wykorzystano w pełni możliwości, jakie dawał przekrój 6,3 m. Odsunięto drogę rowerową o niewystarczające 0,5 m od fasady sklepu. A przecież na przestrzeni 6,3 m można było zmieścić chodnik 1,5 m, pas zi</w:t>
      </w:r>
      <w:r>
        <w:rPr>
          <w:rFonts w:ascii="Arial" w:eastAsia="Times New Roman" w:hAnsi="Arial" w:cs="Arial"/>
          <w:color w:val="000000"/>
          <w:lang w:eastAsia="pl-PL"/>
        </w:rPr>
        <w:t>eleni z nowymi drzewami 1,8 m i </w:t>
      </w:r>
      <w:r w:rsidRPr="002C454A">
        <w:rPr>
          <w:rFonts w:ascii="Arial" w:eastAsia="Times New Roman" w:hAnsi="Arial" w:cs="Arial"/>
          <w:color w:val="000000"/>
          <w:lang w:eastAsia="pl-PL"/>
        </w:rPr>
        <w:t>drogę rowerową 3,0 m. Dzisiaj mamy pod sklepem zbyt szczupły pas chodniczka, wygodną drogę rowerową, po czym bardzo szeroki, ale betonowy chodnik.</w:t>
      </w:r>
      <w:r>
        <w:rPr>
          <w:rFonts w:ascii="Arial" w:eastAsia="Times New Roman" w:hAnsi="Arial" w:cs="Arial"/>
          <w:color w:val="000000"/>
          <w:lang w:eastAsia="pl-PL"/>
        </w:rPr>
        <w:t xml:space="preserve"> </w:t>
      </w:r>
      <w:r w:rsidRPr="002C454A">
        <w:rPr>
          <w:rFonts w:ascii="Arial" w:eastAsia="Times New Roman" w:hAnsi="Arial" w:cs="Arial"/>
          <w:color w:val="000000"/>
          <w:lang w:eastAsia="pl-PL"/>
        </w:rPr>
        <w:t>I w konsekwencji ze sklepu</w:t>
      </w:r>
      <w:r>
        <w:rPr>
          <w:rFonts w:ascii="Arial" w:eastAsia="Times New Roman" w:hAnsi="Arial" w:cs="Arial"/>
          <w:color w:val="000000"/>
          <w:lang w:eastAsia="pl-PL"/>
        </w:rPr>
        <w:t xml:space="preserve"> wychodzi się wprost pod rowery.</w:t>
      </w:r>
      <w:r w:rsidRPr="002C454A">
        <w:rPr>
          <w:rFonts w:ascii="Arial" w:eastAsia="Times New Roman" w:hAnsi="Arial" w:cs="Arial"/>
          <w:color w:val="000000"/>
          <w:lang w:eastAsia="pl-PL"/>
        </w:rPr>
        <w:t xml:space="preserve"> Ale pomijając już aspekt faktyczny - czy zgodne z prawem jest prowadzenie jezdni w odległości 0,5 od fasady budynku? Droga rowerowa, to także jezdnia.</w:t>
      </w:r>
    </w:p>
    <w:p w:rsidR="00F704A2" w:rsidRPr="002C454A" w:rsidRDefault="00F704A2" w:rsidP="00F704A2">
      <w:pPr>
        <w:spacing w:after="0" w:line="360" w:lineRule="auto"/>
        <w:jc w:val="both"/>
        <w:rPr>
          <w:rFonts w:ascii="Arial" w:eastAsia="Times New Roman" w:hAnsi="Arial" w:cs="Arial"/>
          <w:lang w:eastAsia="pl-PL"/>
        </w:rPr>
      </w:pPr>
      <w:r w:rsidRPr="002C454A">
        <w:rPr>
          <w:rFonts w:ascii="Arial" w:eastAsia="Times New Roman" w:hAnsi="Arial" w:cs="Arial"/>
          <w:color w:val="000000"/>
          <w:u w:val="single"/>
          <w:lang w:eastAsia="pl-PL"/>
        </w:rPr>
        <w:t>Wnosimy</w:t>
      </w:r>
      <w:r w:rsidRPr="002C454A">
        <w:rPr>
          <w:rFonts w:ascii="Arial" w:eastAsia="Times New Roman" w:hAnsi="Arial" w:cs="Arial"/>
          <w:color w:val="000000"/>
          <w:lang w:eastAsia="pl-PL"/>
        </w:rPr>
        <w:t xml:space="preserve"> o przebudowę fragmentu przed Grunwaldzką 76, stworzenie chodnika 1,5-2,0 m przed sklepem, a dopiero dalej prowadzenie drogi row</w:t>
      </w:r>
      <w:r>
        <w:rPr>
          <w:rFonts w:ascii="Arial" w:eastAsia="Times New Roman" w:hAnsi="Arial" w:cs="Arial"/>
          <w:color w:val="000000"/>
          <w:lang w:eastAsia="pl-PL"/>
        </w:rPr>
        <w:t>erowej i w końcu pasa zieleni z </w:t>
      </w:r>
      <w:proofErr w:type="spellStart"/>
      <w:r w:rsidRPr="002C454A">
        <w:rPr>
          <w:rFonts w:ascii="Arial" w:eastAsia="Times New Roman" w:hAnsi="Arial" w:cs="Arial"/>
          <w:color w:val="000000"/>
          <w:lang w:eastAsia="pl-PL"/>
        </w:rPr>
        <w:t>nasadzeniami</w:t>
      </w:r>
      <w:proofErr w:type="spellEnd"/>
      <w:r w:rsidRPr="002C454A">
        <w:rPr>
          <w:rFonts w:ascii="Arial" w:eastAsia="Times New Roman" w:hAnsi="Arial" w:cs="Arial"/>
          <w:color w:val="000000"/>
          <w:lang w:eastAsia="pl-PL"/>
        </w:rPr>
        <w:t xml:space="preserve"> drzew między drogą rowerową i chodnikiem.</w:t>
      </w:r>
    </w:p>
    <w:p w:rsidR="00F704A2" w:rsidRDefault="00F704A2" w:rsidP="00F704A2">
      <w:pPr>
        <w:spacing w:after="0" w:line="360" w:lineRule="auto"/>
        <w:jc w:val="both"/>
        <w:rPr>
          <w:rFonts w:ascii="Arial" w:eastAsia="Times New Roman" w:hAnsi="Arial" w:cs="Arial"/>
          <w:lang w:eastAsia="pl-PL"/>
        </w:rPr>
      </w:pPr>
    </w:p>
    <w:p w:rsidR="00F704A2" w:rsidRDefault="00F704A2" w:rsidP="00F704A2">
      <w:pPr>
        <w:spacing w:after="0" w:line="360" w:lineRule="auto"/>
        <w:jc w:val="both"/>
        <w:rPr>
          <w:rFonts w:ascii="Arial" w:eastAsia="Times New Roman" w:hAnsi="Arial" w:cs="Arial"/>
          <w:lang w:eastAsia="pl-PL"/>
        </w:rPr>
      </w:pPr>
    </w:p>
    <w:p w:rsidR="00F704A2" w:rsidRDefault="00F704A2" w:rsidP="00F704A2">
      <w:pPr>
        <w:spacing w:after="0" w:line="360" w:lineRule="auto"/>
        <w:jc w:val="both"/>
        <w:rPr>
          <w:rFonts w:ascii="Arial" w:eastAsia="Times New Roman" w:hAnsi="Arial" w:cs="Arial"/>
          <w:lang w:eastAsia="pl-PL"/>
        </w:rPr>
      </w:pPr>
    </w:p>
    <w:p w:rsidR="00F704A2" w:rsidRDefault="00F704A2" w:rsidP="00F704A2">
      <w:pPr>
        <w:spacing w:after="0" w:line="360" w:lineRule="auto"/>
        <w:jc w:val="both"/>
        <w:rPr>
          <w:rFonts w:ascii="Arial" w:eastAsia="Times New Roman" w:hAnsi="Arial" w:cs="Arial"/>
          <w:lang w:eastAsia="pl-PL"/>
        </w:rPr>
      </w:pPr>
    </w:p>
    <w:p w:rsidR="00F704A2" w:rsidRPr="00571381" w:rsidRDefault="00F704A2" w:rsidP="00F704A2">
      <w:pPr>
        <w:pStyle w:val="Akapitzlist"/>
        <w:numPr>
          <w:ilvl w:val="0"/>
          <w:numId w:val="1"/>
        </w:numPr>
        <w:spacing w:after="0" w:line="360" w:lineRule="auto"/>
        <w:jc w:val="both"/>
        <w:rPr>
          <w:rFonts w:ascii="Arial" w:eastAsia="Times New Roman" w:hAnsi="Arial" w:cs="Arial"/>
          <w:b/>
          <w:color w:val="000000"/>
          <w:lang w:eastAsia="pl-PL"/>
        </w:rPr>
      </w:pPr>
      <w:r w:rsidRPr="00571381">
        <w:rPr>
          <w:rFonts w:ascii="Arial" w:eastAsia="Times New Roman" w:hAnsi="Arial" w:cs="Arial"/>
          <w:b/>
          <w:color w:val="000000"/>
          <w:lang w:eastAsia="pl-PL"/>
        </w:rPr>
        <w:lastRenderedPageBreak/>
        <w:t>Wloty Płowieckiej, Słonecznej i Promienistej w Grunwaldzką </w:t>
      </w:r>
    </w:p>
    <w:p w:rsidR="00F704A2" w:rsidRPr="00571381" w:rsidRDefault="00F704A2" w:rsidP="00F704A2">
      <w:pPr>
        <w:pStyle w:val="Akapitzlist"/>
        <w:spacing w:after="0" w:line="360" w:lineRule="auto"/>
        <w:jc w:val="both"/>
        <w:rPr>
          <w:rFonts w:ascii="Arial" w:eastAsia="Times New Roman" w:hAnsi="Arial" w:cs="Arial"/>
          <w:b/>
          <w:lang w:eastAsia="pl-PL"/>
        </w:rPr>
      </w:pPr>
    </w:p>
    <w:p w:rsidR="00F704A2" w:rsidRPr="002C454A" w:rsidRDefault="00F704A2" w:rsidP="00F704A2">
      <w:pPr>
        <w:spacing w:after="0" w:line="360" w:lineRule="auto"/>
        <w:jc w:val="both"/>
        <w:rPr>
          <w:rFonts w:ascii="Arial" w:eastAsia="Times New Roman" w:hAnsi="Arial" w:cs="Arial"/>
          <w:lang w:eastAsia="pl-PL"/>
        </w:rPr>
      </w:pPr>
      <w:r w:rsidRPr="002C454A">
        <w:rPr>
          <w:rFonts w:ascii="Arial" w:eastAsia="Times New Roman" w:hAnsi="Arial" w:cs="Arial"/>
          <w:color w:val="000000"/>
          <w:lang w:eastAsia="pl-PL"/>
        </w:rPr>
        <w:t>Promienista, Słoneczna i Płowiecka są zaprojektowane z włączeniem w Grunwaldzką pod kątem ostrym, co znacząco pogarsza postrzeganie sytuacji przez kierowców włączających się do ruchu. Z jednej strony kierowcy mają utrudnioną ocenę sytuacji na Grunwaldzkiej, więc muszą skupiać na niej uwagę patrząc w lewo, z drugiej strony mają pokusę pokonania skrętu przy większej prędkości, niż na skrzyżowaniach zbliżonych do kąta prostego i o ciasnym łuku. Powoduje to od lat zagrożenia dla pieszych, a ostatnio także dla poruszających się znacznie szybciej rowerzystów.</w:t>
      </w:r>
    </w:p>
    <w:p w:rsidR="00F704A2" w:rsidRPr="002C454A" w:rsidRDefault="00F704A2" w:rsidP="00F704A2">
      <w:pPr>
        <w:spacing w:after="0" w:line="360" w:lineRule="auto"/>
        <w:jc w:val="both"/>
        <w:rPr>
          <w:rFonts w:ascii="Arial" w:eastAsia="Times New Roman" w:hAnsi="Arial" w:cs="Arial"/>
          <w:lang w:eastAsia="pl-PL"/>
        </w:rPr>
      </w:pPr>
      <w:r w:rsidRPr="002C454A">
        <w:rPr>
          <w:rFonts w:ascii="Arial" w:eastAsia="Times New Roman" w:hAnsi="Arial" w:cs="Arial"/>
          <w:color w:val="000000"/>
          <w:lang w:eastAsia="pl-PL"/>
        </w:rPr>
        <w:t>Nadto rodzi się podejrzenie, że skrzyżowania te zaprojektowane zostały z przecięciem jezdni poniżej 60 stopni i w takim przypadku byłyby niezgodne z</w:t>
      </w:r>
      <w:r>
        <w:rPr>
          <w:rFonts w:ascii="Arial" w:eastAsia="Times New Roman" w:hAnsi="Arial" w:cs="Arial"/>
          <w:color w:val="000000"/>
          <w:lang w:eastAsia="pl-PL"/>
        </w:rPr>
        <w:t xml:space="preserve"> paragrafem 60 rozporządzenia o </w:t>
      </w:r>
      <w:r w:rsidRPr="002C454A">
        <w:rPr>
          <w:rFonts w:ascii="Arial" w:eastAsia="Times New Roman" w:hAnsi="Arial" w:cs="Arial"/>
          <w:color w:val="000000"/>
          <w:lang w:eastAsia="pl-PL"/>
        </w:rPr>
        <w:t>warunkach technicznych dla dróg publicznych. Zostały one zaprojektowane oczywiście przed erą masowej motoryzacji. Jednak ich układ skutkuje to próbami ryzykownie szybkiego włączenia się do ruchu z podporządkowanej w Grunwaldzką i w rezultacie lekceważeniem pieszych do niedawna, a teraz także rowerzystów. </w:t>
      </w:r>
    </w:p>
    <w:p w:rsidR="00F704A2" w:rsidRPr="002C454A" w:rsidRDefault="00F704A2" w:rsidP="00F704A2">
      <w:pPr>
        <w:spacing w:after="0" w:line="360" w:lineRule="auto"/>
        <w:jc w:val="both"/>
        <w:rPr>
          <w:rFonts w:ascii="Arial" w:eastAsia="Times New Roman" w:hAnsi="Arial" w:cs="Arial"/>
          <w:lang w:eastAsia="pl-PL"/>
        </w:rPr>
      </w:pPr>
    </w:p>
    <w:p w:rsidR="00F704A2" w:rsidRPr="002C454A" w:rsidRDefault="00F704A2" w:rsidP="00F704A2">
      <w:pPr>
        <w:spacing w:after="0" w:line="360" w:lineRule="auto"/>
        <w:jc w:val="both"/>
        <w:rPr>
          <w:rFonts w:ascii="Arial" w:eastAsia="Times New Roman" w:hAnsi="Arial" w:cs="Arial"/>
          <w:lang w:eastAsia="pl-PL"/>
        </w:rPr>
      </w:pPr>
      <w:r w:rsidRPr="002C454A">
        <w:rPr>
          <w:rFonts w:ascii="Arial" w:eastAsia="Times New Roman" w:hAnsi="Arial" w:cs="Arial"/>
          <w:color w:val="000000"/>
          <w:lang w:eastAsia="pl-PL"/>
        </w:rPr>
        <w:t>Wypadki już mają miejsce. Skończyło się na otarciach. Od lat miejsca te były świadkami wielu niebezpiecznych sytuacji z pieszymi, zarówno na przejściach przez wloty tych ulic, jak i przez Grunwaldzką przy Promienistej.</w:t>
      </w:r>
    </w:p>
    <w:p w:rsidR="00F704A2" w:rsidRPr="002C454A" w:rsidRDefault="00F704A2" w:rsidP="00F704A2">
      <w:pPr>
        <w:spacing w:after="0" w:line="360" w:lineRule="auto"/>
        <w:jc w:val="both"/>
        <w:rPr>
          <w:rFonts w:ascii="Arial" w:eastAsia="Times New Roman" w:hAnsi="Arial" w:cs="Arial"/>
          <w:lang w:eastAsia="pl-PL"/>
        </w:rPr>
      </w:pPr>
      <w:r w:rsidRPr="002C454A">
        <w:rPr>
          <w:rFonts w:ascii="Arial" w:eastAsia="Times New Roman" w:hAnsi="Arial" w:cs="Arial"/>
          <w:noProof/>
          <w:color w:val="000000"/>
          <w:bdr w:val="none" w:sz="0" w:space="0" w:color="auto" w:frame="1"/>
          <w:lang w:eastAsia="pl-PL"/>
        </w:rPr>
        <w:drawing>
          <wp:anchor distT="0" distB="0" distL="114300" distR="114300" simplePos="0" relativeHeight="251659264" behindDoc="1" locked="0" layoutInCell="1" allowOverlap="1" wp14:anchorId="3F44390C" wp14:editId="374D465F">
            <wp:simplePos x="0" y="0"/>
            <wp:positionH relativeFrom="column">
              <wp:posOffset>168910</wp:posOffset>
            </wp:positionH>
            <wp:positionV relativeFrom="paragraph">
              <wp:posOffset>337820</wp:posOffset>
            </wp:positionV>
            <wp:extent cx="5734050" cy="3276600"/>
            <wp:effectExtent l="0" t="0" r="0" b="0"/>
            <wp:wrapTight wrapText="bothSides">
              <wp:wrapPolygon edited="0">
                <wp:start x="0" y="0"/>
                <wp:lineTo x="0" y="21474"/>
                <wp:lineTo x="21528" y="21474"/>
                <wp:lineTo x="21528" y="0"/>
                <wp:lineTo x="0" y="0"/>
              </wp:wrapPolygon>
            </wp:wrapTight>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4050" cy="3276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04A2" w:rsidRDefault="00F704A2" w:rsidP="00F704A2">
      <w:pPr>
        <w:spacing w:after="0" w:line="360" w:lineRule="auto"/>
        <w:jc w:val="both"/>
        <w:rPr>
          <w:rFonts w:ascii="Arial" w:eastAsia="Times New Roman" w:hAnsi="Arial" w:cs="Arial"/>
          <w:i/>
          <w:iCs/>
          <w:color w:val="000000"/>
          <w:lang w:eastAsia="pl-PL"/>
        </w:rPr>
      </w:pPr>
    </w:p>
    <w:p w:rsidR="00F704A2" w:rsidRDefault="00F704A2" w:rsidP="00F704A2">
      <w:pPr>
        <w:spacing w:after="0" w:line="360" w:lineRule="auto"/>
        <w:jc w:val="both"/>
        <w:rPr>
          <w:rFonts w:ascii="Arial" w:eastAsia="Times New Roman" w:hAnsi="Arial" w:cs="Arial"/>
          <w:i/>
          <w:iCs/>
          <w:color w:val="000000"/>
          <w:lang w:eastAsia="pl-PL"/>
        </w:rPr>
      </w:pPr>
    </w:p>
    <w:p w:rsidR="00F704A2" w:rsidRDefault="00F704A2" w:rsidP="00F704A2">
      <w:pPr>
        <w:spacing w:after="0" w:line="360" w:lineRule="auto"/>
        <w:jc w:val="both"/>
        <w:rPr>
          <w:rFonts w:ascii="Arial" w:eastAsia="Times New Roman" w:hAnsi="Arial" w:cs="Arial"/>
          <w:i/>
          <w:iCs/>
          <w:color w:val="000000"/>
          <w:lang w:eastAsia="pl-PL"/>
        </w:rPr>
      </w:pPr>
    </w:p>
    <w:p w:rsidR="00F704A2" w:rsidRDefault="00F704A2" w:rsidP="00F704A2">
      <w:pPr>
        <w:spacing w:after="0" w:line="360" w:lineRule="auto"/>
        <w:jc w:val="both"/>
        <w:rPr>
          <w:rFonts w:ascii="Arial" w:eastAsia="Times New Roman" w:hAnsi="Arial" w:cs="Arial"/>
          <w:i/>
          <w:iCs/>
          <w:color w:val="000000"/>
          <w:lang w:eastAsia="pl-PL"/>
        </w:rPr>
      </w:pPr>
    </w:p>
    <w:p w:rsidR="00F704A2" w:rsidRDefault="00F704A2" w:rsidP="00F704A2">
      <w:pPr>
        <w:spacing w:after="0" w:line="360" w:lineRule="auto"/>
        <w:jc w:val="both"/>
        <w:rPr>
          <w:rFonts w:ascii="Arial" w:eastAsia="Times New Roman" w:hAnsi="Arial" w:cs="Arial"/>
          <w:i/>
          <w:iCs/>
          <w:color w:val="000000"/>
          <w:lang w:eastAsia="pl-PL"/>
        </w:rPr>
      </w:pPr>
    </w:p>
    <w:p w:rsidR="00F704A2" w:rsidRDefault="00F704A2" w:rsidP="00F704A2">
      <w:pPr>
        <w:spacing w:after="0" w:line="360" w:lineRule="auto"/>
        <w:jc w:val="both"/>
        <w:rPr>
          <w:rFonts w:ascii="Arial" w:eastAsia="Times New Roman" w:hAnsi="Arial" w:cs="Arial"/>
          <w:i/>
          <w:iCs/>
          <w:color w:val="000000"/>
          <w:lang w:eastAsia="pl-PL"/>
        </w:rPr>
      </w:pPr>
      <w:r w:rsidRPr="002C454A">
        <w:rPr>
          <w:rFonts w:ascii="Arial" w:eastAsia="Times New Roman" w:hAnsi="Arial" w:cs="Arial"/>
          <w:noProof/>
          <w:color w:val="000000"/>
          <w:bdr w:val="none" w:sz="0" w:space="0" w:color="auto" w:frame="1"/>
          <w:lang w:eastAsia="pl-PL"/>
        </w:rPr>
        <w:drawing>
          <wp:inline distT="0" distB="0" distL="0" distR="0" wp14:anchorId="2A916927" wp14:editId="277BD150">
            <wp:extent cx="5734050" cy="3076575"/>
            <wp:effectExtent l="0" t="0" r="0"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4050" cy="3076575"/>
                    </a:xfrm>
                    <a:prstGeom prst="rect">
                      <a:avLst/>
                    </a:prstGeom>
                    <a:noFill/>
                    <a:ln>
                      <a:noFill/>
                    </a:ln>
                  </pic:spPr>
                </pic:pic>
              </a:graphicData>
            </a:graphic>
          </wp:inline>
        </w:drawing>
      </w:r>
    </w:p>
    <w:p w:rsidR="00F704A2" w:rsidRDefault="00F704A2" w:rsidP="00F704A2">
      <w:pPr>
        <w:spacing w:after="0" w:line="360" w:lineRule="auto"/>
        <w:jc w:val="both"/>
        <w:rPr>
          <w:rFonts w:ascii="Arial" w:eastAsia="Times New Roman" w:hAnsi="Arial" w:cs="Arial"/>
          <w:i/>
          <w:iCs/>
          <w:color w:val="000000"/>
          <w:lang w:eastAsia="pl-PL"/>
        </w:rPr>
      </w:pPr>
    </w:p>
    <w:p w:rsidR="00F704A2" w:rsidRDefault="00F704A2" w:rsidP="00F704A2">
      <w:pPr>
        <w:spacing w:after="0" w:line="360" w:lineRule="auto"/>
        <w:jc w:val="both"/>
        <w:rPr>
          <w:rFonts w:ascii="Arial" w:eastAsia="Times New Roman" w:hAnsi="Arial" w:cs="Arial"/>
          <w:i/>
          <w:iCs/>
          <w:color w:val="000000"/>
          <w:lang w:eastAsia="pl-PL"/>
        </w:rPr>
      </w:pPr>
      <w:r>
        <w:rPr>
          <w:rFonts w:ascii="Arial" w:eastAsia="Times New Roman" w:hAnsi="Arial" w:cs="Arial"/>
          <w:i/>
          <w:iCs/>
          <w:color w:val="000000"/>
          <w:lang w:eastAsia="pl-PL"/>
        </w:rPr>
        <w:t>P</w:t>
      </w:r>
      <w:r w:rsidRPr="002C454A">
        <w:rPr>
          <w:rFonts w:ascii="Arial" w:eastAsia="Times New Roman" w:hAnsi="Arial" w:cs="Arial"/>
          <w:i/>
          <w:iCs/>
          <w:color w:val="000000"/>
          <w:lang w:eastAsia="pl-PL"/>
        </w:rPr>
        <w:t>owyżej rozwiązania takich samych problemów z Antwerpii i Monachium już po przebudowach</w:t>
      </w:r>
    </w:p>
    <w:p w:rsidR="00F704A2" w:rsidRDefault="00F704A2" w:rsidP="00F704A2">
      <w:pPr>
        <w:spacing w:after="0" w:line="360" w:lineRule="auto"/>
        <w:jc w:val="both"/>
        <w:rPr>
          <w:rFonts w:ascii="Arial" w:eastAsia="Times New Roman" w:hAnsi="Arial" w:cs="Arial"/>
          <w:lang w:eastAsia="pl-PL"/>
        </w:rPr>
      </w:pPr>
    </w:p>
    <w:p w:rsidR="00F704A2" w:rsidRDefault="00F704A2" w:rsidP="00F704A2">
      <w:pPr>
        <w:spacing w:after="0" w:line="360" w:lineRule="auto"/>
        <w:jc w:val="both"/>
        <w:rPr>
          <w:rFonts w:ascii="Arial" w:eastAsia="Times New Roman" w:hAnsi="Arial" w:cs="Arial"/>
          <w:lang w:eastAsia="pl-PL"/>
        </w:rPr>
      </w:pPr>
    </w:p>
    <w:p w:rsidR="00F704A2" w:rsidRPr="002C454A" w:rsidRDefault="00F704A2" w:rsidP="00F704A2">
      <w:pPr>
        <w:spacing w:after="0" w:line="360" w:lineRule="auto"/>
        <w:jc w:val="both"/>
        <w:rPr>
          <w:rFonts w:ascii="Arial" w:eastAsia="Times New Roman" w:hAnsi="Arial" w:cs="Arial"/>
          <w:lang w:eastAsia="pl-PL"/>
        </w:rPr>
      </w:pPr>
    </w:p>
    <w:p w:rsidR="00F704A2" w:rsidRPr="002C454A" w:rsidRDefault="00F704A2" w:rsidP="00F704A2">
      <w:pPr>
        <w:spacing w:after="0" w:line="360" w:lineRule="auto"/>
        <w:jc w:val="both"/>
        <w:rPr>
          <w:rFonts w:ascii="Arial" w:eastAsia="Times New Roman" w:hAnsi="Arial" w:cs="Arial"/>
          <w:lang w:eastAsia="pl-PL"/>
        </w:rPr>
      </w:pPr>
      <w:r w:rsidRPr="002C454A">
        <w:rPr>
          <w:rFonts w:ascii="Arial" w:eastAsia="Times New Roman" w:hAnsi="Arial" w:cs="Arial"/>
          <w:color w:val="000000"/>
          <w:lang w:eastAsia="pl-PL"/>
        </w:rPr>
        <w:t>Typowym rozwiązaniem na takie sytuacje zastane jest zaostrzenie kąta wlotu ulicy do ok. 90' przez odgięcie jej końcówki. Postulaty te zgłaszaliśmy od 2016 r. i niestety takich zmian nie podjęto. Przy inwestycji w oparciu o pozwolenie budowlane mieliśmy szansę przesuwać krawężniki, zmieniać kąty i promienie skrętów, zawęzić nienależycie szerokie jezdnie ulic lokalnych.</w:t>
      </w:r>
    </w:p>
    <w:p w:rsidR="00F704A2" w:rsidRPr="002C454A" w:rsidRDefault="00F704A2" w:rsidP="00F704A2">
      <w:pPr>
        <w:spacing w:after="0" w:line="360" w:lineRule="auto"/>
        <w:jc w:val="both"/>
        <w:rPr>
          <w:rFonts w:ascii="Arial" w:eastAsia="Times New Roman" w:hAnsi="Arial" w:cs="Arial"/>
          <w:lang w:eastAsia="pl-PL"/>
        </w:rPr>
      </w:pPr>
      <w:r w:rsidRPr="002C454A">
        <w:rPr>
          <w:rFonts w:ascii="Arial" w:eastAsia="Times New Roman" w:hAnsi="Arial" w:cs="Arial"/>
          <w:color w:val="000000"/>
          <w:lang w:eastAsia="pl-PL"/>
        </w:rPr>
        <w:t>W takiej sytuacji pozostaje nam wprowadzanie rozwiązań nieco doraźnych, ale przynoszących skutek bezpośredni w oczekiwaniu na przebudowy. Dobre przykłady takich rozwiązań znajdujemy we Frankfurcie nad Menem za pomocą zmian układu ruchu, które przynoszą bezpośrednie zwiększenie bezpieczeństwa ruchu na zbyt szerokich wlotach i zbyt długich przejściach dla pieszych lub niekorzystnie ukształtowanych.</w:t>
      </w:r>
      <w:r>
        <w:rPr>
          <w:rFonts w:ascii="Arial" w:eastAsia="Times New Roman" w:hAnsi="Arial" w:cs="Arial"/>
          <w:color w:val="000000"/>
          <w:lang w:eastAsia="pl-PL"/>
        </w:rPr>
        <w:t xml:space="preserve"> A w przypadku sadzenia drzew w </w:t>
      </w:r>
      <w:r w:rsidRPr="002C454A">
        <w:rPr>
          <w:rFonts w:ascii="Arial" w:eastAsia="Times New Roman" w:hAnsi="Arial" w:cs="Arial"/>
          <w:color w:val="000000"/>
          <w:lang w:eastAsia="pl-PL"/>
        </w:rPr>
        <w:t>pasie ruchu (patrz druga ilustracja) oprócz uspokojenia ruchu przynoszą też realną poprawę jakości przestrzeni publicznej.</w:t>
      </w:r>
    </w:p>
    <w:p w:rsidR="00F704A2" w:rsidRPr="002C454A" w:rsidRDefault="00F704A2" w:rsidP="00F704A2">
      <w:pPr>
        <w:spacing w:after="0" w:line="360" w:lineRule="auto"/>
        <w:jc w:val="both"/>
        <w:rPr>
          <w:rFonts w:ascii="Arial" w:eastAsia="Times New Roman" w:hAnsi="Arial" w:cs="Arial"/>
          <w:lang w:eastAsia="pl-PL"/>
        </w:rPr>
      </w:pPr>
      <w:r w:rsidRPr="002C454A">
        <w:rPr>
          <w:rFonts w:ascii="Arial" w:eastAsia="Times New Roman" w:hAnsi="Arial" w:cs="Arial"/>
          <w:noProof/>
          <w:color w:val="000000"/>
          <w:bdr w:val="none" w:sz="0" w:space="0" w:color="auto" w:frame="1"/>
          <w:lang w:eastAsia="pl-PL"/>
        </w:rPr>
        <w:lastRenderedPageBreak/>
        <w:drawing>
          <wp:anchor distT="0" distB="0" distL="114300" distR="114300" simplePos="0" relativeHeight="251660288" behindDoc="0" locked="0" layoutInCell="1" allowOverlap="1" wp14:anchorId="5419C33A" wp14:editId="7B6367C0">
            <wp:simplePos x="0" y="0"/>
            <wp:positionH relativeFrom="column">
              <wp:posOffset>322</wp:posOffset>
            </wp:positionH>
            <wp:positionV relativeFrom="paragraph">
              <wp:posOffset>38</wp:posOffset>
            </wp:positionV>
            <wp:extent cx="5734050" cy="2705100"/>
            <wp:effectExtent l="0" t="0" r="0" b="0"/>
            <wp:wrapTopAndBottom/>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4050"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04A2" w:rsidRPr="002C454A" w:rsidRDefault="00F704A2" w:rsidP="00F704A2">
      <w:pPr>
        <w:spacing w:after="0" w:line="360" w:lineRule="auto"/>
        <w:jc w:val="both"/>
        <w:rPr>
          <w:rFonts w:ascii="Arial" w:eastAsia="Times New Roman" w:hAnsi="Arial" w:cs="Arial"/>
          <w:lang w:eastAsia="pl-PL"/>
        </w:rPr>
      </w:pPr>
    </w:p>
    <w:p w:rsidR="00F704A2" w:rsidRDefault="00F704A2" w:rsidP="00F704A2">
      <w:pPr>
        <w:spacing w:after="0" w:line="360" w:lineRule="auto"/>
        <w:jc w:val="both"/>
        <w:rPr>
          <w:rFonts w:ascii="Arial" w:eastAsia="Times New Roman" w:hAnsi="Arial" w:cs="Arial"/>
          <w:color w:val="000000"/>
          <w:lang w:eastAsia="pl-PL"/>
        </w:rPr>
      </w:pPr>
    </w:p>
    <w:p w:rsidR="00F704A2" w:rsidRDefault="00F704A2" w:rsidP="00F704A2">
      <w:pPr>
        <w:spacing w:after="0" w:line="360" w:lineRule="auto"/>
        <w:jc w:val="both"/>
        <w:rPr>
          <w:rFonts w:ascii="Arial" w:eastAsia="Times New Roman" w:hAnsi="Arial" w:cs="Arial"/>
          <w:color w:val="000000"/>
          <w:lang w:eastAsia="pl-PL"/>
        </w:rPr>
      </w:pPr>
    </w:p>
    <w:p w:rsidR="00F704A2" w:rsidRDefault="00F704A2" w:rsidP="00F704A2">
      <w:pPr>
        <w:spacing w:after="0" w:line="360" w:lineRule="auto"/>
        <w:jc w:val="both"/>
        <w:rPr>
          <w:rFonts w:ascii="Arial" w:eastAsia="Times New Roman" w:hAnsi="Arial" w:cs="Arial"/>
          <w:color w:val="000000"/>
          <w:lang w:eastAsia="pl-PL"/>
        </w:rPr>
      </w:pPr>
      <w:r w:rsidRPr="002C454A">
        <w:rPr>
          <w:rFonts w:ascii="Arial" w:eastAsia="Times New Roman" w:hAnsi="Arial" w:cs="Arial"/>
          <w:noProof/>
          <w:color w:val="000000"/>
          <w:bdr w:val="none" w:sz="0" w:space="0" w:color="auto" w:frame="1"/>
          <w:lang w:eastAsia="pl-PL"/>
        </w:rPr>
        <w:drawing>
          <wp:anchor distT="0" distB="0" distL="114300" distR="114300" simplePos="0" relativeHeight="251662336" behindDoc="0" locked="0" layoutInCell="1" allowOverlap="1" wp14:anchorId="2F902F3B" wp14:editId="4970B549">
            <wp:simplePos x="0" y="0"/>
            <wp:positionH relativeFrom="column">
              <wp:posOffset>0</wp:posOffset>
            </wp:positionH>
            <wp:positionV relativeFrom="paragraph">
              <wp:posOffset>351193</wp:posOffset>
            </wp:positionV>
            <wp:extent cx="5734050" cy="2362200"/>
            <wp:effectExtent l="0" t="0" r="0" b="0"/>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04A2" w:rsidRDefault="00F704A2" w:rsidP="00F704A2">
      <w:pPr>
        <w:spacing w:after="0" w:line="360" w:lineRule="auto"/>
        <w:jc w:val="both"/>
        <w:rPr>
          <w:rFonts w:ascii="Arial" w:eastAsia="Times New Roman" w:hAnsi="Arial" w:cs="Arial"/>
          <w:color w:val="000000"/>
          <w:lang w:eastAsia="pl-PL"/>
        </w:rPr>
      </w:pPr>
    </w:p>
    <w:p w:rsidR="00F704A2" w:rsidRDefault="00F704A2" w:rsidP="00F704A2">
      <w:pPr>
        <w:spacing w:after="0" w:line="360" w:lineRule="auto"/>
        <w:jc w:val="both"/>
        <w:rPr>
          <w:rFonts w:ascii="Arial" w:eastAsia="Times New Roman" w:hAnsi="Arial" w:cs="Arial"/>
          <w:color w:val="000000"/>
          <w:lang w:eastAsia="pl-PL"/>
        </w:rPr>
      </w:pPr>
    </w:p>
    <w:p w:rsidR="00F704A2" w:rsidRDefault="00F704A2" w:rsidP="00F704A2">
      <w:pPr>
        <w:spacing w:after="0" w:line="360" w:lineRule="auto"/>
        <w:jc w:val="both"/>
        <w:rPr>
          <w:rFonts w:ascii="Arial" w:eastAsia="Times New Roman" w:hAnsi="Arial" w:cs="Arial"/>
          <w:color w:val="000000"/>
          <w:lang w:eastAsia="pl-PL"/>
        </w:rPr>
      </w:pPr>
    </w:p>
    <w:p w:rsidR="00F704A2" w:rsidRPr="002C454A" w:rsidRDefault="00F704A2" w:rsidP="00F704A2">
      <w:pPr>
        <w:spacing w:after="0" w:line="360" w:lineRule="auto"/>
        <w:jc w:val="both"/>
        <w:rPr>
          <w:rFonts w:ascii="Arial" w:eastAsia="Times New Roman" w:hAnsi="Arial" w:cs="Arial"/>
          <w:lang w:eastAsia="pl-PL"/>
        </w:rPr>
      </w:pPr>
      <w:r w:rsidRPr="002C454A">
        <w:rPr>
          <w:rFonts w:ascii="Arial" w:eastAsia="Times New Roman" w:hAnsi="Arial" w:cs="Arial"/>
          <w:color w:val="000000"/>
          <w:lang w:eastAsia="pl-PL"/>
        </w:rPr>
        <w:t>Zresztą rozwiązania takie niedługo wprowadzimy też w Poznaniu. Niżej szkic organizacji ruchu Roboczej/Spychalskiego.</w:t>
      </w:r>
    </w:p>
    <w:p w:rsidR="00F704A2" w:rsidRPr="002C454A" w:rsidRDefault="00F704A2" w:rsidP="00F704A2">
      <w:pPr>
        <w:spacing w:after="0" w:line="360" w:lineRule="auto"/>
        <w:jc w:val="both"/>
        <w:rPr>
          <w:rFonts w:ascii="Arial" w:eastAsia="Times New Roman" w:hAnsi="Arial" w:cs="Arial"/>
          <w:lang w:eastAsia="pl-PL"/>
        </w:rPr>
      </w:pPr>
      <w:r w:rsidRPr="002C454A">
        <w:rPr>
          <w:rFonts w:ascii="Arial" w:eastAsia="Times New Roman" w:hAnsi="Arial" w:cs="Arial"/>
          <w:color w:val="000000"/>
          <w:u w:val="single"/>
          <w:lang w:eastAsia="pl-PL"/>
        </w:rPr>
        <w:t>Wnosimy</w:t>
      </w:r>
      <w:r w:rsidRPr="002C454A">
        <w:rPr>
          <w:rFonts w:ascii="Arial" w:eastAsia="Times New Roman" w:hAnsi="Arial" w:cs="Arial"/>
          <w:color w:val="000000"/>
          <w:lang w:eastAsia="pl-PL"/>
        </w:rPr>
        <w:t xml:space="preserve"> o zmianę kątów i promieni włączania tych ulic w Grunwaldzką poprzez wyznaczenie skorygowanego toru jazdy powierzchni wyłączonymi z ruchu i odizolowanie ich fizycznymi przeszkodami np. krawężnikami przenośnymi albo tablicami kierunkowymi U-</w:t>
      </w:r>
      <w:r>
        <w:rPr>
          <w:rFonts w:ascii="Arial" w:eastAsia="Times New Roman" w:hAnsi="Arial" w:cs="Arial"/>
          <w:color w:val="000000"/>
          <w:lang w:eastAsia="pl-PL"/>
        </w:rPr>
        <w:t>6.</w:t>
      </w:r>
    </w:p>
    <w:p w:rsidR="00F704A2" w:rsidRPr="002C454A" w:rsidRDefault="00F704A2" w:rsidP="00F704A2">
      <w:pPr>
        <w:spacing w:after="0" w:line="360" w:lineRule="auto"/>
        <w:jc w:val="both"/>
        <w:rPr>
          <w:rFonts w:ascii="Arial" w:eastAsia="Times New Roman" w:hAnsi="Arial" w:cs="Arial"/>
          <w:lang w:eastAsia="pl-PL"/>
        </w:rPr>
      </w:pPr>
      <w:r w:rsidRPr="002C454A">
        <w:rPr>
          <w:rFonts w:ascii="Arial" w:eastAsia="Times New Roman" w:hAnsi="Arial" w:cs="Arial"/>
          <w:noProof/>
          <w:bdr w:val="none" w:sz="0" w:space="0" w:color="auto" w:frame="1"/>
          <w:lang w:eastAsia="pl-PL"/>
        </w:rPr>
        <w:lastRenderedPageBreak/>
        <w:drawing>
          <wp:anchor distT="0" distB="0" distL="114300" distR="114300" simplePos="0" relativeHeight="251661312" behindDoc="0" locked="0" layoutInCell="1" allowOverlap="1" wp14:anchorId="03E79CF8" wp14:editId="677D9BB3">
            <wp:simplePos x="0" y="0"/>
            <wp:positionH relativeFrom="column">
              <wp:posOffset>-112263</wp:posOffset>
            </wp:positionH>
            <wp:positionV relativeFrom="paragraph">
              <wp:posOffset>320391</wp:posOffset>
            </wp:positionV>
            <wp:extent cx="5734050" cy="6619875"/>
            <wp:effectExtent l="0" t="0" r="0" b="9525"/>
            <wp:wrapTopAndBottom/>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6619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454A">
        <w:rPr>
          <w:rFonts w:ascii="Arial" w:eastAsia="Times New Roman" w:hAnsi="Arial" w:cs="Arial"/>
          <w:lang w:eastAsia="pl-PL"/>
        </w:rPr>
        <w:br/>
      </w:r>
    </w:p>
    <w:p w:rsidR="00F704A2" w:rsidRPr="00571381" w:rsidRDefault="00F704A2" w:rsidP="00F704A2">
      <w:pPr>
        <w:pStyle w:val="Akapitzlist"/>
        <w:numPr>
          <w:ilvl w:val="0"/>
          <w:numId w:val="1"/>
        </w:numPr>
        <w:spacing w:after="0" w:line="360" w:lineRule="auto"/>
        <w:jc w:val="both"/>
        <w:rPr>
          <w:rFonts w:ascii="Arial" w:eastAsia="Times New Roman" w:hAnsi="Arial" w:cs="Arial"/>
          <w:b/>
          <w:color w:val="000000"/>
          <w:lang w:eastAsia="pl-PL"/>
        </w:rPr>
      </w:pPr>
      <w:r w:rsidRPr="00571381">
        <w:rPr>
          <w:rFonts w:ascii="Arial" w:eastAsia="Times New Roman" w:hAnsi="Arial" w:cs="Arial"/>
          <w:b/>
          <w:color w:val="000000"/>
          <w:lang w:eastAsia="pl-PL"/>
        </w:rPr>
        <w:t>Wygrodzenie miejsca postojowego przed Grunwaldzka 54</w:t>
      </w:r>
    </w:p>
    <w:p w:rsidR="00F704A2" w:rsidRPr="00571381" w:rsidRDefault="00F704A2" w:rsidP="00F704A2">
      <w:pPr>
        <w:pStyle w:val="Akapitzlist"/>
        <w:spacing w:after="0" w:line="360" w:lineRule="auto"/>
        <w:jc w:val="both"/>
        <w:rPr>
          <w:rFonts w:ascii="Arial" w:eastAsia="Times New Roman" w:hAnsi="Arial" w:cs="Arial"/>
          <w:b/>
          <w:lang w:eastAsia="pl-PL"/>
        </w:rPr>
      </w:pPr>
    </w:p>
    <w:p w:rsidR="00F704A2" w:rsidRPr="002C454A" w:rsidRDefault="00F704A2" w:rsidP="00F704A2">
      <w:pPr>
        <w:spacing w:after="0" w:line="360" w:lineRule="auto"/>
        <w:jc w:val="both"/>
        <w:rPr>
          <w:rFonts w:ascii="Arial" w:eastAsia="Times New Roman" w:hAnsi="Arial" w:cs="Arial"/>
          <w:lang w:eastAsia="pl-PL"/>
        </w:rPr>
      </w:pPr>
      <w:r w:rsidRPr="002C454A">
        <w:rPr>
          <w:rFonts w:ascii="Arial" w:eastAsia="Times New Roman" w:hAnsi="Arial" w:cs="Arial"/>
          <w:color w:val="000000"/>
          <w:lang w:eastAsia="pl-PL"/>
        </w:rPr>
        <w:t xml:space="preserve">Przed budynkiem tym dopuszczono dosyć kuriozalne “parkowanie na poboczu” kosztem 2 drzew dla 4 samochodów. Nie rozumiemy tego i nie akceptujemy. Kwestię odtwarzania zadrzewienia ulicy poruszamy w punkcie 6, natomiast przed domem nr 54 kończy się owo “pobocze”. Jednak jego zakończenie skosem przechodzi w drogę rowerową i jest notorycznie nadużywane do postoju pojazdów, które jednym albo dwoma kołami stają na drodze </w:t>
      </w:r>
      <w:r w:rsidRPr="002C454A">
        <w:rPr>
          <w:rFonts w:ascii="Arial" w:eastAsia="Times New Roman" w:hAnsi="Arial" w:cs="Arial"/>
          <w:color w:val="000000"/>
          <w:lang w:eastAsia="pl-PL"/>
        </w:rPr>
        <w:lastRenderedPageBreak/>
        <w:t>rowerowej zamiast za narożnikiem pobliskich ulic. W tym akurat miejscu jednocześnie mamy esowanie toru jazdy drogi rowerowej oraz latarnię. Potęguje to niebezpieczne sytuacje związane z mijaniem się rowerów.</w:t>
      </w:r>
    </w:p>
    <w:p w:rsidR="00F704A2" w:rsidRPr="002C454A" w:rsidRDefault="00F704A2" w:rsidP="00F704A2">
      <w:pPr>
        <w:spacing w:after="0" w:line="360" w:lineRule="auto"/>
        <w:jc w:val="both"/>
        <w:rPr>
          <w:rFonts w:ascii="Arial" w:eastAsia="Times New Roman" w:hAnsi="Arial" w:cs="Arial"/>
          <w:lang w:eastAsia="pl-PL"/>
        </w:rPr>
      </w:pPr>
      <w:r w:rsidRPr="002C454A">
        <w:rPr>
          <w:rFonts w:ascii="Arial" w:eastAsia="Times New Roman" w:hAnsi="Arial" w:cs="Arial"/>
          <w:color w:val="000000"/>
          <w:u w:val="single"/>
          <w:lang w:eastAsia="pl-PL"/>
        </w:rPr>
        <w:t>Wnosimy</w:t>
      </w:r>
      <w:r w:rsidRPr="002C454A">
        <w:rPr>
          <w:rFonts w:ascii="Arial" w:eastAsia="Times New Roman" w:hAnsi="Arial" w:cs="Arial"/>
          <w:color w:val="000000"/>
          <w:lang w:eastAsia="pl-PL"/>
        </w:rPr>
        <w:t xml:space="preserve"> o ustawienie słupków uniemożliwiających zjazd z “pobocza” na drogę rowerową.</w:t>
      </w:r>
    </w:p>
    <w:p w:rsidR="00F704A2" w:rsidRPr="002C454A" w:rsidRDefault="00F704A2" w:rsidP="00F704A2">
      <w:pPr>
        <w:spacing w:after="0" w:line="360" w:lineRule="auto"/>
        <w:jc w:val="both"/>
        <w:rPr>
          <w:rFonts w:ascii="Arial" w:eastAsia="Times New Roman" w:hAnsi="Arial" w:cs="Arial"/>
          <w:lang w:eastAsia="pl-PL"/>
        </w:rPr>
      </w:pPr>
    </w:p>
    <w:p w:rsidR="00F704A2" w:rsidRPr="00571381" w:rsidRDefault="00F704A2" w:rsidP="00F704A2">
      <w:pPr>
        <w:pStyle w:val="Akapitzlist"/>
        <w:numPr>
          <w:ilvl w:val="0"/>
          <w:numId w:val="1"/>
        </w:numPr>
        <w:spacing w:after="0" w:line="360" w:lineRule="auto"/>
        <w:jc w:val="both"/>
        <w:rPr>
          <w:rFonts w:ascii="Arial" w:eastAsia="Times New Roman" w:hAnsi="Arial" w:cs="Arial"/>
          <w:b/>
          <w:color w:val="000000"/>
          <w:lang w:eastAsia="pl-PL"/>
        </w:rPr>
      </w:pPr>
      <w:r w:rsidRPr="00571381">
        <w:rPr>
          <w:rFonts w:ascii="Arial" w:eastAsia="Times New Roman" w:hAnsi="Arial" w:cs="Arial"/>
          <w:b/>
          <w:color w:val="000000"/>
          <w:lang w:eastAsia="pl-PL"/>
        </w:rPr>
        <w:t>Miejsca postojowe </w:t>
      </w:r>
    </w:p>
    <w:p w:rsidR="00F704A2" w:rsidRPr="00571381" w:rsidRDefault="00F704A2" w:rsidP="00F704A2">
      <w:pPr>
        <w:pStyle w:val="Akapitzlist"/>
        <w:spacing w:after="0" w:line="360" w:lineRule="auto"/>
        <w:jc w:val="both"/>
        <w:rPr>
          <w:rFonts w:ascii="Arial" w:eastAsia="Times New Roman" w:hAnsi="Arial" w:cs="Arial"/>
          <w:b/>
          <w:lang w:eastAsia="pl-PL"/>
        </w:rPr>
      </w:pPr>
    </w:p>
    <w:p w:rsidR="00F704A2" w:rsidRDefault="00F704A2" w:rsidP="00F704A2">
      <w:pPr>
        <w:spacing w:after="0" w:line="360" w:lineRule="auto"/>
        <w:jc w:val="both"/>
        <w:rPr>
          <w:rFonts w:ascii="Arial" w:eastAsia="Times New Roman" w:hAnsi="Arial" w:cs="Arial"/>
          <w:color w:val="000000"/>
          <w:lang w:eastAsia="pl-PL"/>
        </w:rPr>
      </w:pPr>
      <w:r w:rsidRPr="002C454A">
        <w:rPr>
          <w:rFonts w:ascii="Arial" w:eastAsia="Times New Roman" w:hAnsi="Arial" w:cs="Arial"/>
          <w:color w:val="000000"/>
          <w:lang w:eastAsia="pl-PL"/>
        </w:rPr>
        <w:t>Zaprojektowano je wadliwie nie wykorzystując dobrych praktyk stosowanych w Poznaniu już od przebudowy Głogowskiej w 1997 roku, gdy zastosowano miejsce postojowe w niwelecie jezdni oddzielone wewnętrznym krawężnikiem od przestrzeni pieszej. Zaprojektowanie wprost na chodniku, to najgorzej jak można - dla pieszych bez ochrony, dla parkujących niewygodnie z koniecznością pokonywania krawężnika, dla ruchu samochodowego w jezdni zakłócenie poprzez wydłużenie czasu włączania i wyłączania się parkujących samochodów z ruchu. </w:t>
      </w:r>
    </w:p>
    <w:p w:rsidR="00F704A2" w:rsidRPr="002C454A" w:rsidRDefault="00F704A2" w:rsidP="00F704A2">
      <w:pPr>
        <w:spacing w:after="0" w:line="360" w:lineRule="auto"/>
        <w:jc w:val="both"/>
        <w:rPr>
          <w:rFonts w:ascii="Arial" w:eastAsia="Times New Roman" w:hAnsi="Arial" w:cs="Arial"/>
          <w:lang w:eastAsia="pl-PL"/>
        </w:rPr>
      </w:pPr>
      <w:r w:rsidRPr="00F5642E">
        <w:rPr>
          <w:rFonts w:ascii="Arial" w:eastAsia="Times New Roman" w:hAnsi="Arial" w:cs="Arial"/>
          <w:lang w:eastAsia="pl-PL"/>
        </w:rPr>
        <w:t>Zastanawia, dlaczego - mając na uwadze stopień zużycia chodników przez postój samochodów (na naszym starym osiedlu wydajemy od 8 lat ponad 50% budżetu na ich remonty) - nie wprowadza się zarządzeniem prezydenta obowiązku takiego prowadzenia inwestycji.</w:t>
      </w:r>
    </w:p>
    <w:p w:rsidR="00F704A2" w:rsidRPr="00F5642E" w:rsidRDefault="00F704A2" w:rsidP="00F704A2">
      <w:pPr>
        <w:spacing w:after="0" w:line="360" w:lineRule="auto"/>
        <w:jc w:val="both"/>
        <w:rPr>
          <w:rFonts w:ascii="Arial" w:eastAsia="Times New Roman" w:hAnsi="Arial" w:cs="Arial"/>
          <w:color w:val="000000"/>
          <w:lang w:eastAsia="pl-PL"/>
        </w:rPr>
      </w:pPr>
      <w:r w:rsidRPr="00F5642E">
        <w:rPr>
          <w:rFonts w:ascii="Arial" w:eastAsia="Times New Roman" w:hAnsi="Arial" w:cs="Arial"/>
          <w:color w:val="000000"/>
          <w:lang w:eastAsia="pl-PL"/>
        </w:rPr>
        <w:t>Wnosimy o:</w:t>
      </w:r>
    </w:p>
    <w:p w:rsidR="00F704A2" w:rsidRPr="00F5642E" w:rsidRDefault="00F704A2" w:rsidP="00F704A2">
      <w:pPr>
        <w:spacing w:after="0" w:line="360" w:lineRule="auto"/>
        <w:jc w:val="both"/>
        <w:rPr>
          <w:rFonts w:ascii="Arial" w:eastAsia="Times New Roman" w:hAnsi="Arial" w:cs="Arial"/>
          <w:color w:val="000000"/>
          <w:lang w:eastAsia="pl-PL"/>
        </w:rPr>
      </w:pPr>
      <w:r w:rsidRPr="00F5642E">
        <w:rPr>
          <w:rFonts w:ascii="Arial" w:eastAsia="Times New Roman" w:hAnsi="Arial" w:cs="Arial"/>
          <w:color w:val="000000"/>
          <w:lang w:eastAsia="pl-PL"/>
        </w:rPr>
        <w:t xml:space="preserve">- obniżenie miejsc postojowych do poziomu jezdni na dwóch odcinkach Promienista-Słoneczna i </w:t>
      </w:r>
      <w:proofErr w:type="spellStart"/>
      <w:r w:rsidRPr="00F5642E">
        <w:rPr>
          <w:rFonts w:ascii="Arial" w:eastAsia="Times New Roman" w:hAnsi="Arial" w:cs="Arial"/>
          <w:color w:val="000000"/>
          <w:lang w:eastAsia="pl-PL"/>
        </w:rPr>
        <w:t>Ściegiennego-Racławicka</w:t>
      </w:r>
      <w:proofErr w:type="spellEnd"/>
      <w:r w:rsidRPr="00F5642E">
        <w:rPr>
          <w:rFonts w:ascii="Arial" w:eastAsia="Times New Roman" w:hAnsi="Arial" w:cs="Arial"/>
          <w:color w:val="000000"/>
          <w:lang w:eastAsia="pl-PL"/>
        </w:rPr>
        <w:t>,</w:t>
      </w:r>
    </w:p>
    <w:p w:rsidR="00F704A2" w:rsidRDefault="00F704A2" w:rsidP="00F704A2">
      <w:pPr>
        <w:spacing w:after="0" w:line="360" w:lineRule="auto"/>
        <w:jc w:val="both"/>
        <w:rPr>
          <w:rFonts w:ascii="Arial" w:eastAsia="Times New Roman" w:hAnsi="Arial" w:cs="Arial"/>
          <w:color w:val="000000"/>
          <w:lang w:eastAsia="pl-PL"/>
        </w:rPr>
      </w:pPr>
      <w:r w:rsidRPr="00F5642E">
        <w:rPr>
          <w:rFonts w:ascii="Arial" w:eastAsia="Times New Roman" w:hAnsi="Arial" w:cs="Arial"/>
          <w:color w:val="000000"/>
          <w:lang w:eastAsia="pl-PL"/>
        </w:rPr>
        <w:t>- wprowadzenie obowiązku projektowania chodników z miejscami postojowymi w niwelecie jezdni, a przy remontach obowiązku przygotowania zgłoszeniem wewnętrz</w:t>
      </w:r>
      <w:r>
        <w:rPr>
          <w:rFonts w:ascii="Arial" w:eastAsia="Times New Roman" w:hAnsi="Arial" w:cs="Arial"/>
          <w:color w:val="000000"/>
          <w:lang w:eastAsia="pl-PL"/>
        </w:rPr>
        <w:t>nego obniżenia i </w:t>
      </w:r>
      <w:r w:rsidRPr="00F5642E">
        <w:rPr>
          <w:rFonts w:ascii="Arial" w:eastAsia="Times New Roman" w:hAnsi="Arial" w:cs="Arial"/>
          <w:color w:val="000000"/>
          <w:lang w:eastAsia="pl-PL"/>
        </w:rPr>
        <w:t>stworzenia "zatok" (wzorem ul Szpitalnej), natomiast w razie ich braku wytyczanie miejsc postoju w jezdni.</w:t>
      </w:r>
    </w:p>
    <w:p w:rsidR="00F704A2" w:rsidRPr="00F5642E" w:rsidRDefault="00F704A2" w:rsidP="00F704A2">
      <w:pPr>
        <w:spacing w:after="0" w:line="360" w:lineRule="auto"/>
        <w:jc w:val="both"/>
        <w:rPr>
          <w:rFonts w:ascii="Arial" w:eastAsia="Times New Roman" w:hAnsi="Arial" w:cs="Arial"/>
          <w:color w:val="000000"/>
          <w:lang w:eastAsia="pl-PL"/>
        </w:rPr>
      </w:pPr>
    </w:p>
    <w:p w:rsidR="00F704A2" w:rsidRPr="00571381" w:rsidRDefault="00F704A2" w:rsidP="00F704A2">
      <w:pPr>
        <w:pStyle w:val="Akapitzlist"/>
        <w:numPr>
          <w:ilvl w:val="0"/>
          <w:numId w:val="1"/>
        </w:numPr>
        <w:spacing w:after="0" w:line="360" w:lineRule="auto"/>
        <w:jc w:val="both"/>
        <w:rPr>
          <w:rFonts w:ascii="Arial" w:eastAsia="Times New Roman" w:hAnsi="Arial" w:cs="Arial"/>
          <w:b/>
          <w:color w:val="000000"/>
          <w:lang w:eastAsia="pl-PL"/>
        </w:rPr>
      </w:pPr>
      <w:proofErr w:type="spellStart"/>
      <w:r w:rsidRPr="00571381">
        <w:rPr>
          <w:rFonts w:ascii="Arial" w:eastAsia="Times New Roman" w:hAnsi="Arial" w:cs="Arial"/>
          <w:b/>
          <w:color w:val="000000"/>
          <w:lang w:eastAsia="pl-PL"/>
        </w:rPr>
        <w:t>Odbrukowanie</w:t>
      </w:r>
      <w:proofErr w:type="spellEnd"/>
      <w:r w:rsidRPr="00571381">
        <w:rPr>
          <w:rFonts w:ascii="Arial" w:eastAsia="Times New Roman" w:hAnsi="Arial" w:cs="Arial"/>
          <w:b/>
          <w:color w:val="000000"/>
          <w:lang w:eastAsia="pl-PL"/>
        </w:rPr>
        <w:t xml:space="preserve"> części chodnika odcinka </w:t>
      </w:r>
      <w:proofErr w:type="spellStart"/>
      <w:r w:rsidRPr="00571381">
        <w:rPr>
          <w:rFonts w:ascii="Arial" w:eastAsia="Times New Roman" w:hAnsi="Arial" w:cs="Arial"/>
          <w:b/>
          <w:color w:val="000000"/>
          <w:lang w:eastAsia="pl-PL"/>
        </w:rPr>
        <w:t>Słoneczna-Grochowska</w:t>
      </w:r>
      <w:proofErr w:type="spellEnd"/>
    </w:p>
    <w:p w:rsidR="00F704A2" w:rsidRPr="00571381" w:rsidRDefault="00F704A2" w:rsidP="00F704A2">
      <w:pPr>
        <w:pStyle w:val="Akapitzlist"/>
        <w:spacing w:after="0" w:line="360" w:lineRule="auto"/>
        <w:jc w:val="both"/>
        <w:rPr>
          <w:rFonts w:ascii="Arial" w:eastAsia="Times New Roman" w:hAnsi="Arial" w:cs="Arial"/>
          <w:lang w:eastAsia="pl-PL"/>
        </w:rPr>
      </w:pPr>
    </w:p>
    <w:p w:rsidR="00F704A2" w:rsidRPr="002C454A" w:rsidRDefault="00F704A2" w:rsidP="00F704A2">
      <w:pPr>
        <w:spacing w:after="0" w:line="360" w:lineRule="auto"/>
        <w:jc w:val="both"/>
        <w:rPr>
          <w:rFonts w:ascii="Arial" w:eastAsia="Times New Roman" w:hAnsi="Arial" w:cs="Arial"/>
          <w:lang w:eastAsia="pl-PL"/>
        </w:rPr>
      </w:pPr>
      <w:r w:rsidRPr="002C454A">
        <w:rPr>
          <w:rFonts w:ascii="Arial" w:eastAsia="Times New Roman" w:hAnsi="Arial" w:cs="Arial"/>
          <w:color w:val="000000"/>
          <w:lang w:eastAsia="pl-PL"/>
        </w:rPr>
        <w:t>Wpierw zaprojektowano miejsca postojowe kosztem nienormatywnie wąskiego chodnika (ciemne powierzchnie w projekcie i wykonane), po czym ten błąd potem naprawiono stawiając słupki i likwidując nielegalne miejsca postojowe... Ale zostały po nich 2 kolory kostki chodnik szerokości 3,8-4,0 m. Niepotrzebnie szerokie. </w:t>
      </w:r>
    </w:p>
    <w:p w:rsidR="00F704A2" w:rsidRDefault="00F704A2" w:rsidP="00F704A2">
      <w:pPr>
        <w:spacing w:after="0" w:line="360" w:lineRule="auto"/>
        <w:jc w:val="both"/>
        <w:rPr>
          <w:rFonts w:ascii="Arial" w:eastAsia="Times New Roman" w:hAnsi="Arial" w:cs="Arial"/>
          <w:color w:val="000000"/>
          <w:lang w:eastAsia="pl-PL"/>
        </w:rPr>
      </w:pPr>
      <w:r w:rsidRPr="002C454A">
        <w:rPr>
          <w:rFonts w:ascii="Arial" w:eastAsia="Times New Roman" w:hAnsi="Arial" w:cs="Arial"/>
          <w:color w:val="000000"/>
          <w:u w:val="single"/>
          <w:lang w:eastAsia="pl-PL"/>
        </w:rPr>
        <w:t>Wnosimy</w:t>
      </w:r>
      <w:r w:rsidRPr="002C454A">
        <w:rPr>
          <w:rFonts w:ascii="Arial" w:eastAsia="Times New Roman" w:hAnsi="Arial" w:cs="Arial"/>
          <w:color w:val="000000"/>
          <w:lang w:eastAsia="pl-PL"/>
        </w:rPr>
        <w:t xml:space="preserve"> o </w:t>
      </w:r>
      <w:proofErr w:type="spellStart"/>
      <w:r w:rsidRPr="002C454A">
        <w:rPr>
          <w:rFonts w:ascii="Arial" w:eastAsia="Times New Roman" w:hAnsi="Arial" w:cs="Arial"/>
          <w:color w:val="000000"/>
          <w:lang w:eastAsia="pl-PL"/>
        </w:rPr>
        <w:t>odbrukowanie</w:t>
      </w:r>
      <w:proofErr w:type="spellEnd"/>
      <w:r w:rsidRPr="002C454A">
        <w:rPr>
          <w:rFonts w:ascii="Arial" w:eastAsia="Times New Roman" w:hAnsi="Arial" w:cs="Arial"/>
          <w:color w:val="000000"/>
          <w:lang w:eastAsia="pl-PL"/>
        </w:rPr>
        <w:t xml:space="preserve"> i obsadzenie zielenią ciągu między Słoneczną i Grochowską do przystanku autobusu nocnego przy skrzyżowaniu z Grochowską. Skoro nie może tam być legalnych miejsc postojowych, to chodnik szerokości 200 cm będzie wystarczający, a za to potrzebujemy zieleni. </w:t>
      </w:r>
    </w:p>
    <w:p w:rsidR="00F704A2" w:rsidRDefault="00F704A2" w:rsidP="00F704A2">
      <w:pPr>
        <w:spacing w:after="0" w:line="360" w:lineRule="auto"/>
        <w:jc w:val="both"/>
        <w:rPr>
          <w:rFonts w:ascii="Arial" w:eastAsia="Times New Roman" w:hAnsi="Arial" w:cs="Arial"/>
          <w:lang w:eastAsia="pl-PL"/>
        </w:rPr>
      </w:pPr>
    </w:p>
    <w:p w:rsidR="00F704A2" w:rsidRPr="002C454A" w:rsidRDefault="00F704A2" w:rsidP="00F704A2">
      <w:pPr>
        <w:spacing w:after="0" w:line="360" w:lineRule="auto"/>
        <w:jc w:val="both"/>
        <w:rPr>
          <w:rFonts w:ascii="Arial" w:eastAsia="Times New Roman" w:hAnsi="Arial" w:cs="Arial"/>
          <w:lang w:eastAsia="pl-PL"/>
        </w:rPr>
      </w:pPr>
      <w:bookmarkStart w:id="11" w:name="_GoBack"/>
      <w:bookmarkEnd w:id="11"/>
    </w:p>
    <w:p w:rsidR="00F704A2" w:rsidRPr="00571381" w:rsidRDefault="00F704A2" w:rsidP="00F704A2">
      <w:pPr>
        <w:pStyle w:val="Akapitzlist"/>
        <w:numPr>
          <w:ilvl w:val="0"/>
          <w:numId w:val="1"/>
        </w:numPr>
        <w:spacing w:after="0" w:line="360" w:lineRule="auto"/>
        <w:jc w:val="both"/>
        <w:rPr>
          <w:rFonts w:ascii="Arial" w:eastAsia="Times New Roman" w:hAnsi="Arial" w:cs="Arial"/>
          <w:b/>
          <w:color w:val="000000"/>
          <w:lang w:eastAsia="pl-PL"/>
        </w:rPr>
      </w:pPr>
      <w:r w:rsidRPr="00571381">
        <w:rPr>
          <w:rFonts w:ascii="Arial" w:eastAsia="Times New Roman" w:hAnsi="Arial" w:cs="Arial"/>
          <w:b/>
          <w:color w:val="000000"/>
          <w:lang w:eastAsia="pl-PL"/>
        </w:rPr>
        <w:lastRenderedPageBreak/>
        <w:t>Bezpieczeństwo pieszych</w:t>
      </w:r>
    </w:p>
    <w:p w:rsidR="00F704A2" w:rsidRPr="00571381" w:rsidRDefault="00F704A2" w:rsidP="00F704A2">
      <w:pPr>
        <w:pStyle w:val="Akapitzlist"/>
        <w:spacing w:after="0" w:line="360" w:lineRule="auto"/>
        <w:jc w:val="both"/>
        <w:rPr>
          <w:rFonts w:ascii="Arial" w:eastAsia="Times New Roman" w:hAnsi="Arial" w:cs="Arial"/>
          <w:lang w:eastAsia="pl-PL"/>
        </w:rPr>
      </w:pPr>
    </w:p>
    <w:p w:rsidR="00F704A2" w:rsidRPr="002C454A" w:rsidRDefault="00F704A2" w:rsidP="00F704A2">
      <w:pPr>
        <w:spacing w:after="0" w:line="360" w:lineRule="auto"/>
        <w:jc w:val="both"/>
        <w:rPr>
          <w:rFonts w:ascii="Arial" w:eastAsia="Times New Roman" w:hAnsi="Arial" w:cs="Arial"/>
          <w:lang w:eastAsia="pl-PL"/>
        </w:rPr>
      </w:pPr>
      <w:r w:rsidRPr="002C454A">
        <w:rPr>
          <w:rFonts w:ascii="Arial" w:eastAsia="Times New Roman" w:hAnsi="Arial" w:cs="Arial"/>
          <w:color w:val="000000"/>
          <w:lang w:eastAsia="pl-PL"/>
        </w:rPr>
        <w:t>Na całym odcinku drugiego etapu Drogi Rowerowej ruch pieszy i rowerowy meandruje. Jeszcze jest to akceptowalne, ale będzie coraz trudniejsze w miarę wzrostu ruchu rowerowego. Prócz Grunwaldzkiej 76 mamy wiele punktów kolizyjnych. </w:t>
      </w:r>
    </w:p>
    <w:p w:rsidR="00F704A2" w:rsidRDefault="00F704A2" w:rsidP="00F704A2">
      <w:pPr>
        <w:spacing w:after="0" w:line="360" w:lineRule="auto"/>
        <w:jc w:val="both"/>
        <w:rPr>
          <w:rFonts w:ascii="Arial" w:eastAsia="Times New Roman" w:hAnsi="Arial" w:cs="Arial"/>
          <w:color w:val="000000"/>
          <w:lang w:eastAsia="pl-PL"/>
        </w:rPr>
      </w:pPr>
      <w:r w:rsidRPr="002C454A">
        <w:rPr>
          <w:rFonts w:ascii="Arial" w:eastAsia="Times New Roman" w:hAnsi="Arial" w:cs="Arial"/>
          <w:color w:val="000000"/>
          <w:u w:val="single"/>
          <w:lang w:eastAsia="pl-PL"/>
        </w:rPr>
        <w:t>Wnosimy</w:t>
      </w:r>
      <w:r w:rsidRPr="002C454A">
        <w:rPr>
          <w:rFonts w:ascii="Arial" w:eastAsia="Times New Roman" w:hAnsi="Arial" w:cs="Arial"/>
          <w:color w:val="000000"/>
          <w:lang w:eastAsia="pl-PL"/>
        </w:rPr>
        <w:t xml:space="preserve"> wzorem wielu poznańskich dróg rowerowych o wymalowanie w nich sygnalizacyjnych znaków poziomych “przejścia dla pieszych” w krytycznych miejscach, które uczulają rowerzystów na obecność pieszych i ułatwiają uczestnikom ruchu rozwiązywać sytuacje kolizyjne. Do takich miejsc z pewnością należy zaliczyć przecięcia na skrzyżowaniach z sygnalizacją świetlną oraz szczególnie zwracamy uwagę na wyjścia ze wspomnianego sklepu Grunwaldzka 76 (do czasu zmiany organizacji ruchu wspomnianej w p.1) oraz kliniki przy Grunwaldzkiej 74, gdzie droga rowerowa prowadzona jest tuż przy ogrodzeniu odwiedzanych miejsc, co zmniejsza widoczność. </w:t>
      </w:r>
    </w:p>
    <w:p w:rsidR="00F704A2" w:rsidRPr="002C454A" w:rsidRDefault="00F704A2" w:rsidP="00F704A2">
      <w:pPr>
        <w:spacing w:after="0" w:line="360" w:lineRule="auto"/>
        <w:jc w:val="both"/>
        <w:rPr>
          <w:rFonts w:ascii="Arial" w:eastAsia="Times New Roman" w:hAnsi="Arial" w:cs="Arial"/>
          <w:lang w:eastAsia="pl-PL"/>
        </w:rPr>
      </w:pPr>
    </w:p>
    <w:p w:rsidR="00F704A2" w:rsidRPr="00571381" w:rsidRDefault="00F704A2" w:rsidP="00F704A2">
      <w:pPr>
        <w:pStyle w:val="Akapitzlist"/>
        <w:numPr>
          <w:ilvl w:val="0"/>
          <w:numId w:val="1"/>
        </w:numPr>
        <w:spacing w:after="0" w:line="360" w:lineRule="auto"/>
        <w:jc w:val="both"/>
        <w:rPr>
          <w:rFonts w:ascii="Arial" w:eastAsia="Times New Roman" w:hAnsi="Arial" w:cs="Arial"/>
          <w:b/>
          <w:color w:val="000000"/>
          <w:lang w:eastAsia="pl-PL"/>
        </w:rPr>
      </w:pPr>
      <w:r w:rsidRPr="00571381">
        <w:rPr>
          <w:rFonts w:ascii="Arial" w:eastAsia="Times New Roman" w:hAnsi="Arial" w:cs="Arial"/>
          <w:b/>
          <w:color w:val="000000"/>
          <w:lang w:eastAsia="pl-PL"/>
        </w:rPr>
        <w:t>Odtworzenie alei na Grunwaldzkiej</w:t>
      </w:r>
    </w:p>
    <w:p w:rsidR="00F704A2" w:rsidRPr="00571381" w:rsidRDefault="00F704A2" w:rsidP="00F704A2">
      <w:pPr>
        <w:pStyle w:val="Akapitzlist"/>
        <w:spacing w:after="0" w:line="360" w:lineRule="auto"/>
        <w:jc w:val="both"/>
        <w:rPr>
          <w:rFonts w:ascii="Arial" w:eastAsia="Times New Roman" w:hAnsi="Arial" w:cs="Arial"/>
          <w:lang w:eastAsia="pl-PL"/>
        </w:rPr>
      </w:pPr>
    </w:p>
    <w:p w:rsidR="00F704A2" w:rsidRPr="002C454A" w:rsidRDefault="00F704A2" w:rsidP="00F704A2">
      <w:pPr>
        <w:spacing w:after="0" w:line="360" w:lineRule="auto"/>
        <w:jc w:val="both"/>
        <w:rPr>
          <w:rFonts w:ascii="Arial" w:eastAsia="Times New Roman" w:hAnsi="Arial" w:cs="Arial"/>
          <w:lang w:eastAsia="pl-PL"/>
        </w:rPr>
      </w:pPr>
      <w:r w:rsidRPr="002C454A">
        <w:rPr>
          <w:rFonts w:ascii="Arial" w:eastAsia="Times New Roman" w:hAnsi="Arial" w:cs="Arial"/>
          <w:color w:val="000000"/>
          <w:lang w:eastAsia="pl-PL"/>
        </w:rPr>
        <w:t xml:space="preserve">Ulica Grunwaldzka była niegdyś piękną aleją. W toku zmian stare drzewa ulegały zagładzie. Podczas remontu w początku lat 60 ulicę poszerzono i usunięto stare drzewa, a nasadzono nowe. Te wraz z kolejnymi próbami zaspokojenia popytu na miejsca parkingowe ulegały uszkodzeniom. Obecnie przeprowadzona budowa drogi rowerowej, choć niewątpliwie bardzo potrzebna, dokonała zniszczenia obrazu ulicy, jako zadrzewionej alei. Nie bez wpływu na wizerunek ulicy wpływa też rodzaj </w:t>
      </w:r>
      <w:proofErr w:type="spellStart"/>
      <w:r w:rsidRPr="002C454A">
        <w:rPr>
          <w:rFonts w:ascii="Arial" w:eastAsia="Times New Roman" w:hAnsi="Arial" w:cs="Arial"/>
          <w:color w:val="000000"/>
          <w:lang w:eastAsia="pl-PL"/>
        </w:rPr>
        <w:t>zadrzewień</w:t>
      </w:r>
      <w:proofErr w:type="spellEnd"/>
      <w:r w:rsidRPr="002C454A">
        <w:rPr>
          <w:rFonts w:ascii="Arial" w:eastAsia="Times New Roman" w:hAnsi="Arial" w:cs="Arial"/>
          <w:color w:val="000000"/>
          <w:lang w:eastAsia="pl-PL"/>
        </w:rPr>
        <w:t>. Nasadzon</w:t>
      </w:r>
      <w:r>
        <w:rPr>
          <w:rFonts w:ascii="Arial" w:eastAsia="Times New Roman" w:hAnsi="Arial" w:cs="Arial"/>
          <w:color w:val="000000"/>
          <w:lang w:eastAsia="pl-PL"/>
        </w:rPr>
        <w:t>e klony srebrzyste nie licują z </w:t>
      </w:r>
      <w:r w:rsidRPr="002C454A">
        <w:rPr>
          <w:rFonts w:ascii="Arial" w:eastAsia="Times New Roman" w:hAnsi="Arial" w:cs="Arial"/>
          <w:color w:val="000000"/>
          <w:lang w:eastAsia="pl-PL"/>
        </w:rPr>
        <w:t xml:space="preserve">reprezentacyjnym charakterem alei. Jest to gatunek z natury wymagający </w:t>
      </w:r>
      <w:r>
        <w:rPr>
          <w:rFonts w:ascii="Arial" w:eastAsia="Times New Roman" w:hAnsi="Arial" w:cs="Arial"/>
          <w:color w:val="000000"/>
          <w:lang w:eastAsia="pl-PL"/>
        </w:rPr>
        <w:t>gleb wilgotnych, a </w:t>
      </w:r>
      <w:r w:rsidRPr="002C454A">
        <w:rPr>
          <w:rFonts w:ascii="Arial" w:eastAsia="Times New Roman" w:hAnsi="Arial" w:cs="Arial"/>
          <w:color w:val="000000"/>
          <w:lang w:eastAsia="pl-PL"/>
        </w:rPr>
        <w:t>w warunkach przydrożnych nie rozwija się dobrze,</w:t>
      </w:r>
      <w:r>
        <w:rPr>
          <w:rFonts w:ascii="Arial" w:eastAsia="Times New Roman" w:hAnsi="Arial" w:cs="Arial"/>
          <w:color w:val="000000"/>
          <w:lang w:eastAsia="pl-PL"/>
        </w:rPr>
        <w:t xml:space="preserve"> osiąga umiarkowane objętości i </w:t>
      </w:r>
      <w:r w:rsidRPr="002C454A">
        <w:rPr>
          <w:rFonts w:ascii="Arial" w:eastAsia="Times New Roman" w:hAnsi="Arial" w:cs="Arial"/>
          <w:color w:val="000000"/>
          <w:lang w:eastAsia="pl-PL"/>
        </w:rPr>
        <w:t xml:space="preserve">wysokości, słabo rośnie, jest wrażliwy na jemiołę i żyje krótko. Patrząc na kondycję pozostałych przy życiu klonów srebrzystych, już w ciągu 20 lat zaczną one nam w naturalny sposób obumierać. To właśnie jest czas, by przygotować koncepcję i rozpocząć nasadzenia drzew, które je zastąpią, np. platanów jak planowano za prezydenta </w:t>
      </w:r>
      <w:proofErr w:type="spellStart"/>
      <w:r w:rsidRPr="002C454A">
        <w:rPr>
          <w:rFonts w:ascii="Arial" w:eastAsia="Times New Roman" w:hAnsi="Arial" w:cs="Arial"/>
          <w:color w:val="000000"/>
          <w:lang w:eastAsia="pl-PL"/>
        </w:rPr>
        <w:t>W.Sz.Kaczmarka</w:t>
      </w:r>
      <w:proofErr w:type="spellEnd"/>
      <w:r w:rsidRPr="002C454A">
        <w:rPr>
          <w:rFonts w:ascii="Arial" w:eastAsia="Times New Roman" w:hAnsi="Arial" w:cs="Arial"/>
          <w:color w:val="000000"/>
          <w:lang w:eastAsia="pl-PL"/>
        </w:rPr>
        <w:t xml:space="preserve"> na całym otoczeniu MTP i wzdłuż Grunwaldzkiej oraz rozpoczęto od Roosevelta. </w:t>
      </w:r>
    </w:p>
    <w:p w:rsidR="00F704A2" w:rsidRPr="002C454A" w:rsidRDefault="00F704A2" w:rsidP="00F704A2">
      <w:pPr>
        <w:spacing w:after="0" w:line="360" w:lineRule="auto"/>
        <w:jc w:val="both"/>
        <w:rPr>
          <w:rFonts w:ascii="Arial" w:eastAsia="Times New Roman" w:hAnsi="Arial" w:cs="Arial"/>
          <w:lang w:eastAsia="pl-PL"/>
        </w:rPr>
      </w:pPr>
      <w:r w:rsidRPr="002C454A">
        <w:rPr>
          <w:rFonts w:ascii="Arial" w:eastAsia="Times New Roman" w:hAnsi="Arial" w:cs="Arial"/>
          <w:color w:val="000000"/>
          <w:u w:val="single"/>
          <w:lang w:eastAsia="pl-PL"/>
        </w:rPr>
        <w:t>Wnosimy</w:t>
      </w:r>
      <w:r w:rsidRPr="002C454A">
        <w:rPr>
          <w:rFonts w:ascii="Arial" w:eastAsia="Times New Roman" w:hAnsi="Arial" w:cs="Arial"/>
          <w:color w:val="000000"/>
          <w:lang w:eastAsia="pl-PL"/>
        </w:rPr>
        <w:t xml:space="preserve"> o rozpoczęcie prac nad koncepcją odtworzenia alei na Grunwaldzkiej. Chcielibyśmy jeszcze w naszej kadencji rozpocząć pierwsze nasadzenia.</w:t>
      </w:r>
    </w:p>
    <w:p w:rsidR="00F704A2" w:rsidRPr="00571381" w:rsidRDefault="00F704A2" w:rsidP="00F704A2">
      <w:pPr>
        <w:spacing w:after="0" w:line="360" w:lineRule="auto"/>
        <w:jc w:val="both"/>
        <w:rPr>
          <w:rFonts w:ascii="Arial" w:eastAsia="Times New Roman" w:hAnsi="Arial" w:cs="Arial"/>
          <w:b/>
          <w:lang w:eastAsia="pl-PL"/>
        </w:rPr>
      </w:pPr>
    </w:p>
    <w:p w:rsidR="00F704A2" w:rsidRPr="00571381" w:rsidRDefault="00F704A2" w:rsidP="00F704A2">
      <w:pPr>
        <w:pStyle w:val="Akapitzlist"/>
        <w:numPr>
          <w:ilvl w:val="0"/>
          <w:numId w:val="1"/>
        </w:numPr>
        <w:spacing w:after="0" w:line="360" w:lineRule="auto"/>
        <w:jc w:val="both"/>
        <w:rPr>
          <w:rFonts w:ascii="Arial" w:eastAsia="Times New Roman" w:hAnsi="Arial" w:cs="Arial"/>
          <w:b/>
          <w:color w:val="000000"/>
          <w:lang w:eastAsia="pl-PL"/>
        </w:rPr>
      </w:pPr>
      <w:r w:rsidRPr="00571381">
        <w:rPr>
          <w:rFonts w:ascii="Arial" w:eastAsia="Times New Roman" w:hAnsi="Arial" w:cs="Arial"/>
          <w:b/>
          <w:color w:val="000000"/>
          <w:lang w:eastAsia="pl-PL"/>
        </w:rPr>
        <w:t>Wyniesione przejścia dla pieszych wzdłuż Grunwaldzkiej</w:t>
      </w:r>
    </w:p>
    <w:p w:rsidR="00F704A2" w:rsidRPr="00571381" w:rsidRDefault="00F704A2" w:rsidP="00F704A2">
      <w:pPr>
        <w:pStyle w:val="Akapitzlist"/>
        <w:spacing w:after="0" w:line="360" w:lineRule="auto"/>
        <w:jc w:val="both"/>
        <w:rPr>
          <w:rFonts w:ascii="Arial" w:eastAsia="Times New Roman" w:hAnsi="Arial" w:cs="Arial"/>
          <w:lang w:eastAsia="pl-PL"/>
        </w:rPr>
      </w:pPr>
    </w:p>
    <w:p w:rsidR="00F704A2" w:rsidRPr="002C454A" w:rsidRDefault="00F704A2" w:rsidP="00F704A2">
      <w:pPr>
        <w:spacing w:after="0" w:line="360" w:lineRule="auto"/>
        <w:jc w:val="both"/>
        <w:rPr>
          <w:rFonts w:ascii="Arial" w:eastAsia="Times New Roman" w:hAnsi="Arial" w:cs="Arial"/>
          <w:lang w:eastAsia="pl-PL"/>
        </w:rPr>
      </w:pPr>
      <w:r w:rsidRPr="002C454A">
        <w:rPr>
          <w:rFonts w:ascii="Arial" w:eastAsia="Times New Roman" w:hAnsi="Arial" w:cs="Arial"/>
          <w:color w:val="000000"/>
          <w:lang w:eastAsia="pl-PL"/>
        </w:rPr>
        <w:t>O takie przejścia dla pieszych zabiegaliśmy od 7 lat i przy okazji drogi rowerowej powstały. Ale niestety, są zbyt łagodne i nie hamują samocho</w:t>
      </w:r>
      <w:r>
        <w:rPr>
          <w:rFonts w:ascii="Arial" w:eastAsia="Times New Roman" w:hAnsi="Arial" w:cs="Arial"/>
          <w:color w:val="000000"/>
          <w:lang w:eastAsia="pl-PL"/>
        </w:rPr>
        <w:t>dów skręcających w przecznice z </w:t>
      </w:r>
      <w:r w:rsidRPr="002C454A">
        <w:rPr>
          <w:rFonts w:ascii="Arial" w:eastAsia="Times New Roman" w:hAnsi="Arial" w:cs="Arial"/>
          <w:color w:val="000000"/>
          <w:lang w:eastAsia="pl-PL"/>
        </w:rPr>
        <w:t xml:space="preserve">Grunwaldzkiej. A przecież w etapie I wykonano je bardzo dobrze na Stolarskiej, Ułańskiej, </w:t>
      </w:r>
      <w:r w:rsidRPr="002C454A">
        <w:rPr>
          <w:rFonts w:ascii="Arial" w:eastAsia="Times New Roman" w:hAnsi="Arial" w:cs="Arial"/>
          <w:color w:val="000000"/>
          <w:lang w:eastAsia="pl-PL"/>
        </w:rPr>
        <w:lastRenderedPageBreak/>
        <w:t xml:space="preserve">Iłłakowiczówny, Obozowej. O ile wyjazdy z ulic poprzecznych na Grunwaldzką są dla jadącego samochodem odczuwalnym spowolnieniem, to wjazdy w przecznice z Grunwaldzkiej są znacznie łagodniejsze. W niektórych przypadkach wymagają sprawdzenia prawidłowego nachylenia 10%. Niezrozumiałe jest także pominięcie wykonania tych </w:t>
      </w:r>
      <w:proofErr w:type="spellStart"/>
      <w:r w:rsidRPr="002C454A">
        <w:rPr>
          <w:rFonts w:ascii="Arial" w:eastAsia="Times New Roman" w:hAnsi="Arial" w:cs="Arial"/>
          <w:color w:val="000000"/>
          <w:lang w:eastAsia="pl-PL"/>
        </w:rPr>
        <w:t>wyniesień</w:t>
      </w:r>
      <w:proofErr w:type="spellEnd"/>
      <w:r w:rsidRPr="002C454A">
        <w:rPr>
          <w:rFonts w:ascii="Arial" w:eastAsia="Times New Roman" w:hAnsi="Arial" w:cs="Arial"/>
          <w:color w:val="000000"/>
          <w:lang w:eastAsia="pl-PL"/>
        </w:rPr>
        <w:t xml:space="preserve"> na niektórych ulicach.</w:t>
      </w:r>
    </w:p>
    <w:p w:rsidR="00F704A2" w:rsidRDefault="00F704A2" w:rsidP="00F704A2">
      <w:pPr>
        <w:spacing w:after="0" w:line="360" w:lineRule="auto"/>
        <w:jc w:val="both"/>
        <w:rPr>
          <w:rFonts w:ascii="Arial" w:eastAsia="Times New Roman" w:hAnsi="Arial" w:cs="Arial"/>
          <w:color w:val="000000"/>
          <w:lang w:eastAsia="pl-PL"/>
        </w:rPr>
      </w:pPr>
      <w:r w:rsidRPr="002C454A">
        <w:rPr>
          <w:rFonts w:ascii="Arial" w:eastAsia="Times New Roman" w:hAnsi="Arial" w:cs="Arial"/>
          <w:color w:val="000000"/>
          <w:u w:val="single"/>
          <w:lang w:eastAsia="pl-PL"/>
        </w:rPr>
        <w:t>Wnosimy</w:t>
      </w:r>
      <w:r w:rsidRPr="002C454A">
        <w:rPr>
          <w:rFonts w:ascii="Arial" w:eastAsia="Times New Roman" w:hAnsi="Arial" w:cs="Arial"/>
          <w:color w:val="000000"/>
          <w:lang w:eastAsia="pl-PL"/>
        </w:rPr>
        <w:t xml:space="preserve"> o sprawdzenie w naszej obecności, czy zostały wykonane prawidłowo ze skosem 10% wjazdy z Grunwaldzkiej w Ściegiennego, dojazd do</w:t>
      </w:r>
      <w:r>
        <w:rPr>
          <w:rFonts w:ascii="Arial" w:eastAsia="Times New Roman" w:hAnsi="Arial" w:cs="Arial"/>
          <w:color w:val="000000"/>
          <w:lang w:eastAsia="pl-PL"/>
        </w:rPr>
        <w:t xml:space="preserve"> sklepu Lidl i baru McDonald, w </w:t>
      </w:r>
      <w:r w:rsidRPr="002C454A">
        <w:rPr>
          <w:rFonts w:ascii="Arial" w:eastAsia="Times New Roman" w:hAnsi="Arial" w:cs="Arial"/>
          <w:color w:val="000000"/>
          <w:lang w:eastAsia="pl-PL"/>
        </w:rPr>
        <w:t>Konfederacką, w Płowiecką, w Słoneczną. </w:t>
      </w:r>
    </w:p>
    <w:p w:rsidR="00F704A2" w:rsidRPr="002C454A" w:rsidRDefault="00F704A2" w:rsidP="00F704A2">
      <w:pPr>
        <w:spacing w:after="0" w:line="360" w:lineRule="auto"/>
        <w:jc w:val="both"/>
        <w:rPr>
          <w:rFonts w:ascii="Arial" w:eastAsia="Times New Roman" w:hAnsi="Arial" w:cs="Arial"/>
          <w:lang w:eastAsia="pl-PL"/>
        </w:rPr>
      </w:pPr>
    </w:p>
    <w:p w:rsidR="00F704A2" w:rsidRPr="00571381" w:rsidRDefault="00F704A2" w:rsidP="00F704A2">
      <w:pPr>
        <w:pStyle w:val="Akapitzlist"/>
        <w:numPr>
          <w:ilvl w:val="0"/>
          <w:numId w:val="1"/>
        </w:numPr>
        <w:spacing w:after="0" w:line="360" w:lineRule="auto"/>
        <w:jc w:val="both"/>
        <w:rPr>
          <w:rFonts w:ascii="Arial" w:eastAsia="Times New Roman" w:hAnsi="Arial" w:cs="Arial"/>
          <w:b/>
          <w:color w:val="000000"/>
          <w:lang w:eastAsia="pl-PL"/>
        </w:rPr>
      </w:pPr>
      <w:r w:rsidRPr="00571381">
        <w:rPr>
          <w:rFonts w:ascii="Arial" w:eastAsia="Times New Roman" w:hAnsi="Arial" w:cs="Arial"/>
          <w:b/>
          <w:color w:val="000000"/>
          <w:lang w:eastAsia="pl-PL"/>
        </w:rPr>
        <w:t>Negatywne skutki otwarcia skrzyżowania z Marszałkowską</w:t>
      </w:r>
    </w:p>
    <w:p w:rsidR="00F704A2" w:rsidRPr="00571381" w:rsidRDefault="00F704A2" w:rsidP="00F704A2">
      <w:pPr>
        <w:pStyle w:val="Akapitzlist"/>
        <w:spacing w:after="0" w:line="360" w:lineRule="auto"/>
        <w:jc w:val="both"/>
        <w:rPr>
          <w:rFonts w:ascii="Arial" w:eastAsia="Times New Roman" w:hAnsi="Arial" w:cs="Arial"/>
          <w:lang w:eastAsia="pl-PL"/>
        </w:rPr>
      </w:pPr>
    </w:p>
    <w:p w:rsidR="00F704A2" w:rsidRPr="002C454A" w:rsidRDefault="00F704A2" w:rsidP="00F704A2">
      <w:pPr>
        <w:spacing w:after="0" w:line="360" w:lineRule="auto"/>
        <w:jc w:val="both"/>
        <w:rPr>
          <w:rFonts w:ascii="Arial" w:eastAsia="Times New Roman" w:hAnsi="Arial" w:cs="Arial"/>
          <w:lang w:eastAsia="pl-PL"/>
        </w:rPr>
      </w:pPr>
      <w:r w:rsidRPr="002C454A">
        <w:rPr>
          <w:rFonts w:ascii="Arial" w:eastAsia="Times New Roman" w:hAnsi="Arial" w:cs="Arial"/>
          <w:color w:val="000000"/>
          <w:lang w:eastAsia="pl-PL"/>
        </w:rPr>
        <w:t>W ramach budowy przejścia dla pieszych przebudowane zostało całe skrzyżowanie. Trudno zrozumieć przyczynę. Zamiast zachować dotychczasowy st</w:t>
      </w:r>
      <w:r>
        <w:rPr>
          <w:rFonts w:ascii="Arial" w:eastAsia="Times New Roman" w:hAnsi="Arial" w:cs="Arial"/>
          <w:color w:val="000000"/>
          <w:lang w:eastAsia="pl-PL"/>
        </w:rPr>
        <w:t>an albo w ogóle usunąć nawrót w </w:t>
      </w:r>
      <w:r w:rsidRPr="002C454A">
        <w:rPr>
          <w:rFonts w:ascii="Arial" w:eastAsia="Times New Roman" w:hAnsi="Arial" w:cs="Arial"/>
          <w:color w:val="000000"/>
          <w:lang w:eastAsia="pl-PL"/>
        </w:rPr>
        <w:t>tym miejscu. W konsekwencji bardzo wzrósł ruch na Marszałkowskiej będącej uliczką lokalną. </w:t>
      </w:r>
    </w:p>
    <w:p w:rsidR="00F704A2" w:rsidRPr="002C454A" w:rsidRDefault="00F704A2" w:rsidP="00F704A2">
      <w:pPr>
        <w:spacing w:after="0" w:line="360" w:lineRule="auto"/>
        <w:jc w:val="both"/>
        <w:rPr>
          <w:rFonts w:ascii="Arial" w:eastAsia="Times New Roman" w:hAnsi="Arial" w:cs="Arial"/>
          <w:lang w:eastAsia="pl-PL"/>
        </w:rPr>
      </w:pPr>
      <w:r w:rsidRPr="002C454A">
        <w:rPr>
          <w:rFonts w:ascii="Arial" w:eastAsia="Times New Roman" w:hAnsi="Arial" w:cs="Arial"/>
          <w:color w:val="000000"/>
          <w:lang w:eastAsia="pl-PL"/>
        </w:rPr>
        <w:t xml:space="preserve">Według słów mieszkańców Abisynii ruch się zwielokrotnił. Bardzo często to samochody kierowców podążających z i w kierunku Ławicy oraz spoza Poznania, którzy omijają zakorkowane ulice Bukowską i Marcelińską po lokalnej uliczce. Już mamy skargę od mieszkańców z tamtej okolicy. Mamy do czynienia z klasycznym zjawiskiem dyfuzji ruchu ze zatkanych ulic klas wyższych na ulice lokalne i zbiorcze, które przypominamy jest zjawiskiem niepożądanym wymagającym zwalczania wg Studium </w:t>
      </w:r>
      <w:proofErr w:type="spellStart"/>
      <w:r w:rsidRPr="002C454A">
        <w:rPr>
          <w:rFonts w:ascii="Arial" w:eastAsia="Times New Roman" w:hAnsi="Arial" w:cs="Arial"/>
          <w:color w:val="000000"/>
          <w:lang w:eastAsia="pl-PL"/>
        </w:rPr>
        <w:t>UiKZP</w:t>
      </w:r>
      <w:proofErr w:type="spellEnd"/>
      <w:r w:rsidRPr="002C454A">
        <w:rPr>
          <w:rFonts w:ascii="Arial" w:eastAsia="Times New Roman" w:hAnsi="Arial" w:cs="Arial"/>
          <w:color w:val="000000"/>
          <w:lang w:eastAsia="pl-PL"/>
        </w:rPr>
        <w:t xml:space="preserve"> Miasta Poznania.</w:t>
      </w:r>
    </w:p>
    <w:p w:rsidR="00F704A2" w:rsidRDefault="00F704A2" w:rsidP="00F704A2">
      <w:pPr>
        <w:spacing w:after="0" w:line="360" w:lineRule="auto"/>
        <w:jc w:val="both"/>
        <w:rPr>
          <w:rFonts w:ascii="Arial" w:eastAsia="Times New Roman" w:hAnsi="Arial" w:cs="Arial"/>
          <w:color w:val="000000"/>
          <w:lang w:eastAsia="pl-PL"/>
        </w:rPr>
      </w:pPr>
      <w:r w:rsidRPr="002C454A">
        <w:rPr>
          <w:rFonts w:ascii="Arial" w:eastAsia="Times New Roman" w:hAnsi="Arial" w:cs="Arial"/>
          <w:color w:val="000000"/>
          <w:u w:val="single"/>
          <w:lang w:eastAsia="pl-PL"/>
        </w:rPr>
        <w:t>Wnosimy</w:t>
      </w:r>
      <w:r w:rsidRPr="002C454A">
        <w:rPr>
          <w:rFonts w:ascii="Arial" w:eastAsia="Times New Roman" w:hAnsi="Arial" w:cs="Arial"/>
          <w:color w:val="000000"/>
          <w:lang w:eastAsia="pl-PL"/>
        </w:rPr>
        <w:t xml:space="preserve"> o:</w:t>
      </w:r>
    </w:p>
    <w:p w:rsidR="00F704A2" w:rsidRDefault="00F704A2" w:rsidP="00F704A2">
      <w:pPr>
        <w:spacing w:after="0" w:line="360" w:lineRule="auto"/>
        <w:jc w:val="both"/>
        <w:rPr>
          <w:rFonts w:ascii="Arial" w:eastAsia="Times New Roman" w:hAnsi="Arial" w:cs="Arial"/>
          <w:color w:val="000000"/>
          <w:lang w:eastAsia="pl-PL"/>
        </w:rPr>
      </w:pPr>
      <w:r w:rsidRPr="002C454A">
        <w:rPr>
          <w:rFonts w:ascii="Arial" w:eastAsia="Times New Roman" w:hAnsi="Arial" w:cs="Arial"/>
          <w:color w:val="000000"/>
          <w:lang w:eastAsia="pl-PL"/>
        </w:rPr>
        <w:t>- przyspieszenie prac nad projektem Strefy30, o który osiedle wnioskowało przy okazji koncepcji przebudowy ulicy Kasztelańskiej i wdrożenie jej przy udziale osiedla w 2022 roku, ·</w:t>
      </w:r>
    </w:p>
    <w:p w:rsidR="00F704A2" w:rsidRDefault="00F704A2" w:rsidP="00F704A2">
      <w:pPr>
        <w:spacing w:after="0" w:line="360" w:lineRule="auto"/>
        <w:jc w:val="both"/>
        <w:rPr>
          <w:rFonts w:ascii="Arial" w:eastAsia="Times New Roman" w:hAnsi="Arial" w:cs="Arial"/>
          <w:color w:val="000000"/>
          <w:lang w:eastAsia="pl-PL"/>
        </w:rPr>
      </w:pPr>
      <w:r w:rsidRPr="002C454A">
        <w:rPr>
          <w:rFonts w:ascii="Arial" w:eastAsia="Times New Roman" w:hAnsi="Arial" w:cs="Arial"/>
          <w:color w:val="000000"/>
          <w:lang w:eastAsia="pl-PL"/>
        </w:rPr>
        <w:t>- przeprowadzenie szczegółowych analiz źródeł ruchu dojazdowego do Grunwaldzkiej po Marszałkowskiej ze szczególnym uwzględnieniem skrzyżowania Bułgarska/Marszałkowska,</w:t>
      </w:r>
    </w:p>
    <w:p w:rsidR="00F704A2" w:rsidRDefault="00F704A2" w:rsidP="00F704A2">
      <w:pPr>
        <w:spacing w:after="0" w:line="360" w:lineRule="auto"/>
        <w:jc w:val="both"/>
        <w:rPr>
          <w:rFonts w:ascii="Arial" w:eastAsia="Times New Roman" w:hAnsi="Arial" w:cs="Arial"/>
          <w:color w:val="000000"/>
          <w:lang w:eastAsia="pl-PL"/>
        </w:rPr>
      </w:pPr>
      <w:r w:rsidRPr="002C454A">
        <w:rPr>
          <w:rFonts w:ascii="Arial" w:eastAsia="Times New Roman" w:hAnsi="Arial" w:cs="Arial"/>
          <w:color w:val="000000"/>
          <w:lang w:eastAsia="pl-PL"/>
        </w:rPr>
        <w:t>- rozważenie zmian na skrzyżowaniu Bułgarska/Marszałkowska np. programów sterowania światłami dla zmniejszenia konkurencyjności skrótu przez Marszałkowską albo przejazdu na wprost na nowe osiedle albo wprowadzenia wyłącznie prawo skrętów z i w Marszałkowską zależnie od wyników analiz.</w:t>
      </w:r>
    </w:p>
    <w:p w:rsidR="00F704A2" w:rsidRPr="002C454A" w:rsidRDefault="00F704A2" w:rsidP="00F704A2">
      <w:pPr>
        <w:spacing w:after="0" w:line="360" w:lineRule="auto"/>
        <w:rPr>
          <w:rFonts w:ascii="Arial" w:eastAsia="Times New Roman" w:hAnsi="Arial" w:cs="Arial"/>
          <w:lang w:eastAsia="pl-PL"/>
        </w:rPr>
      </w:pPr>
    </w:p>
    <w:p w:rsidR="00F704A2" w:rsidRPr="00571381" w:rsidRDefault="00F704A2" w:rsidP="00F704A2">
      <w:pPr>
        <w:pStyle w:val="Akapitzlist"/>
        <w:numPr>
          <w:ilvl w:val="0"/>
          <w:numId w:val="1"/>
        </w:numPr>
        <w:spacing w:after="0" w:line="360" w:lineRule="auto"/>
        <w:ind w:left="284" w:firstLine="0"/>
        <w:rPr>
          <w:rFonts w:ascii="Arial" w:eastAsia="Times New Roman" w:hAnsi="Arial" w:cs="Arial"/>
          <w:b/>
          <w:color w:val="000000"/>
          <w:lang w:eastAsia="pl-PL"/>
        </w:rPr>
      </w:pPr>
      <w:r w:rsidRPr="00571381">
        <w:rPr>
          <w:rFonts w:ascii="Arial" w:eastAsia="Times New Roman" w:hAnsi="Arial" w:cs="Arial"/>
          <w:b/>
          <w:color w:val="000000"/>
          <w:lang w:eastAsia="pl-PL"/>
        </w:rPr>
        <w:t>Wideo detekcja pieszych na skrzyżowaniu Grunwaldzka/Marszałkowska</w:t>
      </w:r>
    </w:p>
    <w:p w:rsidR="00F704A2" w:rsidRPr="00571381" w:rsidRDefault="00F704A2" w:rsidP="00F704A2">
      <w:pPr>
        <w:pStyle w:val="Akapitzlist"/>
        <w:spacing w:after="0" w:line="360" w:lineRule="auto"/>
        <w:rPr>
          <w:rFonts w:ascii="Arial" w:eastAsia="Times New Roman" w:hAnsi="Arial" w:cs="Arial"/>
          <w:lang w:eastAsia="pl-PL"/>
        </w:rPr>
      </w:pPr>
    </w:p>
    <w:p w:rsidR="00F704A2" w:rsidRPr="002C454A" w:rsidRDefault="00F704A2" w:rsidP="00F704A2">
      <w:pPr>
        <w:spacing w:after="0" w:line="360" w:lineRule="auto"/>
        <w:jc w:val="both"/>
        <w:rPr>
          <w:rFonts w:ascii="Arial" w:eastAsia="Times New Roman" w:hAnsi="Arial" w:cs="Arial"/>
          <w:lang w:eastAsia="pl-PL"/>
        </w:rPr>
      </w:pPr>
      <w:r w:rsidRPr="002C454A">
        <w:rPr>
          <w:rFonts w:ascii="Arial" w:eastAsia="Times New Roman" w:hAnsi="Arial" w:cs="Arial"/>
          <w:color w:val="000000"/>
          <w:lang w:eastAsia="pl-PL"/>
        </w:rPr>
        <w:t>Czy jest tam zainstalowana? Obserwuje się na świeżo oddanej sygnalizacji długie czasy oczekiwania pieszych. </w:t>
      </w:r>
    </w:p>
    <w:p w:rsidR="00F704A2" w:rsidRDefault="00F704A2" w:rsidP="00F704A2">
      <w:pPr>
        <w:spacing w:after="0" w:line="360" w:lineRule="auto"/>
        <w:jc w:val="both"/>
        <w:rPr>
          <w:rFonts w:ascii="Arial" w:eastAsia="Times New Roman" w:hAnsi="Arial" w:cs="Arial"/>
          <w:color w:val="000000"/>
          <w:lang w:eastAsia="pl-PL"/>
        </w:rPr>
      </w:pPr>
      <w:r w:rsidRPr="002C454A">
        <w:rPr>
          <w:rFonts w:ascii="Arial" w:eastAsia="Times New Roman" w:hAnsi="Arial" w:cs="Arial"/>
          <w:color w:val="000000"/>
          <w:u w:val="single"/>
          <w:lang w:eastAsia="pl-PL"/>
        </w:rPr>
        <w:t>Wnosimy</w:t>
      </w:r>
      <w:r w:rsidRPr="002C454A">
        <w:rPr>
          <w:rFonts w:ascii="Arial" w:eastAsia="Times New Roman" w:hAnsi="Arial" w:cs="Arial"/>
          <w:color w:val="000000"/>
          <w:lang w:eastAsia="pl-PL"/>
        </w:rPr>
        <w:t xml:space="preserve"> o przegląd albo doposażenie.</w:t>
      </w:r>
    </w:p>
    <w:p w:rsidR="00F704A2" w:rsidRDefault="00F704A2" w:rsidP="00F704A2">
      <w:pPr>
        <w:spacing w:after="0" w:line="360" w:lineRule="auto"/>
        <w:rPr>
          <w:rFonts w:ascii="Arial" w:eastAsia="Times New Roman" w:hAnsi="Arial" w:cs="Arial"/>
          <w:color w:val="000000"/>
          <w:lang w:eastAsia="pl-PL"/>
        </w:rPr>
      </w:pPr>
    </w:p>
    <w:p w:rsidR="00F704A2" w:rsidRPr="00571381" w:rsidRDefault="00F704A2" w:rsidP="00F704A2">
      <w:pPr>
        <w:pStyle w:val="Akapitzlist"/>
        <w:numPr>
          <w:ilvl w:val="0"/>
          <w:numId w:val="1"/>
        </w:numPr>
        <w:spacing w:after="0" w:line="360" w:lineRule="auto"/>
        <w:ind w:left="851" w:hanging="491"/>
        <w:rPr>
          <w:rFonts w:ascii="Arial" w:eastAsia="Times New Roman" w:hAnsi="Arial" w:cs="Arial"/>
          <w:b/>
          <w:color w:val="000000"/>
          <w:lang w:eastAsia="pl-PL"/>
        </w:rPr>
      </w:pPr>
      <w:r w:rsidRPr="00571381">
        <w:rPr>
          <w:rFonts w:ascii="Arial" w:eastAsia="Times New Roman" w:hAnsi="Arial" w:cs="Arial"/>
          <w:b/>
          <w:color w:val="000000"/>
          <w:lang w:eastAsia="pl-PL"/>
        </w:rPr>
        <w:lastRenderedPageBreak/>
        <w:t>Ochrona pasa zieleni przy Grunwaldzkiej 52</w:t>
      </w:r>
    </w:p>
    <w:p w:rsidR="00F704A2" w:rsidRPr="00571381" w:rsidRDefault="00F704A2" w:rsidP="00F704A2">
      <w:pPr>
        <w:pStyle w:val="Akapitzlist"/>
        <w:spacing w:after="0" w:line="360" w:lineRule="auto"/>
        <w:rPr>
          <w:rFonts w:ascii="Arial" w:eastAsia="Times New Roman" w:hAnsi="Arial" w:cs="Arial"/>
          <w:lang w:eastAsia="pl-PL"/>
        </w:rPr>
      </w:pPr>
    </w:p>
    <w:p w:rsidR="00F704A2" w:rsidRPr="002C454A" w:rsidRDefault="00F704A2" w:rsidP="00F704A2">
      <w:pPr>
        <w:spacing w:after="0" w:line="360" w:lineRule="auto"/>
        <w:jc w:val="both"/>
        <w:rPr>
          <w:rFonts w:ascii="Arial" w:eastAsia="Times New Roman" w:hAnsi="Arial" w:cs="Arial"/>
          <w:lang w:eastAsia="pl-PL"/>
        </w:rPr>
      </w:pPr>
      <w:r w:rsidRPr="002C454A">
        <w:rPr>
          <w:rFonts w:ascii="Arial" w:eastAsia="Times New Roman" w:hAnsi="Arial" w:cs="Arial"/>
          <w:color w:val="000000"/>
          <w:lang w:eastAsia="pl-PL"/>
        </w:rPr>
        <w:t>Z posesji tej często korzystają pojazdy ciężkie dowożące materiały na imprezy w budynku organizowane. </w:t>
      </w:r>
    </w:p>
    <w:p w:rsidR="00F704A2" w:rsidRPr="002C454A" w:rsidRDefault="00F704A2" w:rsidP="00F704A2">
      <w:pPr>
        <w:spacing w:after="0" w:line="360" w:lineRule="auto"/>
        <w:jc w:val="both"/>
        <w:rPr>
          <w:rFonts w:ascii="Arial" w:eastAsia="Times New Roman" w:hAnsi="Arial" w:cs="Arial"/>
          <w:lang w:eastAsia="pl-PL"/>
        </w:rPr>
      </w:pPr>
      <w:r w:rsidRPr="002C454A">
        <w:rPr>
          <w:rFonts w:ascii="Arial" w:eastAsia="Times New Roman" w:hAnsi="Arial" w:cs="Arial"/>
          <w:color w:val="000000"/>
          <w:u w:val="single"/>
          <w:lang w:eastAsia="pl-PL"/>
        </w:rPr>
        <w:t>Wnosimy</w:t>
      </w:r>
      <w:r w:rsidRPr="002C454A">
        <w:rPr>
          <w:rFonts w:ascii="Arial" w:eastAsia="Times New Roman" w:hAnsi="Arial" w:cs="Arial"/>
          <w:color w:val="000000"/>
          <w:lang w:eastAsia="pl-PL"/>
        </w:rPr>
        <w:t xml:space="preserve"> o instalację słupka przewidzianego do ochrony przed najeżdżaniem przez pojazdy ciężarowe typu zastosowanego na tejże drodze rowerowej w okolicach MTP.</w:t>
      </w:r>
    </w:p>
    <w:p w:rsidR="00F704A2" w:rsidRPr="002C454A" w:rsidRDefault="00F704A2" w:rsidP="00F704A2">
      <w:pPr>
        <w:spacing w:after="0" w:line="360" w:lineRule="auto"/>
        <w:jc w:val="both"/>
        <w:rPr>
          <w:rFonts w:ascii="Arial" w:eastAsia="Times New Roman" w:hAnsi="Arial" w:cs="Arial"/>
          <w:lang w:eastAsia="pl-PL"/>
        </w:rPr>
      </w:pPr>
      <w:r w:rsidRPr="002C454A">
        <w:rPr>
          <w:rFonts w:ascii="Arial" w:eastAsia="Times New Roman" w:hAnsi="Arial" w:cs="Arial"/>
          <w:color w:val="000000"/>
          <w:lang w:eastAsia="pl-PL"/>
        </w:rPr>
        <w:t>12. Powierzchnia wyłączona z ruchu między Palacza i Ściegiennego</w:t>
      </w:r>
    </w:p>
    <w:p w:rsidR="00F704A2" w:rsidRPr="002C454A" w:rsidRDefault="00F704A2" w:rsidP="00F704A2">
      <w:pPr>
        <w:spacing w:after="0" w:line="360" w:lineRule="auto"/>
        <w:jc w:val="both"/>
        <w:rPr>
          <w:rFonts w:ascii="Arial" w:eastAsia="Times New Roman" w:hAnsi="Arial" w:cs="Arial"/>
          <w:lang w:eastAsia="pl-PL"/>
        </w:rPr>
      </w:pPr>
      <w:r w:rsidRPr="002C454A">
        <w:rPr>
          <w:rFonts w:ascii="Arial" w:eastAsia="Times New Roman" w:hAnsi="Arial" w:cs="Arial"/>
          <w:color w:val="000000"/>
          <w:lang w:eastAsia="pl-PL"/>
        </w:rPr>
        <w:t>Przy wykonaniu projektu powierzchnia taka została wykonana. Dokonując tak gruntownej ingerencji w strukturę jezdni prosiło się o przesunięcie krawężnika oraz objęcie powierzchni wyłączonej z ruchu w całości zielenią. Niestety szansa minęła. </w:t>
      </w:r>
    </w:p>
    <w:p w:rsidR="00F704A2" w:rsidRPr="002C454A" w:rsidRDefault="00F704A2" w:rsidP="00F704A2">
      <w:pPr>
        <w:spacing w:after="0" w:line="360" w:lineRule="auto"/>
        <w:jc w:val="both"/>
        <w:rPr>
          <w:rFonts w:ascii="Arial" w:eastAsia="Times New Roman" w:hAnsi="Arial" w:cs="Arial"/>
          <w:lang w:eastAsia="pl-PL"/>
        </w:rPr>
      </w:pPr>
      <w:r w:rsidRPr="002C454A">
        <w:rPr>
          <w:rFonts w:ascii="Arial" w:eastAsia="Times New Roman" w:hAnsi="Arial" w:cs="Arial"/>
          <w:color w:val="000000"/>
          <w:u w:val="single"/>
          <w:lang w:eastAsia="pl-PL"/>
        </w:rPr>
        <w:t>Wnosimy</w:t>
      </w:r>
      <w:r w:rsidRPr="002C454A">
        <w:rPr>
          <w:rFonts w:ascii="Arial" w:eastAsia="Times New Roman" w:hAnsi="Arial" w:cs="Arial"/>
          <w:color w:val="000000"/>
          <w:lang w:eastAsia="pl-PL"/>
        </w:rPr>
        <w:t xml:space="preserve"> o odnotowanie potrzeby dokonania takiej zmiany przy przyszłych pracach budowlanych na ulicy Grunwaldzkiej.</w:t>
      </w:r>
    </w:p>
    <w:p w:rsidR="00F704A2" w:rsidRDefault="00F704A2" w:rsidP="00F704A2">
      <w:pPr>
        <w:spacing w:after="0" w:line="360" w:lineRule="auto"/>
        <w:jc w:val="both"/>
        <w:rPr>
          <w:rFonts w:ascii="Arial" w:eastAsia="Times New Roman" w:hAnsi="Arial" w:cs="Arial"/>
          <w:color w:val="000000"/>
          <w:lang w:eastAsia="pl-PL"/>
        </w:rPr>
      </w:pPr>
      <w:r w:rsidRPr="002C454A">
        <w:rPr>
          <w:rFonts w:ascii="Arial" w:eastAsia="Times New Roman" w:hAnsi="Arial" w:cs="Arial"/>
          <w:color w:val="000000"/>
          <w:lang w:eastAsia="pl-PL"/>
        </w:rPr>
        <w:t xml:space="preserve"> Podsumowując: </w:t>
      </w:r>
      <w:r w:rsidRPr="002C454A">
        <w:rPr>
          <w:rFonts w:ascii="Arial" w:eastAsia="Times New Roman" w:hAnsi="Arial" w:cs="Arial"/>
          <w:color w:val="000000"/>
          <w:lang w:eastAsia="pl-PL"/>
        </w:rPr>
        <w:br/>
        <w:t xml:space="preserve">- droga rowerowa bardzo nas cieszy, jest bardzo użyteczna, </w:t>
      </w:r>
    </w:p>
    <w:p w:rsidR="00F704A2" w:rsidRDefault="00F704A2" w:rsidP="00F704A2">
      <w:pPr>
        <w:spacing w:after="0" w:line="360" w:lineRule="auto"/>
        <w:jc w:val="both"/>
        <w:rPr>
          <w:rFonts w:ascii="Arial" w:eastAsia="Times New Roman" w:hAnsi="Arial" w:cs="Arial"/>
          <w:color w:val="000000"/>
          <w:lang w:eastAsia="pl-PL"/>
        </w:rPr>
      </w:pPr>
      <w:r w:rsidRPr="002C454A">
        <w:rPr>
          <w:rFonts w:ascii="Arial" w:eastAsia="Times New Roman" w:hAnsi="Arial" w:cs="Arial"/>
          <w:color w:val="000000"/>
          <w:lang w:eastAsia="pl-PL"/>
        </w:rPr>
        <w:t xml:space="preserve">- ma istotne wady projektowe. </w:t>
      </w:r>
    </w:p>
    <w:p w:rsidR="00F704A2" w:rsidRPr="002C454A" w:rsidRDefault="00F704A2" w:rsidP="00F704A2">
      <w:pPr>
        <w:spacing w:after="0" w:line="360" w:lineRule="auto"/>
        <w:jc w:val="both"/>
        <w:rPr>
          <w:rFonts w:ascii="Arial" w:eastAsia="Times New Roman" w:hAnsi="Arial" w:cs="Arial"/>
          <w:lang w:eastAsia="pl-PL"/>
        </w:rPr>
      </w:pPr>
      <w:r w:rsidRPr="002C454A">
        <w:rPr>
          <w:rFonts w:ascii="Arial" w:eastAsia="Times New Roman" w:hAnsi="Arial" w:cs="Arial"/>
          <w:color w:val="000000"/>
          <w:lang w:eastAsia="pl-PL"/>
        </w:rPr>
        <w:t>Jest poprawa pod kątem jakości drogi rowerowej w porównaniu do I etapu Grunwaldzkiej, czy takich perełek rowerowych jak drogi rowerowe na Bułgarskiej i Bukowskiej. Niestety nie tylko od 2016 roku nie konsultowano koncepcji zmieniając ją wielokrotnie, co nawet nie ujawniono projektu drogi rowerowej radzie osiedla, która zwróciła się o to wiosną 2019 r. do PIM argumen</w:t>
      </w:r>
      <w:r>
        <w:rPr>
          <w:rFonts w:ascii="Arial" w:eastAsia="Times New Roman" w:hAnsi="Arial" w:cs="Arial"/>
          <w:color w:val="000000"/>
          <w:lang w:eastAsia="pl-PL"/>
        </w:rPr>
        <w:t>tując, że to tajemnica spółki.</w:t>
      </w:r>
      <w:r w:rsidRPr="002C454A">
        <w:rPr>
          <w:rFonts w:ascii="Arial" w:eastAsia="Times New Roman" w:hAnsi="Arial" w:cs="Arial"/>
          <w:color w:val="000000"/>
          <w:lang w:eastAsia="pl-PL"/>
        </w:rPr>
        <w:t xml:space="preserve"> Wskutek tego projekt poznaliśmy w momencie ogłoszenia przetargu na wykonawstwo inwestycji, czyli </w:t>
      </w:r>
      <w:r>
        <w:rPr>
          <w:rFonts w:ascii="Arial" w:eastAsia="Times New Roman" w:hAnsi="Arial" w:cs="Arial"/>
          <w:color w:val="000000"/>
          <w:lang w:eastAsia="pl-PL"/>
        </w:rPr>
        <w:t xml:space="preserve">zbyt późno na korekty wad. Choć </w:t>
      </w:r>
      <w:r w:rsidRPr="002C454A">
        <w:rPr>
          <w:rFonts w:ascii="Arial" w:eastAsia="Times New Roman" w:hAnsi="Arial" w:cs="Arial"/>
          <w:color w:val="000000"/>
          <w:lang w:eastAsia="pl-PL"/>
        </w:rPr>
        <w:t>wbre</w:t>
      </w:r>
      <w:r>
        <w:rPr>
          <w:rFonts w:ascii="Arial" w:eastAsia="Times New Roman" w:hAnsi="Arial" w:cs="Arial"/>
          <w:color w:val="000000"/>
          <w:lang w:eastAsia="pl-PL"/>
        </w:rPr>
        <w:t>w słowom z Poznańskich Inwestycji Miejskich</w:t>
      </w:r>
      <w:r w:rsidRPr="002C454A">
        <w:rPr>
          <w:rFonts w:ascii="Arial" w:eastAsia="Times New Roman" w:hAnsi="Arial" w:cs="Arial"/>
          <w:color w:val="000000"/>
          <w:lang w:eastAsia="pl-PL"/>
        </w:rPr>
        <w:t xml:space="preserve"> o niemo</w:t>
      </w:r>
      <w:r>
        <w:rPr>
          <w:rFonts w:ascii="Arial" w:eastAsia="Times New Roman" w:hAnsi="Arial" w:cs="Arial"/>
          <w:color w:val="000000"/>
          <w:lang w:eastAsia="pl-PL"/>
        </w:rPr>
        <w:t>żności dokonania zmian, jeden z </w:t>
      </w:r>
      <w:r w:rsidRPr="002C454A">
        <w:rPr>
          <w:rFonts w:ascii="Arial" w:eastAsia="Times New Roman" w:hAnsi="Arial" w:cs="Arial"/>
          <w:color w:val="000000"/>
          <w:lang w:eastAsia="pl-PL"/>
        </w:rPr>
        <w:t>mieszkańców zabiegał o brak parkingu przed swoim domem i wbrew projektowi wykonano tam trawnik, co chwalimy.</w:t>
      </w:r>
    </w:p>
    <w:p w:rsidR="00F704A2" w:rsidRDefault="00F704A2"/>
    <w:p w:rsidR="00F704A2" w:rsidRDefault="00F704A2"/>
    <w:p w:rsidR="00F704A2" w:rsidRPr="00F704A2" w:rsidRDefault="00F704A2" w:rsidP="00F704A2">
      <w:pPr>
        <w:spacing w:after="0" w:line="240" w:lineRule="auto"/>
        <w:ind w:left="4248"/>
        <w:jc w:val="center"/>
        <w:rPr>
          <w:rFonts w:ascii="Arial" w:eastAsia="Times New Roman" w:hAnsi="Arial" w:cs="Arial"/>
          <w:color w:val="000000"/>
          <w:lang w:eastAsia="pl-PL"/>
        </w:rPr>
      </w:pPr>
      <w:r w:rsidRPr="00F704A2">
        <w:rPr>
          <w:rFonts w:ascii="Arial" w:eastAsia="Times New Roman" w:hAnsi="Arial" w:cs="Arial"/>
          <w:color w:val="000000"/>
          <w:lang w:eastAsia="pl-PL"/>
        </w:rPr>
        <w:t>Przewodniczący</w:t>
      </w:r>
    </w:p>
    <w:p w:rsidR="00F704A2" w:rsidRPr="00F704A2" w:rsidRDefault="00F704A2" w:rsidP="00F704A2">
      <w:pPr>
        <w:spacing w:after="0" w:line="240" w:lineRule="auto"/>
        <w:ind w:left="4248"/>
        <w:jc w:val="center"/>
        <w:rPr>
          <w:rFonts w:ascii="Arial" w:eastAsia="Times New Roman" w:hAnsi="Arial" w:cs="Arial"/>
          <w:color w:val="000000"/>
          <w:lang w:eastAsia="pl-PL"/>
        </w:rPr>
      </w:pPr>
      <w:r w:rsidRPr="00F704A2">
        <w:rPr>
          <w:rFonts w:ascii="Arial" w:eastAsia="Times New Roman" w:hAnsi="Arial" w:cs="Arial"/>
          <w:color w:val="000000"/>
          <w:lang w:eastAsia="pl-PL"/>
        </w:rPr>
        <w:t>Zarządu Osiedla Grunwald Południe</w:t>
      </w:r>
    </w:p>
    <w:p w:rsidR="00F704A2" w:rsidRPr="00F704A2" w:rsidRDefault="00F704A2" w:rsidP="00F704A2">
      <w:pPr>
        <w:spacing w:after="0" w:line="360" w:lineRule="auto"/>
        <w:ind w:left="4248"/>
        <w:rPr>
          <w:rFonts w:ascii="Arial" w:eastAsia="Times New Roman" w:hAnsi="Arial" w:cs="Arial"/>
          <w:color w:val="000000"/>
          <w:lang w:eastAsia="pl-PL"/>
        </w:rPr>
      </w:pPr>
    </w:p>
    <w:p w:rsidR="00F704A2" w:rsidRPr="00F704A2" w:rsidRDefault="00F704A2" w:rsidP="00F704A2">
      <w:pPr>
        <w:spacing w:after="0" w:line="360" w:lineRule="auto"/>
        <w:ind w:left="4248" w:firstLine="708"/>
        <w:rPr>
          <w:rFonts w:ascii="Arial" w:eastAsia="Times New Roman" w:hAnsi="Arial" w:cs="Arial"/>
          <w:color w:val="000000"/>
          <w:lang w:eastAsia="pl-PL"/>
        </w:rPr>
      </w:pPr>
      <w:r w:rsidRPr="00F704A2">
        <w:rPr>
          <w:rFonts w:ascii="Arial" w:eastAsia="Times New Roman" w:hAnsi="Arial" w:cs="Arial"/>
          <w:color w:val="000000"/>
          <w:lang w:eastAsia="pl-PL"/>
        </w:rPr>
        <w:t xml:space="preserve">          (-) Włodzimierz Nowak</w:t>
      </w:r>
    </w:p>
    <w:p w:rsidR="00F704A2" w:rsidRDefault="00F704A2"/>
    <w:sectPr w:rsidR="00F704A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EE"/>
    <w:family w:val="swiss"/>
    <w:pitch w:val="variable"/>
    <w:sig w:usb0="A00006FF" w:usb1="4000205B" w:usb2="00000010" w:usb3="00000000" w:csb0="0000019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59230F"/>
    <w:multiLevelType w:val="hybridMultilevel"/>
    <w:tmpl w:val="A078B488"/>
    <w:lvl w:ilvl="0" w:tplc="A418C434">
      <w:start w:val="1"/>
      <w:numFmt w:val="decimal"/>
      <w:lvlText w:val="%1."/>
      <w:lvlJc w:val="left"/>
      <w:pPr>
        <w:ind w:left="720" w:hanging="360"/>
      </w:pPr>
      <w:rPr>
        <w:rFonts w:ascii="Verdana" w:hAnsi="Verdana"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409"/>
    <w:rsid w:val="00A92332"/>
    <w:rsid w:val="00EB2409"/>
    <w:rsid w:val="00F704A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2C809"/>
  <w15:chartTrackingRefBased/>
  <w15:docId w15:val="{A3288BE5-12AC-4EA2-AA22-DEA6E78F4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704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17</Pages>
  <Words>3494</Words>
  <Characters>20969</Characters>
  <Application>Microsoft Office Word</Application>
  <DocSecurity>0</DocSecurity>
  <Lines>174</Lines>
  <Paragraphs>48</Paragraphs>
  <ScaleCrop>false</ScaleCrop>
  <Company/>
  <LinksUpToDate>false</LinksUpToDate>
  <CharactersWithSpaces>24415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Jakub Kaleta</dc:creator>
  <cp:keywords/>
  <dc:description/>
  <cp:lastModifiedBy>Jakub Kaleta</cp:lastModifiedBy>
  <cp:revision>2</cp:revision>
  <dcterms:created xsi:type="dcterms:W3CDTF">2021-01-05T11:02:00Z</dcterms:created>
  <dcterms:modified xsi:type="dcterms:W3CDTF">2021-01-05T11:07:00Z</dcterms:modified>
</cp:coreProperties>
</file>