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C47" w:rsidRPr="00493528" w:rsidRDefault="005F7612" w:rsidP="00493528">
      <w:pPr>
        <w:jc w:val="right"/>
        <w:rPr>
          <w:rFonts w:cstheme="minorHAnsi"/>
          <w:sz w:val="24"/>
          <w:szCs w:val="24"/>
        </w:rPr>
      </w:pPr>
      <w:r w:rsidRPr="00493528">
        <w:rPr>
          <w:rFonts w:cstheme="minorHAnsi"/>
          <w:sz w:val="24"/>
          <w:szCs w:val="24"/>
        </w:rPr>
        <w:t>Poznań, dnia 3 października 2022</w:t>
      </w:r>
    </w:p>
    <w:p w:rsidR="005F7612" w:rsidRPr="00493528" w:rsidRDefault="005F7612" w:rsidP="00493528">
      <w:pPr>
        <w:jc w:val="right"/>
        <w:rPr>
          <w:rFonts w:cstheme="minorHAnsi"/>
          <w:sz w:val="24"/>
          <w:szCs w:val="24"/>
        </w:rPr>
      </w:pPr>
      <w:proofErr w:type="spellStart"/>
      <w:r w:rsidRPr="00493528">
        <w:rPr>
          <w:rFonts w:cstheme="minorHAnsi"/>
          <w:sz w:val="24"/>
          <w:szCs w:val="24"/>
        </w:rPr>
        <w:t>Sz.P</w:t>
      </w:r>
      <w:proofErr w:type="spellEnd"/>
      <w:r w:rsidRPr="00493528">
        <w:rPr>
          <w:rFonts w:cstheme="minorHAnsi"/>
          <w:sz w:val="24"/>
          <w:szCs w:val="24"/>
        </w:rPr>
        <w:t>.</w:t>
      </w:r>
    </w:p>
    <w:p w:rsidR="005F7612" w:rsidRPr="00493528" w:rsidRDefault="005F7612" w:rsidP="00493528">
      <w:pPr>
        <w:jc w:val="right"/>
        <w:rPr>
          <w:rFonts w:cstheme="minorHAnsi"/>
          <w:sz w:val="24"/>
          <w:szCs w:val="24"/>
        </w:rPr>
      </w:pPr>
      <w:r w:rsidRPr="00493528">
        <w:rPr>
          <w:rFonts w:cstheme="minorHAnsi"/>
          <w:sz w:val="24"/>
          <w:szCs w:val="24"/>
        </w:rPr>
        <w:t>Jacek Jaśkowiak</w:t>
      </w:r>
    </w:p>
    <w:p w:rsidR="005F7612" w:rsidRPr="00493528" w:rsidRDefault="005F7612" w:rsidP="00493528">
      <w:pPr>
        <w:jc w:val="right"/>
        <w:rPr>
          <w:rFonts w:cstheme="minorHAnsi"/>
          <w:sz w:val="24"/>
          <w:szCs w:val="24"/>
        </w:rPr>
      </w:pPr>
      <w:r w:rsidRPr="00493528">
        <w:rPr>
          <w:rFonts w:cstheme="minorHAnsi"/>
          <w:sz w:val="24"/>
          <w:szCs w:val="24"/>
        </w:rPr>
        <w:t>Prezydent Miasta Poznania</w:t>
      </w:r>
    </w:p>
    <w:p w:rsidR="005F7612" w:rsidRPr="00493528" w:rsidRDefault="005F7612" w:rsidP="00493528">
      <w:pPr>
        <w:rPr>
          <w:rFonts w:cstheme="minorHAnsi"/>
          <w:sz w:val="24"/>
          <w:szCs w:val="24"/>
        </w:rPr>
      </w:pPr>
      <w:r w:rsidRPr="00493528">
        <w:rPr>
          <w:rFonts w:cstheme="minorHAnsi"/>
          <w:sz w:val="24"/>
          <w:szCs w:val="24"/>
        </w:rPr>
        <w:t>Michał Grześ - radny Miasta Poznania</w:t>
      </w:r>
    </w:p>
    <w:p w:rsidR="005F7612" w:rsidRPr="00493528" w:rsidRDefault="005F7612" w:rsidP="00493528">
      <w:pPr>
        <w:jc w:val="center"/>
        <w:rPr>
          <w:rFonts w:cstheme="minorHAnsi"/>
          <w:b/>
          <w:sz w:val="24"/>
          <w:szCs w:val="24"/>
        </w:rPr>
      </w:pPr>
      <w:r w:rsidRPr="00493528">
        <w:rPr>
          <w:rFonts w:cstheme="minorHAnsi"/>
          <w:b/>
          <w:sz w:val="24"/>
          <w:szCs w:val="24"/>
        </w:rPr>
        <w:t>INTERPELACJA</w:t>
      </w:r>
    </w:p>
    <w:p w:rsidR="005F7612" w:rsidRPr="00493528" w:rsidRDefault="005F7612" w:rsidP="00493528">
      <w:pPr>
        <w:rPr>
          <w:rFonts w:cstheme="minorHAnsi"/>
          <w:sz w:val="24"/>
          <w:szCs w:val="24"/>
        </w:rPr>
      </w:pPr>
      <w:r w:rsidRPr="00493528">
        <w:rPr>
          <w:rFonts w:cstheme="minorHAnsi"/>
          <w:b/>
          <w:sz w:val="24"/>
          <w:szCs w:val="24"/>
        </w:rPr>
        <w:t>dotyczy:</w:t>
      </w:r>
      <w:r w:rsidRPr="00493528">
        <w:rPr>
          <w:rFonts w:cstheme="minorHAnsi"/>
          <w:sz w:val="24"/>
          <w:szCs w:val="24"/>
        </w:rPr>
        <w:t xml:space="preserve"> wymuszania pierwszeństwa przez rowerzystów na przejazdach rowerowych przez jezdnie co </w:t>
      </w:r>
      <w:r w:rsidR="00341561" w:rsidRPr="00493528">
        <w:rPr>
          <w:rFonts w:cstheme="minorHAnsi"/>
          <w:sz w:val="24"/>
          <w:szCs w:val="24"/>
        </w:rPr>
        <w:t>prowadzi do wypadków</w:t>
      </w:r>
    </w:p>
    <w:p w:rsidR="00471AB3" w:rsidRPr="00493528" w:rsidRDefault="005F7612" w:rsidP="00493528">
      <w:pPr>
        <w:pStyle w:val="hyphenate"/>
        <w:spacing w:line="276" w:lineRule="auto"/>
        <w:rPr>
          <w:rFonts w:asciiTheme="minorHAnsi" w:hAnsiTheme="minorHAnsi" w:cstheme="minorHAnsi"/>
        </w:rPr>
      </w:pPr>
      <w:r w:rsidRPr="00493528">
        <w:rPr>
          <w:rFonts w:asciiTheme="minorHAnsi" w:hAnsiTheme="minorHAnsi" w:cstheme="minorHAnsi"/>
        </w:rPr>
        <w:t xml:space="preserve"> W Poznaniu kilka lat temu pojawiły się przejazdy dla rowerzystów przez </w:t>
      </w:r>
      <w:r w:rsidR="00471AB3" w:rsidRPr="00493528">
        <w:rPr>
          <w:rFonts w:asciiTheme="minorHAnsi" w:hAnsiTheme="minorHAnsi" w:cstheme="minorHAnsi"/>
        </w:rPr>
        <w:t>ulice z ruchem samochodowym</w:t>
      </w:r>
      <w:r w:rsidRPr="00493528">
        <w:rPr>
          <w:rFonts w:asciiTheme="minorHAnsi" w:hAnsiTheme="minorHAnsi" w:cstheme="minorHAnsi"/>
        </w:rPr>
        <w:t>. Są one częściami dróg rowerowych.  Często zdarza się, że rowerzyści z dużą prędkością</w:t>
      </w:r>
      <w:r w:rsidR="00341561" w:rsidRPr="00493528">
        <w:rPr>
          <w:rFonts w:asciiTheme="minorHAnsi" w:hAnsiTheme="minorHAnsi" w:cstheme="minorHAnsi"/>
        </w:rPr>
        <w:t>, bez rozglądania się,</w:t>
      </w:r>
      <w:r w:rsidRPr="00493528">
        <w:rPr>
          <w:rFonts w:asciiTheme="minorHAnsi" w:hAnsiTheme="minorHAnsi" w:cstheme="minorHAnsi"/>
        </w:rPr>
        <w:t xml:space="preserve"> wjeżdżają na</w:t>
      </w:r>
      <w:r w:rsidR="00471AB3" w:rsidRPr="00493528">
        <w:rPr>
          <w:rFonts w:asciiTheme="minorHAnsi" w:hAnsiTheme="minorHAnsi" w:cstheme="minorHAnsi"/>
        </w:rPr>
        <w:t xml:space="preserve"> jezdnie przed jadące samochody</w:t>
      </w:r>
      <w:r w:rsidRPr="00493528">
        <w:rPr>
          <w:rFonts w:asciiTheme="minorHAnsi" w:hAnsiTheme="minorHAnsi" w:cstheme="minorHAnsi"/>
        </w:rPr>
        <w:t xml:space="preserve"> uważając, że mają pierwszeństwo. Zgodnie z interpretacją przepisów: </w:t>
      </w:r>
    </w:p>
    <w:p w:rsidR="00471AB3" w:rsidRPr="00493528" w:rsidRDefault="005F7612" w:rsidP="00493528">
      <w:pPr>
        <w:pStyle w:val="hyphenate"/>
        <w:spacing w:line="276" w:lineRule="auto"/>
        <w:rPr>
          <w:rStyle w:val="Uwydatnienie"/>
          <w:rFonts w:asciiTheme="minorHAnsi" w:hAnsiTheme="minorHAnsi" w:cstheme="minorHAnsi"/>
        </w:rPr>
      </w:pPr>
      <w:r w:rsidRPr="00493528">
        <w:rPr>
          <w:rFonts w:asciiTheme="minorHAnsi" w:hAnsiTheme="minorHAnsi" w:cstheme="minorHAnsi"/>
        </w:rPr>
        <w:t xml:space="preserve">" </w:t>
      </w:r>
      <w:r w:rsidRPr="00493528">
        <w:rPr>
          <w:rStyle w:val="Uwydatnienie"/>
          <w:rFonts w:asciiTheme="minorHAnsi" w:hAnsiTheme="minorHAnsi" w:cstheme="minorHAnsi"/>
        </w:rPr>
        <w:t xml:space="preserve">Ujęte w ustawie Prawo o ruchu drogowym określenie </w:t>
      </w:r>
      <w:r w:rsidRPr="00493528">
        <w:rPr>
          <w:rStyle w:val="Pogrubienie"/>
          <w:rFonts w:asciiTheme="minorHAnsi" w:hAnsiTheme="minorHAnsi" w:cstheme="minorHAnsi"/>
          <w:i/>
          <w:iCs/>
        </w:rPr>
        <w:t>"szczególna ostrożność"</w:t>
      </w:r>
      <w:r w:rsidRPr="00493528">
        <w:rPr>
          <w:rStyle w:val="Uwydatnienie"/>
          <w:rFonts w:asciiTheme="minorHAnsi" w:hAnsiTheme="minorHAnsi" w:cstheme="minorHAnsi"/>
        </w:rPr>
        <w:t xml:space="preserve"> polega na upewnieniu się, czy można bezpiecznie przejechać przejazd dla rowerzystów bez narażania na niebezpieczeństwo kierujących rowerami, tj. bez spowodowania zagrożenia. Innymi słowy, kierujący pojazdem musi być na tyle uważny, by zdążyć zatrzymać pojazd, jeśli kontynuowanie ruchu stwarzałoby zagrożenie dla innego uczestnika ruchu</w:t>
      </w:r>
      <w:r w:rsidR="00471AB3" w:rsidRPr="00493528">
        <w:rPr>
          <w:rStyle w:val="Uwydatnienie"/>
          <w:rFonts w:asciiTheme="minorHAnsi" w:hAnsiTheme="minorHAnsi" w:cstheme="minorHAnsi"/>
        </w:rPr>
        <w:t>.</w:t>
      </w:r>
    </w:p>
    <w:p w:rsidR="005F7612" w:rsidRPr="00493528" w:rsidRDefault="005F7612" w:rsidP="00493528">
      <w:pPr>
        <w:pStyle w:val="hyphenate"/>
        <w:spacing w:line="276" w:lineRule="auto"/>
        <w:rPr>
          <w:rFonts w:asciiTheme="minorHAnsi" w:hAnsiTheme="minorHAnsi" w:cstheme="minorHAnsi"/>
        </w:rPr>
      </w:pPr>
      <w:r w:rsidRPr="00493528">
        <w:rPr>
          <w:rFonts w:asciiTheme="minorHAnsi" w:hAnsiTheme="minorHAnsi" w:cstheme="minorHAnsi"/>
        </w:rPr>
        <w:t xml:space="preserve">Rzecznik ministerstwa podkreśla, że </w:t>
      </w:r>
      <w:r w:rsidRPr="00493528">
        <w:rPr>
          <w:rStyle w:val="Pogrubienie"/>
          <w:rFonts w:asciiTheme="minorHAnsi" w:hAnsiTheme="minorHAnsi" w:cstheme="minorHAnsi"/>
        </w:rPr>
        <w:t>zmiana ta nie doprowadziła zatem do odebrania rowerzystom</w:t>
      </w:r>
      <w:r w:rsidRPr="00493528">
        <w:rPr>
          <w:rFonts w:asciiTheme="minorHAnsi" w:hAnsiTheme="minorHAnsi" w:cstheme="minorHAnsi"/>
        </w:rPr>
        <w:t xml:space="preserve"> i uczestnikom ruchu drogowego poruszających się przy pomocy UTO </w:t>
      </w:r>
      <w:r w:rsidRPr="00493528">
        <w:rPr>
          <w:rStyle w:val="Pogrubienie"/>
          <w:rFonts w:asciiTheme="minorHAnsi" w:hAnsiTheme="minorHAnsi" w:cstheme="minorHAnsi"/>
        </w:rPr>
        <w:t>pierwszeństwa podczas wjeżdżania na przejazd rowerowy.</w:t>
      </w:r>
    </w:p>
    <w:p w:rsidR="005F7612" w:rsidRPr="00493528" w:rsidRDefault="005F7612" w:rsidP="00493528">
      <w:pPr>
        <w:pStyle w:val="hyphenate"/>
        <w:spacing w:line="276" w:lineRule="auto"/>
        <w:rPr>
          <w:rStyle w:val="Uwydatnienie"/>
          <w:rFonts w:asciiTheme="minorHAnsi" w:hAnsiTheme="minorHAnsi" w:cstheme="minorHAnsi"/>
        </w:rPr>
      </w:pPr>
      <w:r w:rsidRPr="00493528">
        <w:rPr>
          <w:rStyle w:val="Uwydatnienie"/>
          <w:rFonts w:asciiTheme="minorHAnsi" w:hAnsiTheme="minorHAnsi" w:cstheme="minorHAnsi"/>
        </w:rPr>
        <w:t>– Zarówno obecnie, jak i przed zmianą przepisów, użytkownicy ci nie mieli pierwszeństwa podczas wjeżdżania na przejazd rowerowy</w:t>
      </w:r>
      <w:r w:rsidR="00471AB3" w:rsidRPr="00493528">
        <w:rPr>
          <w:rStyle w:val="Uwydatnienie"/>
          <w:rFonts w:asciiTheme="minorHAnsi" w:hAnsiTheme="minorHAnsi" w:cstheme="minorHAnsi"/>
        </w:rPr>
        <w:t>"</w:t>
      </w:r>
    </w:p>
    <w:p w:rsidR="00471AB3" w:rsidRPr="00493528" w:rsidRDefault="00471AB3" w:rsidP="00493528">
      <w:pPr>
        <w:pStyle w:val="Nagwek2"/>
        <w:spacing w:line="276" w:lineRule="auto"/>
        <w:rPr>
          <w:rFonts w:asciiTheme="minorHAnsi" w:hAnsiTheme="minorHAnsi" w:cstheme="minorHAnsi"/>
          <w:sz w:val="24"/>
          <w:szCs w:val="24"/>
        </w:rPr>
      </w:pPr>
      <w:r w:rsidRPr="00493528">
        <w:rPr>
          <w:rFonts w:asciiTheme="minorHAnsi" w:hAnsiTheme="minorHAnsi" w:cstheme="minorHAnsi"/>
          <w:sz w:val="24"/>
          <w:szCs w:val="24"/>
        </w:rPr>
        <w:t>W wielu miastach pojawił się przy wjeździe drogi rowerowej na ulicę z samochodami  znak drogowy A7 - ustąp pierwszeństwa.</w:t>
      </w:r>
    </w:p>
    <w:p w:rsidR="00471AB3" w:rsidRPr="00493528" w:rsidRDefault="00471AB3" w:rsidP="00493528">
      <w:pPr>
        <w:pStyle w:val="Nagwek2"/>
        <w:spacing w:line="276" w:lineRule="auto"/>
        <w:rPr>
          <w:rFonts w:asciiTheme="minorHAnsi" w:hAnsiTheme="minorHAnsi" w:cstheme="minorHAnsi"/>
          <w:b w:val="0"/>
          <w:sz w:val="24"/>
          <w:szCs w:val="24"/>
        </w:rPr>
      </w:pPr>
      <w:r w:rsidRPr="00493528">
        <w:rPr>
          <w:rFonts w:asciiTheme="minorHAnsi" w:hAnsiTheme="minorHAnsi" w:cstheme="minorHAnsi"/>
          <w:b w:val="0"/>
          <w:sz w:val="24"/>
          <w:szCs w:val="24"/>
        </w:rPr>
        <w:t>Znajomość przepisów ruchu drogowego wśród rowerzystów nie jest najwyższa. Może trzeba byłoby umieścić odpowiednie napisy informujące o tym, że nie mają oni pierwszeństwa zamiast znaków.</w:t>
      </w:r>
    </w:p>
    <w:p w:rsidR="00471AB3" w:rsidRPr="00493528" w:rsidRDefault="00341561" w:rsidP="00493528">
      <w:pPr>
        <w:pStyle w:val="Nagwek2"/>
        <w:spacing w:line="276" w:lineRule="auto"/>
        <w:rPr>
          <w:rFonts w:asciiTheme="minorHAnsi" w:hAnsiTheme="minorHAnsi" w:cstheme="minorHAnsi"/>
          <w:sz w:val="24"/>
          <w:szCs w:val="24"/>
        </w:rPr>
      </w:pPr>
      <w:r w:rsidRPr="00493528">
        <w:rPr>
          <w:rFonts w:asciiTheme="minorHAnsi" w:hAnsiTheme="minorHAnsi" w:cstheme="minorHAnsi"/>
          <w:sz w:val="24"/>
          <w:szCs w:val="24"/>
        </w:rPr>
        <w:t xml:space="preserve">Umieszczenie znaków lub napisów </w:t>
      </w:r>
      <w:r w:rsidR="00471AB3" w:rsidRPr="00493528">
        <w:rPr>
          <w:rFonts w:asciiTheme="minorHAnsi" w:hAnsiTheme="minorHAnsi" w:cstheme="minorHAnsi"/>
          <w:sz w:val="24"/>
          <w:szCs w:val="24"/>
        </w:rPr>
        <w:t xml:space="preserve"> poprawiłoby bezpieczeństwo na poznańskich ulicach</w:t>
      </w:r>
      <w:r w:rsidRPr="00493528">
        <w:rPr>
          <w:rFonts w:asciiTheme="minorHAnsi" w:hAnsiTheme="minorHAnsi" w:cstheme="minorHAnsi"/>
          <w:sz w:val="24"/>
          <w:szCs w:val="24"/>
        </w:rPr>
        <w:t>, mniej rowerzystów ulegałoby wypadkom.</w:t>
      </w:r>
    </w:p>
    <w:p w:rsidR="00471AB3" w:rsidRPr="00493528" w:rsidRDefault="00471AB3" w:rsidP="00493528">
      <w:pPr>
        <w:pStyle w:val="hyphenate"/>
        <w:spacing w:line="276" w:lineRule="auto"/>
        <w:rPr>
          <w:rFonts w:asciiTheme="minorHAnsi" w:hAnsiTheme="minorHAnsi" w:cstheme="minorHAnsi"/>
        </w:rPr>
      </w:pPr>
      <w:bookmarkStart w:id="0" w:name="_GoBack"/>
      <w:bookmarkEnd w:id="0"/>
    </w:p>
    <w:sectPr w:rsidR="00471AB3" w:rsidRPr="00493528" w:rsidSect="00E47C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2"/>
  </w:compat>
  <w:rsids>
    <w:rsidRoot w:val="005F7612"/>
    <w:rsid w:val="001F3FE5"/>
    <w:rsid w:val="00341561"/>
    <w:rsid w:val="00471AB3"/>
    <w:rsid w:val="00493528"/>
    <w:rsid w:val="005F7612"/>
    <w:rsid w:val="00E47C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CA304E-204B-498F-BE90-600734C4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7C47"/>
  </w:style>
  <w:style w:type="paragraph" w:styleId="Nagwek2">
    <w:name w:val="heading 2"/>
    <w:basedOn w:val="Normalny"/>
    <w:link w:val="Nagwek2Znak"/>
    <w:uiPriority w:val="9"/>
    <w:qFormat/>
    <w:rsid w:val="00471AB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yphenate">
    <w:name w:val="hyphenate"/>
    <w:basedOn w:val="Normalny"/>
    <w:rsid w:val="005F761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5F7612"/>
    <w:rPr>
      <w:i/>
      <w:iCs/>
    </w:rPr>
  </w:style>
  <w:style w:type="character" w:styleId="Pogrubienie">
    <w:name w:val="Strong"/>
    <w:basedOn w:val="Domylnaczcionkaakapitu"/>
    <w:uiPriority w:val="22"/>
    <w:qFormat/>
    <w:rsid w:val="005F7612"/>
    <w:rPr>
      <w:b/>
      <w:bCs/>
    </w:rPr>
  </w:style>
  <w:style w:type="character" w:customStyle="1" w:styleId="Nagwek2Znak">
    <w:name w:val="Nagłówek 2 Znak"/>
    <w:basedOn w:val="Domylnaczcionkaakapitu"/>
    <w:link w:val="Nagwek2"/>
    <w:uiPriority w:val="9"/>
    <w:rsid w:val="00471AB3"/>
    <w:rPr>
      <w:rFonts w:ascii="Times New Roman" w:eastAsia="Times New Roman" w:hAnsi="Times New Roman" w:cs="Times New Roman"/>
      <w:b/>
      <w:bCs/>
      <w:sz w:val="36"/>
      <w:szCs w:val="3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00800">
      <w:bodyDiv w:val="1"/>
      <w:marLeft w:val="0"/>
      <w:marRight w:val="0"/>
      <w:marTop w:val="0"/>
      <w:marBottom w:val="0"/>
      <w:divBdr>
        <w:top w:val="none" w:sz="0" w:space="0" w:color="auto"/>
        <w:left w:val="none" w:sz="0" w:space="0" w:color="auto"/>
        <w:bottom w:val="none" w:sz="0" w:space="0" w:color="auto"/>
        <w:right w:val="none" w:sz="0" w:space="0" w:color="auto"/>
      </w:divBdr>
    </w:div>
    <w:div w:id="114670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250</Words>
  <Characters>1506</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ZSGD</dc:creator>
  <cp:lastModifiedBy>Natalia Ratajczak</cp:lastModifiedBy>
  <cp:revision>3</cp:revision>
  <dcterms:created xsi:type="dcterms:W3CDTF">2022-10-03T06:00:00Z</dcterms:created>
  <dcterms:modified xsi:type="dcterms:W3CDTF">2022-10-03T07:47:00Z</dcterms:modified>
</cp:coreProperties>
</file>