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D66" w:rsidRPr="001C3189" w:rsidRDefault="00127D66" w:rsidP="00001BFD">
      <w:pPr>
        <w:ind w:left="6804"/>
        <w:rPr>
          <w:rFonts w:cs="Calibri"/>
        </w:rPr>
      </w:pPr>
      <w:r w:rsidRPr="00001BFD">
        <w:t>Poznań</w:t>
      </w:r>
      <w:r w:rsidR="00346642" w:rsidRPr="00001BFD">
        <w:t xml:space="preserve">, </w:t>
      </w:r>
      <w:r w:rsidR="006526B2">
        <w:t>20.01</w:t>
      </w:r>
      <w:r w:rsidRPr="00001BFD">
        <w:t>.202</w:t>
      </w:r>
      <w:r w:rsidR="00BA3484">
        <w:t>3</w:t>
      </w:r>
      <w:r w:rsidRPr="00001BFD">
        <w:t xml:space="preserve"> r</w:t>
      </w:r>
      <w:r w:rsidRPr="001C3189">
        <w:rPr>
          <w:rFonts w:cs="Calibri"/>
        </w:rPr>
        <w:t>.</w:t>
      </w:r>
    </w:p>
    <w:p w:rsidR="00127D66" w:rsidRPr="001C3189" w:rsidRDefault="00327C40" w:rsidP="00001BFD">
      <w:r w:rsidRPr="001C3189">
        <w:t>Znak sprawy: Or-II.</w:t>
      </w:r>
      <w:r w:rsidR="006526B2">
        <w:t>0003.1.249.2022</w:t>
      </w:r>
    </w:p>
    <w:p w:rsidR="00094F56" w:rsidRDefault="00127D66" w:rsidP="00001BFD">
      <w:r w:rsidRPr="001C3189">
        <w:t>Nr rej.:</w:t>
      </w:r>
      <w:r w:rsidR="00327C40" w:rsidRPr="001C3189">
        <w:t xml:space="preserve"> </w:t>
      </w:r>
      <w:r w:rsidR="005C167D">
        <w:t>20012302845</w:t>
      </w:r>
      <w:bookmarkStart w:id="0" w:name="_GoBack"/>
      <w:bookmarkEnd w:id="0"/>
    </w:p>
    <w:p w:rsidR="002E0CCD" w:rsidRPr="001C3189" w:rsidRDefault="00963C97" w:rsidP="00094F56">
      <w:pPr>
        <w:ind w:left="5812"/>
        <w:rPr>
          <w:rFonts w:cs="Calibri"/>
        </w:rPr>
      </w:pPr>
      <w:r w:rsidRPr="00001BFD">
        <w:t>Pan</w:t>
      </w:r>
      <w:r w:rsidR="00094F56" w:rsidRPr="00001BFD">
        <w:t xml:space="preserve"> </w:t>
      </w:r>
      <w:r w:rsidR="00094F56">
        <w:rPr>
          <w:rFonts w:cs="Calibri"/>
        </w:rPr>
        <w:br/>
      </w:r>
      <w:r w:rsidR="006526B2">
        <w:t xml:space="preserve">Mateusz </w:t>
      </w:r>
      <w:proofErr w:type="spellStart"/>
      <w:r w:rsidR="006526B2">
        <w:t>Rozmiarek</w:t>
      </w:r>
      <w:proofErr w:type="spellEnd"/>
      <w:r w:rsidR="00094F56">
        <w:rPr>
          <w:rFonts w:cs="Calibri"/>
        </w:rPr>
        <w:t xml:space="preserve"> </w:t>
      </w:r>
      <w:r w:rsidR="00094F56">
        <w:rPr>
          <w:rFonts w:cs="Calibri"/>
        </w:rPr>
        <w:br/>
      </w:r>
      <w:r w:rsidRPr="001C3189">
        <w:rPr>
          <w:rFonts w:cs="Calibri"/>
        </w:rPr>
        <w:t>Radn</w:t>
      </w:r>
      <w:r w:rsidR="006526B2">
        <w:rPr>
          <w:rFonts w:cs="Calibri"/>
        </w:rPr>
        <w:t>y</w:t>
      </w:r>
      <w:r w:rsidRPr="001C3189">
        <w:rPr>
          <w:rFonts w:cs="Calibri"/>
        </w:rPr>
        <w:t xml:space="preserve"> Miasta Poznania</w:t>
      </w:r>
    </w:p>
    <w:p w:rsidR="00127D66" w:rsidRPr="001C3189" w:rsidRDefault="00127D66" w:rsidP="00963C97">
      <w:pPr>
        <w:rPr>
          <w:rFonts w:cs="Calibri"/>
        </w:rPr>
      </w:pPr>
      <w:r w:rsidRPr="00001BFD">
        <w:t>Szanown</w:t>
      </w:r>
      <w:r w:rsidR="000D53FD" w:rsidRPr="00001BFD">
        <w:t>y</w:t>
      </w:r>
      <w:r w:rsidRPr="00001BFD">
        <w:t xml:space="preserve"> Pani</w:t>
      </w:r>
      <w:r w:rsidR="000D53FD" w:rsidRPr="00001BFD">
        <w:t>e</w:t>
      </w:r>
      <w:r w:rsidRPr="00001BFD">
        <w:t xml:space="preserve"> Radn</w:t>
      </w:r>
      <w:r w:rsidR="000D53FD" w:rsidRPr="00001BFD">
        <w:t>y</w:t>
      </w:r>
      <w:r w:rsidR="00530F53" w:rsidRPr="001C3189">
        <w:rPr>
          <w:rFonts w:cs="Calibri"/>
        </w:rPr>
        <w:t>,</w:t>
      </w:r>
    </w:p>
    <w:p w:rsidR="001D3E74" w:rsidRDefault="00127D66" w:rsidP="00001BFD">
      <w:r w:rsidRPr="001C3189">
        <w:t xml:space="preserve">odpowiadając na otrzymaną za pośrednictwem Przewodniczącego Rady Miasta </w:t>
      </w:r>
      <w:r w:rsidR="00945449" w:rsidRPr="001C3189">
        <w:t xml:space="preserve">Poznania </w:t>
      </w:r>
      <w:r w:rsidRPr="001C3189">
        <w:t>pismem z</w:t>
      </w:r>
      <w:r w:rsidR="00930B86" w:rsidRPr="001C3189">
        <w:t> </w:t>
      </w:r>
      <w:r w:rsidRPr="001C3189">
        <w:t xml:space="preserve">dnia </w:t>
      </w:r>
      <w:r w:rsidR="006526B2">
        <w:t>22</w:t>
      </w:r>
      <w:r w:rsidR="00E62559" w:rsidRPr="001C3189">
        <w:t> </w:t>
      </w:r>
      <w:r w:rsidR="006526B2">
        <w:t xml:space="preserve">grudnia </w:t>
      </w:r>
      <w:r w:rsidRPr="001C3189">
        <w:t>202</w:t>
      </w:r>
      <w:r w:rsidR="00530F53" w:rsidRPr="001C3189">
        <w:t>2</w:t>
      </w:r>
      <w:r w:rsidRPr="001C3189">
        <w:t xml:space="preserve"> r. i przekazaną mi przez Prezydenta Miasta </w:t>
      </w:r>
      <w:r w:rsidR="00930B86" w:rsidRPr="001C3189">
        <w:t xml:space="preserve">Poznania </w:t>
      </w:r>
      <w:r w:rsidRPr="001C3189">
        <w:t>do rozpatrzenia interpelację Pan</w:t>
      </w:r>
      <w:r w:rsidR="000D53FD" w:rsidRPr="001C3189">
        <w:t>a</w:t>
      </w:r>
      <w:r w:rsidRPr="001C3189">
        <w:t xml:space="preserve"> Radne</w:t>
      </w:r>
      <w:r w:rsidR="000D53FD" w:rsidRPr="001C3189">
        <w:t>go</w:t>
      </w:r>
      <w:r w:rsidRPr="001C3189">
        <w:t xml:space="preserve"> w sprawie </w:t>
      </w:r>
      <w:r w:rsidR="006526B2" w:rsidRPr="00E90E55">
        <w:rPr>
          <w:szCs w:val="24"/>
        </w:rPr>
        <w:t>wykorzystania nieużywanych obiektów w Poznaniu na cele sportowe</w:t>
      </w:r>
      <w:r w:rsidRPr="001C3189">
        <w:t>, uprzejmie informuję:</w:t>
      </w:r>
    </w:p>
    <w:p w:rsidR="006526B2" w:rsidRPr="006526B2" w:rsidRDefault="006526B2" w:rsidP="006526B2">
      <w:r w:rsidRPr="006526B2">
        <w:t>Stan własnościowy nieruchomości wskazanych przez Pana Radnego prezentuje się następująco:</w:t>
      </w:r>
    </w:p>
    <w:p w:rsidR="006526B2" w:rsidRDefault="006526B2" w:rsidP="006526B2">
      <w:pPr>
        <w:numPr>
          <w:ilvl w:val="0"/>
          <w:numId w:val="10"/>
        </w:numPr>
        <w:rPr>
          <w:szCs w:val="24"/>
        </w:rPr>
      </w:pPr>
      <w:r>
        <w:rPr>
          <w:szCs w:val="24"/>
        </w:rPr>
        <w:t>Stara drukarnia, ul. Pułaskiego:</w:t>
      </w:r>
    </w:p>
    <w:p w:rsidR="006526B2" w:rsidRDefault="006526B2" w:rsidP="006526B2">
      <w:pPr>
        <w:numPr>
          <w:ilvl w:val="0"/>
          <w:numId w:val="12"/>
        </w:numPr>
        <w:rPr>
          <w:szCs w:val="24"/>
        </w:rPr>
      </w:pPr>
      <w:r>
        <w:rPr>
          <w:szCs w:val="24"/>
        </w:rPr>
        <w:t>działki nr 20, 21 oraz 25/5, arkusz mapy 44, obręb Golęcin – stanowią własność prywatną,</w:t>
      </w:r>
    </w:p>
    <w:p w:rsidR="006526B2" w:rsidRDefault="006526B2" w:rsidP="006526B2">
      <w:pPr>
        <w:numPr>
          <w:ilvl w:val="0"/>
          <w:numId w:val="12"/>
        </w:numPr>
        <w:rPr>
          <w:szCs w:val="24"/>
        </w:rPr>
      </w:pPr>
      <w:r>
        <w:rPr>
          <w:szCs w:val="24"/>
        </w:rPr>
        <w:t>działki nr 22/5, 23/5 oraz 24/5, arkusz mapy 44, obręb Golęcin – stanowią własność Miasta Poznania.</w:t>
      </w:r>
    </w:p>
    <w:p w:rsidR="006526B2" w:rsidRDefault="006526B2" w:rsidP="006526B2">
      <w:pPr>
        <w:numPr>
          <w:ilvl w:val="0"/>
          <w:numId w:val="10"/>
        </w:numPr>
        <w:rPr>
          <w:szCs w:val="24"/>
        </w:rPr>
      </w:pPr>
      <w:r>
        <w:rPr>
          <w:szCs w:val="24"/>
        </w:rPr>
        <w:t>Budynek PZU, ul. Pułaskiego – w związku z brakiem danych geodezyjnych lub adresowych, nie jest możliwe zlokalizowanie tego budynku.</w:t>
      </w:r>
    </w:p>
    <w:p w:rsidR="006526B2" w:rsidRDefault="006526B2" w:rsidP="006526B2">
      <w:pPr>
        <w:numPr>
          <w:ilvl w:val="0"/>
          <w:numId w:val="10"/>
        </w:numPr>
        <w:rPr>
          <w:szCs w:val="24"/>
        </w:rPr>
      </w:pPr>
      <w:r>
        <w:rPr>
          <w:szCs w:val="24"/>
        </w:rPr>
        <w:lastRenderedPageBreak/>
        <w:t xml:space="preserve">Kompleks budynków przy UAM, ul. Przepadek 1 – </w:t>
      </w:r>
      <w:r w:rsidRPr="000F41A9">
        <w:rPr>
          <w:szCs w:val="24"/>
        </w:rPr>
        <w:t>działki nr 47/10 oraz 47/11, arkusz mapy 02, obręb Poznań – stanowią własność Miasta Poznania.</w:t>
      </w:r>
      <w:r>
        <w:rPr>
          <w:szCs w:val="24"/>
        </w:rPr>
        <w:t xml:space="preserve"> Z informacji pozyskanych od spółki Zarząd Komunalnych Zasobów Lokalowych sp. z o.o. wynika, że nieruchomość została wyłączona z użytkowania z uwagi na zły stan techniczny. Obecnie nie są do niej doprowadzone żadne media i w opinii Spółki może spełniać jedynie funkcje magazynowe.</w:t>
      </w:r>
    </w:p>
    <w:p w:rsidR="006526B2" w:rsidRDefault="006526B2" w:rsidP="006526B2">
      <w:pPr>
        <w:ind w:left="720"/>
        <w:rPr>
          <w:szCs w:val="24"/>
        </w:rPr>
      </w:pPr>
      <w:r>
        <w:rPr>
          <w:szCs w:val="24"/>
        </w:rPr>
        <w:t>Dla powyższych dwóch działek oraz działek nr 46/1, 46/3, 47/9, 47/12, 48/1, 48/2, 49/1, 49/3, 49/4, 49/5, 50/1, 51/3, 54/4, 54/5, 54/7 oraz 54/9 prowadzone są czynności w celu przygotowania terenu (jako jednej nieruchomości/oferty inwestycyjnej) do sprzedaży w trybie przetargu ustnego nieograniczonego.</w:t>
      </w:r>
    </w:p>
    <w:p w:rsidR="006526B2" w:rsidRPr="006526B2" w:rsidRDefault="006526B2" w:rsidP="006526B2">
      <w:pPr>
        <w:numPr>
          <w:ilvl w:val="0"/>
          <w:numId w:val="10"/>
        </w:numPr>
        <w:rPr>
          <w:szCs w:val="24"/>
        </w:rPr>
      </w:pPr>
      <w:r w:rsidRPr="006526B2">
        <w:rPr>
          <w:szCs w:val="24"/>
        </w:rPr>
        <w:t>Przeszklony lokal na piętrze, wjazd w ul. Głogowską 29 – działki nr 35/1, 34/1, arkusz mapy 10, obręb Łazarz – lokal stanowi współwłasność, natomiast Miasto Poznań posiada udział  13/180. Obecnie, na wniosek osoby prywatnej, przez Starostę Poznańskiego prowadzone jest postępowanie zwrotowe udziału tej nieruchomości. Jednocześnie, zgodnie z aktualną wiedzą spółki ZKZL sp. z o.o., większościowy właściciel lokalu nie zamierza go wynajmować, m.in. ze względu na zły stan techniczny.</w:t>
      </w:r>
    </w:p>
    <w:p w:rsidR="006526B2" w:rsidRPr="006526B2" w:rsidRDefault="006526B2" w:rsidP="006526B2">
      <w:pPr>
        <w:numPr>
          <w:ilvl w:val="0"/>
          <w:numId w:val="10"/>
        </w:numPr>
        <w:rPr>
          <w:szCs w:val="24"/>
        </w:rPr>
      </w:pPr>
      <w:r w:rsidRPr="006526B2">
        <w:rPr>
          <w:szCs w:val="24"/>
        </w:rPr>
        <w:t xml:space="preserve">Były sklep spożywczy, róg ul. </w:t>
      </w:r>
      <w:proofErr w:type="spellStart"/>
      <w:r w:rsidRPr="006526B2">
        <w:rPr>
          <w:szCs w:val="24"/>
        </w:rPr>
        <w:t>Garbary</w:t>
      </w:r>
      <w:proofErr w:type="spellEnd"/>
      <w:r w:rsidRPr="006526B2">
        <w:rPr>
          <w:szCs w:val="24"/>
        </w:rPr>
        <w:t xml:space="preserve"> i Wielkiej – działka nr 33/2, arkusz mapy 05, obręb Poznań – stanowi własność spółki handlowej.</w:t>
      </w:r>
    </w:p>
    <w:p w:rsidR="006526B2" w:rsidRPr="006526B2" w:rsidRDefault="006526B2" w:rsidP="006526B2">
      <w:pPr>
        <w:numPr>
          <w:ilvl w:val="0"/>
          <w:numId w:val="10"/>
        </w:numPr>
        <w:rPr>
          <w:szCs w:val="24"/>
        </w:rPr>
      </w:pPr>
      <w:r w:rsidRPr="006526B2">
        <w:rPr>
          <w:szCs w:val="24"/>
        </w:rPr>
        <w:t xml:space="preserve">Kompleks budynków przy ul. Północnej, róg z ul. </w:t>
      </w:r>
      <w:proofErr w:type="spellStart"/>
      <w:r w:rsidRPr="006526B2">
        <w:rPr>
          <w:szCs w:val="24"/>
        </w:rPr>
        <w:t>Garbary</w:t>
      </w:r>
      <w:proofErr w:type="spellEnd"/>
      <w:r w:rsidRPr="006526B2">
        <w:rPr>
          <w:szCs w:val="24"/>
        </w:rPr>
        <w:t xml:space="preserve"> – działka nr 4, arkusz mapy 04, obręb Poznań lub działka 19/2, arkusz mapy 03, obręb Poznań – stanowią własność prywatną.</w:t>
      </w:r>
    </w:p>
    <w:p w:rsidR="006526B2" w:rsidRPr="006526B2" w:rsidRDefault="006526B2" w:rsidP="006526B2">
      <w:pPr>
        <w:numPr>
          <w:ilvl w:val="0"/>
          <w:numId w:val="10"/>
        </w:numPr>
        <w:rPr>
          <w:szCs w:val="24"/>
        </w:rPr>
      </w:pPr>
      <w:r w:rsidRPr="006526B2">
        <w:rPr>
          <w:szCs w:val="24"/>
        </w:rPr>
        <w:t xml:space="preserve">Budynek parterowy między akademikami, ul. Piątkowska – w związku z brakiem danych geodezyjnych lub adresowych, nie jest możliwe zlokalizowanie tego budynku. Natomiast nieruchomości, na których leżą budynki akademików przy ul. Piątkowskiej (w kwartale pomiędzy ul. Nasienną, ul. Słowiańską, ul. Księcia Mieszka I oraz ul. Piątkowską), </w:t>
      </w:r>
      <w:r w:rsidRPr="006526B2">
        <w:rPr>
          <w:szCs w:val="24"/>
        </w:rPr>
        <w:lastRenderedPageBreak/>
        <w:t>gdzie prawdopodobnie znajduje się obiekt, który wskazuje Pan Radny, stanowią własność prywatną.</w:t>
      </w:r>
    </w:p>
    <w:p w:rsidR="006526B2" w:rsidRDefault="006526B2" w:rsidP="006526B2">
      <w:pPr>
        <w:rPr>
          <w:szCs w:val="24"/>
        </w:rPr>
      </w:pPr>
      <w:r>
        <w:rPr>
          <w:szCs w:val="24"/>
        </w:rPr>
        <w:t>Odnośnie lokali będących w zasobie miejskim, które mogłyby zostać wykorzystane na cele sportowe informuję, że w ostatnim czasie do Wydziału Sportu nie wpłynęły żadne wnioski o pomoc w znalezieniu takiego lokalu. W przypadku zaistnienia takiej sytuacji Wydział Sportu jest gotowy do dokonania oględzin i podjęcia rozmów z podmiotami zarządzającymi miejskimi lokalami w celu oceny, czy lokal znajdujący się w ich zasobie mógłby zostać wykorzystany w celach sportowych, zarówno z uwagi na wymagania danej dyscypliny, jak i pod kątem możliwości technicznych adaptacji takiego lokalu.</w:t>
      </w:r>
    </w:p>
    <w:p w:rsidR="006526B2" w:rsidRDefault="006526B2" w:rsidP="006526B2">
      <w:pPr>
        <w:rPr>
          <w:szCs w:val="24"/>
        </w:rPr>
      </w:pPr>
      <w:r>
        <w:rPr>
          <w:szCs w:val="24"/>
        </w:rPr>
        <w:t>Jednocześnie informuję, że w przypadku lokali będących własnością osób prywatnych Miasto nie posiada wiedzy na temat stanu technicznego lokali, ani nie uczestniczy w ewentualnym wynajmie lokali na potrzeby klubów sportowych.</w:t>
      </w:r>
    </w:p>
    <w:p w:rsidR="00E9439A" w:rsidRPr="001C3189" w:rsidRDefault="008F70E3" w:rsidP="00001BFD">
      <w:pPr>
        <w:ind w:left="5245"/>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6526B2" w:rsidRPr="006526B2">
        <w:t xml:space="preserve">Bartosz </w:t>
      </w:r>
      <w:proofErr w:type="spellStart"/>
      <w:r w:rsidR="006526B2" w:rsidRPr="006526B2">
        <w:t>Guss</w:t>
      </w:r>
      <w:proofErr w:type="spellEnd"/>
      <w:r w:rsidR="00094F56">
        <w:br/>
      </w:r>
      <w:r w:rsidR="004E2D6A" w:rsidRPr="001C3189">
        <w:t>Z-CA PREZYDENTA MIASTA POZNANIA</w:t>
      </w:r>
    </w:p>
    <w:p w:rsidR="008F70E3" w:rsidRPr="001C3189" w:rsidRDefault="008F70E3" w:rsidP="00001BFD">
      <w:pPr>
        <w:spacing w:before="600"/>
      </w:pPr>
      <w:r w:rsidRPr="00094F56">
        <w:t>Do wiadomości:</w:t>
      </w:r>
      <w:r w:rsidR="00094F56">
        <w:t xml:space="preserve"> </w:t>
      </w:r>
      <w:r w:rsidR="00094F56">
        <w:br/>
      </w:r>
      <w:r w:rsidRPr="001C3189">
        <w:t>Przewodniczący Rady Miasta</w:t>
      </w:r>
    </w:p>
    <w:sectPr w:rsidR="008F70E3" w:rsidRPr="001C3189">
      <w:footerReference w:type="default" r:id="rId8"/>
      <w:headerReference w:type="first" r:id="rId9"/>
      <w:footerReference w:type="first" r:id="rId10"/>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70D" w:rsidRDefault="0067670D">
      <w:pPr>
        <w:spacing w:after="0" w:line="240" w:lineRule="auto"/>
      </w:pPr>
      <w:r>
        <w:separator/>
      </w:r>
    </w:p>
  </w:endnote>
  <w:endnote w:type="continuationSeparator" w:id="0">
    <w:p w:rsidR="0067670D" w:rsidRDefault="00676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altName w:val="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Mangal">
    <w:altName w:val="Liberation Mono"/>
    <w:panose1 w:val="00000400000000000000"/>
    <w:charset w:val="00"/>
    <w:family w:val="roman"/>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E55" w:rsidRPr="001C3189" w:rsidRDefault="00B95E55">
    <w:pPr>
      <w:pStyle w:val="Stopka"/>
      <w:jc w:val="center"/>
      <w:rPr>
        <w:rFonts w:cs="Calibri"/>
      </w:rPr>
    </w:pPr>
    <w:r w:rsidRPr="001C3189">
      <w:rPr>
        <w:rFonts w:cs="Calibri"/>
      </w:rPr>
      <w:fldChar w:fldCharType="begin"/>
    </w:r>
    <w:r w:rsidRPr="001C3189">
      <w:rPr>
        <w:rFonts w:cs="Calibri"/>
      </w:rPr>
      <w:instrText>PAGE   \* MERGEFORMAT</w:instrText>
    </w:r>
    <w:r w:rsidRPr="001C3189">
      <w:rPr>
        <w:rFonts w:cs="Calibri"/>
      </w:rPr>
      <w:fldChar w:fldCharType="separate"/>
    </w:r>
    <w:r w:rsidR="005C167D">
      <w:rPr>
        <w:rFonts w:cs="Calibri"/>
        <w:noProof/>
      </w:rPr>
      <w:t>2</w:t>
    </w:r>
    <w:r w:rsidRPr="001C3189">
      <w:rPr>
        <w:rFonts w:cs="Calibri"/>
      </w:rPr>
      <w:fldChar w:fldCharType="end"/>
    </w:r>
  </w:p>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BA3484">
      <w:rPr>
        <w:spacing w:val="-6"/>
        <w:szCs w:val="24"/>
        <w:lang w:val="fr-FR"/>
      </w:rPr>
      <w:t>6</w:t>
    </w:r>
    <w:r w:rsidRPr="00EB6467">
      <w:rPr>
        <w:spacing w:val="-6"/>
        <w:szCs w:val="24"/>
        <w:lang w:val="fr-FR"/>
      </w:rPr>
      <w:t xml:space="preserve">, fax +48 </w:t>
    </w:r>
    <w:r w:rsidR="0006544F" w:rsidRPr="00EB6467">
      <w:rPr>
        <w:spacing w:val="-6"/>
        <w:szCs w:val="24"/>
        <w:lang w:val="fr-FR"/>
      </w:rPr>
      <w:t>61 878 53 84, sekretariat_</w:t>
    </w:r>
    <w:r w:rsidR="002F685E">
      <w:rPr>
        <w:spacing w:val="-6"/>
        <w:szCs w:val="24"/>
        <w:lang w:val="fr-FR"/>
      </w:rPr>
      <w:t>b.</w:t>
    </w:r>
    <w:r w:rsidR="00BA3484">
      <w:rPr>
        <w:spacing w:val="-6"/>
        <w:szCs w:val="24"/>
        <w:lang w:val="fr-FR"/>
      </w:rPr>
      <w:t>guss</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70D" w:rsidRDefault="0067670D">
      <w:r w:rsidRPr="001C3189">
        <w:rPr>
          <w:rFonts w:ascii="Liberation Serif"/>
          <w:color w:val="auto"/>
          <w:kern w:val="0"/>
          <w:szCs w:val="24"/>
          <w:lang w:bidi="ar-SA"/>
        </w:rPr>
        <w:separator/>
      </w:r>
    </w:p>
  </w:footnote>
  <w:footnote w:type="continuationSeparator" w:id="0">
    <w:p w:rsidR="0067670D" w:rsidRDefault="00676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865C28">
    <w:pPr>
      <w:pStyle w:val="Gb3b3b3b3b3b3b3b3b3f3f3f3f3f3f3f3f3f3wka"/>
      <w:rPr>
        <w:szCs w:val="24"/>
      </w:rPr>
    </w:pPr>
    <w:r>
      <w:rPr>
        <w:noProof/>
      </w:rPr>
      <w:drawing>
        <wp:anchor distT="0" distB="0" distL="114300" distR="114300" simplePos="0" relativeHeight="251657728" behindDoc="1" locked="0" layoutInCell="0" allowOverlap="1" wp14:anchorId="4D2B26E5">
          <wp:simplePos x="0" y="0"/>
          <wp:positionH relativeFrom="column">
            <wp:posOffset>-783590</wp:posOffset>
          </wp:positionH>
          <wp:positionV relativeFrom="paragraph">
            <wp:posOffset>-456565</wp:posOffset>
          </wp:positionV>
          <wp:extent cx="7620000" cy="2171700"/>
          <wp:effectExtent l="0" t="0" r="0" b="0"/>
          <wp:wrapNone/>
          <wp:docPr id="1" name="Obraz 1" descr="Czarno-biały herb miasta Poznania. Pod herbem tekst Zastępca Prezydenta Miasta Pozn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biały herb miasta Poznania. Pod herbem tekst Zastępca Prezydenta Miasta Poznani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217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1F41BC7"/>
    <w:multiLevelType w:val="hybridMultilevel"/>
    <w:tmpl w:val="0E9CEBB4"/>
    <w:lvl w:ilvl="0" w:tplc="C180E11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502F581D"/>
    <w:multiLevelType w:val="hybridMultilevel"/>
    <w:tmpl w:val="D954F612"/>
    <w:lvl w:ilvl="0" w:tplc="0415000F">
      <w:start w:val="1"/>
      <w:numFmt w:val="decimal"/>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ABC515F"/>
    <w:multiLevelType w:val="hybridMultilevel"/>
    <w:tmpl w:val="F4060BBC"/>
    <w:lvl w:ilvl="0" w:tplc="C180E11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3"/>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3"/>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3"/>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6"/>
  </w:num>
  <w:num w:numId="9">
    <w:abstractNumId w:val="4"/>
  </w:num>
  <w:num w:numId="10">
    <w:abstractNumId w:val="5"/>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attachedTemplate r:id="rId1"/>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28"/>
    <w:rsid w:val="00001BFD"/>
    <w:rsid w:val="00023C66"/>
    <w:rsid w:val="00024438"/>
    <w:rsid w:val="00026044"/>
    <w:rsid w:val="000534CE"/>
    <w:rsid w:val="00056714"/>
    <w:rsid w:val="0006405F"/>
    <w:rsid w:val="0006544F"/>
    <w:rsid w:val="000676BB"/>
    <w:rsid w:val="00085812"/>
    <w:rsid w:val="00086C24"/>
    <w:rsid w:val="00086E56"/>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7D66"/>
    <w:rsid w:val="00131698"/>
    <w:rsid w:val="0014484D"/>
    <w:rsid w:val="00164171"/>
    <w:rsid w:val="00165DE5"/>
    <w:rsid w:val="001676A9"/>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2CD6"/>
    <w:rsid w:val="00241C80"/>
    <w:rsid w:val="002531C6"/>
    <w:rsid w:val="0025515F"/>
    <w:rsid w:val="002627F0"/>
    <w:rsid w:val="00273375"/>
    <w:rsid w:val="0028454A"/>
    <w:rsid w:val="00286735"/>
    <w:rsid w:val="002A2CC8"/>
    <w:rsid w:val="002A34D6"/>
    <w:rsid w:val="002B4162"/>
    <w:rsid w:val="002C1820"/>
    <w:rsid w:val="002C229E"/>
    <w:rsid w:val="002C615B"/>
    <w:rsid w:val="002D57EA"/>
    <w:rsid w:val="002E0CCD"/>
    <w:rsid w:val="002F224A"/>
    <w:rsid w:val="002F685E"/>
    <w:rsid w:val="003147ED"/>
    <w:rsid w:val="00327C40"/>
    <w:rsid w:val="00330A39"/>
    <w:rsid w:val="00330C25"/>
    <w:rsid w:val="00332C7F"/>
    <w:rsid w:val="00346642"/>
    <w:rsid w:val="00356512"/>
    <w:rsid w:val="003657F3"/>
    <w:rsid w:val="00371E81"/>
    <w:rsid w:val="00376694"/>
    <w:rsid w:val="00395DAE"/>
    <w:rsid w:val="003B2B68"/>
    <w:rsid w:val="003B716F"/>
    <w:rsid w:val="003D0CF8"/>
    <w:rsid w:val="003E0856"/>
    <w:rsid w:val="003F3BC8"/>
    <w:rsid w:val="004100D7"/>
    <w:rsid w:val="00426A54"/>
    <w:rsid w:val="00444C44"/>
    <w:rsid w:val="004464E9"/>
    <w:rsid w:val="00480984"/>
    <w:rsid w:val="00495636"/>
    <w:rsid w:val="004A0346"/>
    <w:rsid w:val="004B6B32"/>
    <w:rsid w:val="004C7A0B"/>
    <w:rsid w:val="004E2D6A"/>
    <w:rsid w:val="004F1F55"/>
    <w:rsid w:val="005015EB"/>
    <w:rsid w:val="005157BD"/>
    <w:rsid w:val="00530F53"/>
    <w:rsid w:val="00564C6F"/>
    <w:rsid w:val="00574AAA"/>
    <w:rsid w:val="005805D1"/>
    <w:rsid w:val="00587FED"/>
    <w:rsid w:val="00597096"/>
    <w:rsid w:val="00597F25"/>
    <w:rsid w:val="005A556F"/>
    <w:rsid w:val="005B475E"/>
    <w:rsid w:val="005C167D"/>
    <w:rsid w:val="005C2D05"/>
    <w:rsid w:val="005F2FC4"/>
    <w:rsid w:val="005F46D1"/>
    <w:rsid w:val="006044E4"/>
    <w:rsid w:val="00605A18"/>
    <w:rsid w:val="0061594F"/>
    <w:rsid w:val="00624255"/>
    <w:rsid w:val="00647DB7"/>
    <w:rsid w:val="006526B2"/>
    <w:rsid w:val="00655A22"/>
    <w:rsid w:val="00671ED1"/>
    <w:rsid w:val="00672CA1"/>
    <w:rsid w:val="0067444F"/>
    <w:rsid w:val="0067670D"/>
    <w:rsid w:val="00681F26"/>
    <w:rsid w:val="006A4468"/>
    <w:rsid w:val="006C3A8D"/>
    <w:rsid w:val="006F23BB"/>
    <w:rsid w:val="00712DB9"/>
    <w:rsid w:val="007242D8"/>
    <w:rsid w:val="007254DA"/>
    <w:rsid w:val="00734E81"/>
    <w:rsid w:val="00737ADF"/>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343B"/>
    <w:rsid w:val="007F343D"/>
    <w:rsid w:val="007F4EF5"/>
    <w:rsid w:val="008263C8"/>
    <w:rsid w:val="008408C1"/>
    <w:rsid w:val="00860023"/>
    <w:rsid w:val="00865C28"/>
    <w:rsid w:val="00870D5C"/>
    <w:rsid w:val="00876321"/>
    <w:rsid w:val="00894DB7"/>
    <w:rsid w:val="008B4066"/>
    <w:rsid w:val="008D5DD2"/>
    <w:rsid w:val="008F6F6F"/>
    <w:rsid w:val="008F70E3"/>
    <w:rsid w:val="00903647"/>
    <w:rsid w:val="009044F0"/>
    <w:rsid w:val="009047D5"/>
    <w:rsid w:val="00930B86"/>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58BA"/>
    <w:rsid w:val="00A170D5"/>
    <w:rsid w:val="00A25216"/>
    <w:rsid w:val="00A35258"/>
    <w:rsid w:val="00A40F0B"/>
    <w:rsid w:val="00A537E4"/>
    <w:rsid w:val="00A54ECC"/>
    <w:rsid w:val="00A624AB"/>
    <w:rsid w:val="00A74796"/>
    <w:rsid w:val="00A76EE5"/>
    <w:rsid w:val="00A85A3A"/>
    <w:rsid w:val="00A904A2"/>
    <w:rsid w:val="00AA3E53"/>
    <w:rsid w:val="00AC3010"/>
    <w:rsid w:val="00AE1E38"/>
    <w:rsid w:val="00AF57E2"/>
    <w:rsid w:val="00B22F09"/>
    <w:rsid w:val="00B4032B"/>
    <w:rsid w:val="00B55925"/>
    <w:rsid w:val="00B7790F"/>
    <w:rsid w:val="00B8243C"/>
    <w:rsid w:val="00B9078A"/>
    <w:rsid w:val="00B90F8F"/>
    <w:rsid w:val="00B95E55"/>
    <w:rsid w:val="00BA1C47"/>
    <w:rsid w:val="00BA3484"/>
    <w:rsid w:val="00C04394"/>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13C01"/>
    <w:rsid w:val="00D40B0B"/>
    <w:rsid w:val="00D44D41"/>
    <w:rsid w:val="00D60FBE"/>
    <w:rsid w:val="00D76476"/>
    <w:rsid w:val="00D85CB2"/>
    <w:rsid w:val="00D959C6"/>
    <w:rsid w:val="00DB09DF"/>
    <w:rsid w:val="00DB1CB1"/>
    <w:rsid w:val="00DB63F0"/>
    <w:rsid w:val="00DB7566"/>
    <w:rsid w:val="00DC6042"/>
    <w:rsid w:val="00DD0858"/>
    <w:rsid w:val="00DD77A2"/>
    <w:rsid w:val="00DE7342"/>
    <w:rsid w:val="00DE7FCA"/>
    <w:rsid w:val="00DF7645"/>
    <w:rsid w:val="00E0328B"/>
    <w:rsid w:val="00E07DC4"/>
    <w:rsid w:val="00E17FCF"/>
    <w:rsid w:val="00E43606"/>
    <w:rsid w:val="00E4589E"/>
    <w:rsid w:val="00E45C83"/>
    <w:rsid w:val="00E46A0C"/>
    <w:rsid w:val="00E62559"/>
    <w:rsid w:val="00E73D79"/>
    <w:rsid w:val="00E753E8"/>
    <w:rsid w:val="00E75719"/>
    <w:rsid w:val="00E87110"/>
    <w:rsid w:val="00E9439A"/>
    <w:rsid w:val="00EB6467"/>
    <w:rsid w:val="00EC2120"/>
    <w:rsid w:val="00EC62DE"/>
    <w:rsid w:val="00EC79E6"/>
    <w:rsid w:val="00ED5774"/>
    <w:rsid w:val="00EE19D8"/>
    <w:rsid w:val="00F17EB2"/>
    <w:rsid w:val="00F20CA4"/>
    <w:rsid w:val="00F359E6"/>
    <w:rsid w:val="00F47F27"/>
    <w:rsid w:val="00F555AC"/>
    <w:rsid w:val="00F6061F"/>
    <w:rsid w:val="00F61FD3"/>
    <w:rsid w:val="00F67871"/>
    <w:rsid w:val="00F67A69"/>
    <w:rsid w:val="00F91B3C"/>
    <w:rsid w:val="00F93AF6"/>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545A14"/>
  <w14:defaultImageDpi w14:val="0"/>
  <w15:docId w15:val="{2241BA2B-72A8-434D-AB57-9076E8DF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B8243C"/>
    <w:rPr>
      <w:rFonts w:cs="Mangal"/>
      <w:sz w:val="20"/>
      <w:szCs w:val="18"/>
    </w:rPr>
  </w:style>
  <w:style w:type="character" w:customStyle="1" w:styleId="TekstprzypisudolnegoZnak">
    <w:name w:val="Tekst przypisu dolnego Znak"/>
    <w:link w:val="Tekstprzypisudolnego"/>
    <w:uiPriority w:val="99"/>
    <w:locked/>
    <w:rsid w:val="00B8243C"/>
    <w:rPr>
      <w:rFonts w:ascii="Times New Roman" w:eastAsia="Times New Roman" w:hAnsi="Liberation Serif" w:cs="Mangal"/>
      <w:color w:val="000000"/>
      <w:kern w:val="1"/>
      <w:sz w:val="18"/>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Desktop\instrukcje\szablony%20interpelacji\szablon%20interpelacja%20B.Guss.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BA5F7-D1E7-43C8-8270-1E5320BF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B.Guss</Template>
  <TotalTime>13</TotalTime>
  <Pages>3</Pages>
  <Words>540</Words>
  <Characters>3244</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Odpowiedź na interpelację nr 30/2022 w sprawie kolejowej ramy Poznania</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nr 5/2023 w sprawie wykorzystania nieużywanych obiektów w Poznaniu na cele sportowe</dc:title>
  <dc:subject/>
  <dc:creator>Łukasz Wieczorek</dc:creator>
  <cp:keywords>interpelacja, cele sportowe, odpowiedź na interpelację radnego</cp:keywords>
  <dc:description/>
  <cp:lastModifiedBy>Łukasz Wieczorek</cp:lastModifiedBy>
  <cp:revision>4</cp:revision>
  <cp:lastPrinted>2021-12-02T10:09:00Z</cp:lastPrinted>
  <dcterms:created xsi:type="dcterms:W3CDTF">2023-01-20T12:29:00Z</dcterms:created>
  <dcterms:modified xsi:type="dcterms:W3CDTF">2023-01-20T12:47:00Z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