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B36715">
        <w:t>27.01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216D32">
        <w:t>15.2023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36715">
        <w:t>27012302246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216D32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3959F5">
        <w:t xml:space="preserve"> </w:t>
      </w:r>
      <w:r w:rsidRPr="001C3189">
        <w:t xml:space="preserve">dnia </w:t>
      </w:r>
      <w:r w:rsidR="00216D32">
        <w:t xml:space="preserve">16 stycznia </w:t>
      </w:r>
      <w:r w:rsidRPr="001C3189">
        <w:t>202</w:t>
      </w:r>
      <w:r w:rsidR="00216D32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216D32">
        <w:t xml:space="preserve">raportu Global </w:t>
      </w:r>
      <w:proofErr w:type="spellStart"/>
      <w:r w:rsidR="00216D32">
        <w:t>Traffic</w:t>
      </w:r>
      <w:proofErr w:type="spellEnd"/>
      <w:r w:rsidR="00216D32">
        <w:t xml:space="preserve"> </w:t>
      </w:r>
      <w:proofErr w:type="spellStart"/>
      <w:r w:rsidR="00216D32">
        <w:t>Scorecard</w:t>
      </w:r>
      <w:proofErr w:type="spellEnd"/>
      <w:r w:rsidRPr="001C3189">
        <w:t>, uprzejmie informuję:</w:t>
      </w:r>
    </w:p>
    <w:p w:rsidR="00216D32" w:rsidRPr="00216D32" w:rsidRDefault="00216D32" w:rsidP="00216D32">
      <w:pPr>
        <w:spacing w:after="600"/>
      </w:pPr>
      <w:r w:rsidRPr="00216D32">
        <w:t xml:space="preserve">Pyt. 1.: „Czy podmiot przygotowujący raporty „Global </w:t>
      </w:r>
      <w:proofErr w:type="spellStart"/>
      <w:r w:rsidRPr="00216D32">
        <w:t>Traffic</w:t>
      </w:r>
      <w:proofErr w:type="spellEnd"/>
      <w:r w:rsidRPr="00216D32">
        <w:t xml:space="preserve"> </w:t>
      </w:r>
      <w:proofErr w:type="spellStart"/>
      <w:r w:rsidRPr="00216D32">
        <w:t>Scorecard</w:t>
      </w:r>
      <w:proofErr w:type="spellEnd"/>
      <w:r w:rsidRPr="00216D32">
        <w:t>” pozostaje w kontakcie z</w:t>
      </w:r>
      <w:r w:rsidR="003959F5">
        <w:t xml:space="preserve"> </w:t>
      </w:r>
      <w:r w:rsidRPr="00216D32">
        <w:t>właściwymi jednostkami miejskimi w celu uzyskiwania danych będących w zasobie miejskim na</w:t>
      </w:r>
      <w:r w:rsidR="003959F5">
        <w:t xml:space="preserve"> </w:t>
      </w:r>
      <w:r w:rsidRPr="00216D32">
        <w:t>temat mobilności i ruchu pojazdów w Poznaniu?”</w:t>
      </w:r>
    </w:p>
    <w:p w:rsidR="00216D32" w:rsidRPr="00216D32" w:rsidRDefault="00216D32" w:rsidP="00216D32">
      <w:pPr>
        <w:spacing w:after="360"/>
      </w:pPr>
      <w:r w:rsidRPr="00216D32">
        <w:t>Autorzy raportu nie współpracowali z jednostkami miejskimi przy przygotowaniu swojego badania. Jak wskazują w raporcie: „INRIX gromadzi codziennie miliardy anonimowych danych z różnych źródeł, w tym połączonych pojazdów, urządzeń mobilnych, nawigacji, pojazdów flotowych, infrastruktury drogowej i garażowej oraz publicznie dostępnych informacji”. Raport skupia się na</w:t>
      </w:r>
      <w:r w:rsidR="003959F5">
        <w:t xml:space="preserve"> </w:t>
      </w:r>
      <w:r w:rsidRPr="00216D32">
        <w:t>analizie danych ze Stanów Zjednoczonych, Wielkiej Brytanii i Niemiec, natomiast informacje o</w:t>
      </w:r>
      <w:r w:rsidR="003959F5">
        <w:t xml:space="preserve"> </w:t>
      </w:r>
      <w:r w:rsidRPr="00216D32">
        <w:t xml:space="preserve">kilku dużych miastach w Polsce są mniej szczegółowe. </w:t>
      </w:r>
    </w:p>
    <w:p w:rsidR="00216D32" w:rsidRPr="00216D32" w:rsidRDefault="00216D32" w:rsidP="00216D32">
      <w:r w:rsidRPr="00216D32">
        <w:lastRenderedPageBreak/>
        <w:t xml:space="preserve">Pyt. 2.: „Czy wyniki raportu „Global </w:t>
      </w:r>
      <w:proofErr w:type="spellStart"/>
      <w:r w:rsidRPr="00216D32">
        <w:t>Traffic</w:t>
      </w:r>
      <w:proofErr w:type="spellEnd"/>
      <w:r w:rsidRPr="00216D32">
        <w:t xml:space="preserve"> </w:t>
      </w:r>
      <w:proofErr w:type="spellStart"/>
      <w:r w:rsidRPr="00216D32">
        <w:t>Scorecard</w:t>
      </w:r>
      <w:proofErr w:type="spellEnd"/>
      <w:r w:rsidRPr="00216D32">
        <w:t>” za 2022 rok, określającego Poznań jako</w:t>
      </w:r>
      <w:r w:rsidR="003959F5">
        <w:t xml:space="preserve"> </w:t>
      </w:r>
      <w:r w:rsidRPr="00216D32">
        <w:t>drugie najbardziej zakorkowane miasto w Polsce, są zbieżne albo rozbieżne z wnioskami i</w:t>
      </w:r>
      <w:r w:rsidR="003959F5">
        <w:t xml:space="preserve"> </w:t>
      </w:r>
      <w:r w:rsidRPr="00216D32">
        <w:t>sprawozdaniami właściwych jednostek miejskich na temat mobilności i ruchu pojazdów w</w:t>
      </w:r>
      <w:r w:rsidR="003959F5">
        <w:t xml:space="preserve"> </w:t>
      </w:r>
      <w:r w:rsidRPr="00216D32">
        <w:t>Poznaniu?”</w:t>
      </w:r>
    </w:p>
    <w:p w:rsidR="00216D32" w:rsidRPr="00216D32" w:rsidRDefault="00216D32" w:rsidP="00216D32">
      <w:pPr>
        <w:spacing w:after="600"/>
      </w:pPr>
      <w:r w:rsidRPr="00216D32">
        <w:t>Pyt. 3.: „Czy właściwe jednostki miejski również stwierdzają poprawę sytuacji w 2022 roku w</w:t>
      </w:r>
      <w:r w:rsidR="003959F5">
        <w:t xml:space="preserve"> </w:t>
      </w:r>
      <w:r w:rsidRPr="00216D32">
        <w:t>zakresie mobilności i ruchu pojazdów w Poznaniu w porównaniu do sytuacji z 2021 roku i</w:t>
      </w:r>
      <w:r w:rsidR="003959F5">
        <w:t xml:space="preserve"> </w:t>
      </w:r>
      <w:r w:rsidRPr="00216D32">
        <w:t>wcześniej, a jeśli tak, to jak znaczna jest to poprawa sytuacji?”</w:t>
      </w:r>
    </w:p>
    <w:p w:rsidR="00216D32" w:rsidRPr="00216D32" w:rsidRDefault="00216D32" w:rsidP="00216D32">
      <w:r w:rsidRPr="00216D32">
        <w:t>Miejski Inżynier Ruchu nie przygotowuje analiz mobilności i ruchu pojazdów w Poznaniu w oparciu o</w:t>
      </w:r>
      <w:r w:rsidR="003959F5">
        <w:t xml:space="preserve"> </w:t>
      </w:r>
      <w:r w:rsidRPr="00216D32">
        <w:t xml:space="preserve">metodologię stosowaną w raporcie </w:t>
      </w:r>
      <w:proofErr w:type="spellStart"/>
      <w:r w:rsidRPr="00216D32">
        <w:t>Inrix</w:t>
      </w:r>
      <w:proofErr w:type="spellEnd"/>
      <w:r w:rsidRPr="00216D32">
        <w:t>, co umożliwiłoby zweryfikowanie zawartych w nim danych. Raport ten szacuje średnie czasy spędzane w korkach, porównując i uśredniając indywidualne czasy przejazdu korytarzami komunikacyjnymi pomiędzy głównymi obszarami docelowymi na terenie aglomeracji w godzinach szczytów i poza nimi – Miasto Poznań nie</w:t>
      </w:r>
      <w:r w:rsidR="003959F5">
        <w:t xml:space="preserve"> </w:t>
      </w:r>
      <w:r w:rsidRPr="00216D32">
        <w:t>dysponuje tego typu źródłami masowych danych z indywidualnych pojazdów, ani nie ma danych o ich reprezentatywności. Ponadto, zawarte w raporcie dane dla całej aglomeracji, w tym dla</w:t>
      </w:r>
      <w:r w:rsidR="003959F5">
        <w:t xml:space="preserve"> </w:t>
      </w:r>
      <w:r w:rsidRPr="00216D32">
        <w:t xml:space="preserve">przenoszących znaczne potoki ruchu – autostrady i obwodnicy zachodniej, mogą nie oddawać właściwie obrazu ruchu w samym mieście. </w:t>
      </w:r>
    </w:p>
    <w:p w:rsidR="00216D32" w:rsidRPr="00216D32" w:rsidRDefault="00216D32" w:rsidP="00216D32">
      <w:r w:rsidRPr="00216D32">
        <w:t xml:space="preserve">Z uwagi na przyjętą metodologię oraz ograniczony zakres analiz ruchu dla miast w Polsce raport </w:t>
      </w:r>
      <w:proofErr w:type="spellStart"/>
      <w:r w:rsidRPr="00216D32">
        <w:t>Inrix</w:t>
      </w:r>
      <w:proofErr w:type="spellEnd"/>
      <w:r w:rsidRPr="00216D32">
        <w:t xml:space="preserve"> może nie być równie miarodajny, jak raporty opracowywane przez inne specjalistyczne firmy (</w:t>
      </w:r>
      <w:proofErr w:type="spellStart"/>
      <w:r w:rsidRPr="00216D32">
        <w:t>TomTom</w:t>
      </w:r>
      <w:proofErr w:type="spellEnd"/>
      <w:r w:rsidRPr="00216D32">
        <w:t xml:space="preserve">, oponeo.pl/Janosik.pl). Firmy te prezentowały w latach ubiegłych bardziej szczegółowe dane o ruchu w mieście, wskazując na takie pozytywne dla Poznania tendencje, jak spadki zatłoczenia w obu szczytach komunikacyjnych we wszystkich kolejnych miesiącach roku, porównując poziomy zmian zatłoczenia w poszczególnych dniach oraz wskazując ich możliwe przyczyny (pandemia, praca zdalna, okresy wakacyjne, remonty, załamania pogody). Raport </w:t>
      </w:r>
      <w:proofErr w:type="spellStart"/>
      <w:r w:rsidRPr="00216D32">
        <w:t>Inrix</w:t>
      </w:r>
      <w:proofErr w:type="spellEnd"/>
      <w:r w:rsidRPr="00216D32">
        <w:t xml:space="preserve"> nie zawiera tego typu informacji.</w:t>
      </w:r>
    </w:p>
    <w:p w:rsidR="00216D32" w:rsidRPr="00216D32" w:rsidRDefault="00216D32" w:rsidP="00216D32">
      <w:r w:rsidRPr="00216D32">
        <w:lastRenderedPageBreak/>
        <w:t>Prowadzone przez jednostki miejskie obserwacje ruchu oraz wycinkowe pomiary i analizy wydają się potwierdzać dane raportu o znaczącym – i największym spośród dużych miast w Polsce – spadku liczby godzin, które poznańscy kierowcy spędzali w ubiegłym roku w korkach (spadek o</w:t>
      </w:r>
      <w:r w:rsidR="003F0D54">
        <w:t xml:space="preserve"> </w:t>
      </w:r>
      <w:r w:rsidRPr="00216D32">
        <w:t xml:space="preserve">14% w stosunku do 2021 r.). Łączy się to ze wskazanym w raporcie wzrostem średnich prędkości pojazdów w godzinach szczytu oraz poza nimi (odpowiednio – 30 km/h oraz 53 km/h), co można wiązać z zakończeniem remontów ulic i obiektów drogowych (m.in. wiaduktów na ul. </w:t>
      </w:r>
      <w:proofErr w:type="spellStart"/>
      <w:r w:rsidRPr="00216D32">
        <w:t>Gołężyckiej</w:t>
      </w:r>
      <w:proofErr w:type="spellEnd"/>
      <w:r w:rsidRPr="00216D32">
        <w:t xml:space="preserve"> i</w:t>
      </w:r>
      <w:r w:rsidR="003959F5">
        <w:t xml:space="preserve"> </w:t>
      </w:r>
      <w:r w:rsidRPr="00216D32">
        <w:t xml:space="preserve">ul. Kurlandzkiej, linii tramwajowej na Naramowice i węzła z ul. Lechicką oraz ronda Rataje). </w:t>
      </w:r>
    </w:p>
    <w:p w:rsidR="00216D32" w:rsidRPr="00216D32" w:rsidRDefault="00216D32" w:rsidP="00216D32">
      <w:r w:rsidRPr="00216D32">
        <w:t>Raport zwraca jednak uwagę na ogólną tendencję wzrostu liczby pojazdów poruszających się w</w:t>
      </w:r>
      <w:r w:rsidR="003959F5">
        <w:t xml:space="preserve"> </w:t>
      </w:r>
      <w:r w:rsidRPr="00216D32">
        <w:t>ciągu doby, którą widać w 42% badanych miast europejskich. Ma to związek ze spadkiem liczby osób</w:t>
      </w:r>
      <w:r w:rsidR="003959F5">
        <w:t xml:space="preserve"> </w:t>
      </w:r>
      <w:r w:rsidRPr="00216D32">
        <w:t>pracujących tylko zdalnie, z jednoczesnym zwiększonym udziałem pracy hybrydowej w</w:t>
      </w:r>
      <w:r w:rsidR="003959F5">
        <w:t xml:space="preserve"> </w:t>
      </w:r>
      <w:r w:rsidRPr="00216D32">
        <w:t>stosunku do</w:t>
      </w:r>
      <w:r w:rsidR="001A36E6">
        <w:t xml:space="preserve"> </w:t>
      </w:r>
      <w:r w:rsidRPr="00216D32">
        <w:t>okresu pandemii. Raport wskazuje także, że znaczny wzrost cen paliw ma niewielki wpływ na mobilność w miastach. Dane o wzroście liczby pojazdów poruszających się w ciągu doby</w:t>
      </w:r>
      <w:r w:rsidR="003959F5">
        <w:t xml:space="preserve"> </w:t>
      </w:r>
      <w:r w:rsidRPr="00216D32">
        <w:t>potwierdzają też analizy przeprowadzone w Poznaniu. Z wykonanych w maju ubiegłego roku</w:t>
      </w:r>
      <w:r w:rsidR="003959F5">
        <w:t xml:space="preserve"> </w:t>
      </w:r>
      <w:r w:rsidRPr="00216D32">
        <w:t>punktowych badań ruchu drogowego wynika, że m.in. ruch na moście Przemysła wzrósł</w:t>
      </w:r>
      <w:r w:rsidR="003959F5">
        <w:t xml:space="preserve"> </w:t>
      </w:r>
      <w:r w:rsidRPr="00216D32">
        <w:t>w</w:t>
      </w:r>
      <w:r w:rsidR="003959F5">
        <w:t xml:space="preserve"> </w:t>
      </w:r>
      <w:r w:rsidRPr="00216D32">
        <w:t>porównaniu do 2019 r. o 3% (zwłaszcza w szczycie porannym i w kierunku Wildy) i</w:t>
      </w:r>
      <w:r w:rsidR="003959F5">
        <w:t xml:space="preserve"> </w:t>
      </w:r>
      <w:r w:rsidRPr="00216D32">
        <w:t>wynosił</w:t>
      </w:r>
      <w:r w:rsidR="003959F5">
        <w:t xml:space="preserve"> </w:t>
      </w:r>
      <w:r w:rsidRPr="00216D32">
        <w:t>ok. 60</w:t>
      </w:r>
      <w:r w:rsidR="003959F5">
        <w:t xml:space="preserve"> </w:t>
      </w:r>
      <w:r w:rsidRPr="00216D32">
        <w:t>tys. pojazdów na dobę. Z kolei na ul. Opolskiej na granicy z Luboniem ruch w tym samym okresie wzrósł (zwłaszcza w</w:t>
      </w:r>
      <w:r w:rsidR="003959F5">
        <w:t xml:space="preserve"> </w:t>
      </w:r>
      <w:r w:rsidRPr="00216D32">
        <w:t>szczytach komunikacyjnych) aż o 20% – do ponad 18 tys. pojazdów na</w:t>
      </w:r>
      <w:r w:rsidR="003959F5">
        <w:t xml:space="preserve"> </w:t>
      </w:r>
      <w:r w:rsidRPr="00216D32">
        <w:t>dobę, a</w:t>
      </w:r>
      <w:r w:rsidR="003959F5">
        <w:t xml:space="preserve"> </w:t>
      </w:r>
      <w:r w:rsidRPr="00216D32">
        <w:t>na ul. Sucholeskiej na granicy z Suchym Lasem wzrósł (zwłaszcza w szczycie popołudniowym) o</w:t>
      </w:r>
      <w:r w:rsidR="003959F5">
        <w:t xml:space="preserve"> </w:t>
      </w:r>
      <w:r w:rsidRPr="00216D32">
        <w:t>niemal 18% – do 13,6 tys. pojazdów na dobę. Powyższe dane pokazują znaczący</w:t>
      </w:r>
      <w:r w:rsidR="003959F5">
        <w:t xml:space="preserve"> </w:t>
      </w:r>
      <w:r w:rsidRPr="00216D32">
        <w:t>udział ruchu aglomeracyjnego w ruchu miejskim Poznania, zwłaszcza na trasach wylotowych, tranzytowych i obwodnicach miasta. Ruch ten generuje odczuwalne trudności w</w:t>
      </w:r>
      <w:r w:rsidR="00470A9C">
        <w:t xml:space="preserve"> </w:t>
      </w:r>
      <w:r w:rsidRPr="00216D32">
        <w:t>podróżach na terenie Poznania, zwłaszcza w godzinach szczytów komunikacyjnych i okresach przedświątecznych. W raporcie brak jednak szczegółowych danych na ten temat, a</w:t>
      </w:r>
      <w:r w:rsidR="00512CD9">
        <w:t xml:space="preserve"> </w:t>
      </w:r>
      <w:r w:rsidRPr="00216D32">
        <w:t>przy</w:t>
      </w:r>
      <w:r w:rsidR="00512CD9">
        <w:t xml:space="preserve"> </w:t>
      </w:r>
      <w:r w:rsidRPr="00216D32">
        <w:t>ewentualnych porównaniach między miastami należy brać pod uwagę znaczące różnice w</w:t>
      </w:r>
      <w:r w:rsidR="00512CD9">
        <w:t xml:space="preserve"> </w:t>
      </w:r>
      <w:r w:rsidRPr="00216D32">
        <w:t>ich</w:t>
      </w:r>
      <w:r w:rsidR="00512CD9">
        <w:t xml:space="preserve"> </w:t>
      </w:r>
      <w:r w:rsidRPr="00216D32">
        <w:t xml:space="preserve">układach komunikacyjnych. </w:t>
      </w:r>
    </w:p>
    <w:p w:rsidR="00216D32" w:rsidRPr="00216D32" w:rsidRDefault="00216D32" w:rsidP="00216D32">
      <w:pPr>
        <w:spacing w:after="480"/>
      </w:pPr>
      <w:r w:rsidRPr="00216D32">
        <w:t>Z kolei wskazane w raporcie utrzymanie się „prędkości ostatniej mili” w centrum Poznania na</w:t>
      </w:r>
      <w:r w:rsidR="003959F5">
        <w:t xml:space="preserve"> </w:t>
      </w:r>
      <w:r w:rsidRPr="00216D32">
        <w:t>poziomie typowym dla innych dużych miast Polski i Europy, czyli 24 km/h, ma związek z</w:t>
      </w:r>
      <w:r w:rsidR="003959F5">
        <w:t xml:space="preserve"> </w:t>
      </w:r>
      <w:r w:rsidRPr="00216D32">
        <w:t xml:space="preserve">realizacją kolejnych etapów Projektu Centrum i innych prac remontowych w ścisłym centrum miasta. Warto </w:t>
      </w:r>
      <w:r w:rsidRPr="00216D32">
        <w:lastRenderedPageBreak/>
        <w:t>jednak podkreślić, że prowadzone przez Miasto remonty mają na względzie poprawę bezpieczeństwa wszystkich uczestników ruchu drogowego, co niejednokrotnie wiąże się właśnie z</w:t>
      </w:r>
      <w:r w:rsidR="003959F5">
        <w:t xml:space="preserve"> </w:t>
      </w:r>
      <w:r w:rsidRPr="00216D32">
        <w:t>uspokojeniem i spowalnianiem ruchu na niektórych ulicach. Poprawa sytuacji komunikacyjnej powinna być dostrzegalna wraz z zakończeniem prowadzonych w mieście robót. Jednocześnie</w:t>
      </w:r>
      <w:r w:rsidR="003959F5">
        <w:t xml:space="preserve"> </w:t>
      </w:r>
      <w:r w:rsidRPr="00216D32">
        <w:t xml:space="preserve">chciałbym podkreślić, że systematyczne wdrażanie przez Miasto priorytetowych rozwiązań dla komunikacji publicznej oraz dalsza rozbudowa infrastruktury rowerowej mają na celu przekonanie dotychczasowych użytkowników samochodów do rezygnacji z codziennego korzystania z tego środka transportu, co w dalszym efekcie przyczyni się do zmniejszenia ruchu samochodowego w naszym mieście. </w:t>
      </w:r>
    </w:p>
    <w:p w:rsidR="00E9439A" w:rsidRPr="001C3189" w:rsidRDefault="008F70E3" w:rsidP="00216D32">
      <w:pPr>
        <w:spacing w:after="60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216D32" w:rsidRPr="00C862C9">
        <w:rPr>
          <w:rFonts w:cs="Calibri"/>
          <w:color w:val="auto"/>
          <w:szCs w:val="24"/>
        </w:rPr>
        <w:t>Mariusz Wiśniewski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0D" w:rsidRDefault="006A170D">
      <w:pPr>
        <w:spacing w:after="0" w:line="240" w:lineRule="auto"/>
      </w:pPr>
      <w:r>
        <w:separator/>
      </w:r>
    </w:p>
  </w:endnote>
  <w:endnote w:type="continuationSeparator" w:id="0">
    <w:p w:rsidR="006A170D" w:rsidRDefault="006A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B36715">
      <w:rPr>
        <w:rFonts w:cs="Calibri"/>
        <w:noProof/>
      </w:rPr>
      <w:t>4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0D" w:rsidRDefault="006A170D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6A170D" w:rsidRDefault="006A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BB727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7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1E33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A36E6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16D32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9F5"/>
    <w:rsid w:val="00395DAE"/>
    <w:rsid w:val="003B2B68"/>
    <w:rsid w:val="003B716F"/>
    <w:rsid w:val="003D0CF8"/>
    <w:rsid w:val="003E0856"/>
    <w:rsid w:val="003F0D54"/>
    <w:rsid w:val="003F3BC8"/>
    <w:rsid w:val="004100D7"/>
    <w:rsid w:val="004152E2"/>
    <w:rsid w:val="00426A54"/>
    <w:rsid w:val="00444C44"/>
    <w:rsid w:val="004464E9"/>
    <w:rsid w:val="00470A9C"/>
    <w:rsid w:val="00480984"/>
    <w:rsid w:val="00495636"/>
    <w:rsid w:val="004A0346"/>
    <w:rsid w:val="004B6B32"/>
    <w:rsid w:val="004C7A0B"/>
    <w:rsid w:val="004E2D6A"/>
    <w:rsid w:val="004F1F55"/>
    <w:rsid w:val="005015EB"/>
    <w:rsid w:val="00512CD9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170D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D0505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449F"/>
    <w:rsid w:val="00AF57E2"/>
    <w:rsid w:val="00B22F09"/>
    <w:rsid w:val="00B23BF7"/>
    <w:rsid w:val="00B36715"/>
    <w:rsid w:val="00B4032B"/>
    <w:rsid w:val="00B55925"/>
    <w:rsid w:val="00B7790F"/>
    <w:rsid w:val="00B8243C"/>
    <w:rsid w:val="00B9078A"/>
    <w:rsid w:val="00B90F8F"/>
    <w:rsid w:val="00B95E55"/>
    <w:rsid w:val="00BA1C47"/>
    <w:rsid w:val="00BB727D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022C4F"/>
  <w14:defaultImageDpi w14:val="0"/>
  <w15:docId w15:val="{2EC8B954-841E-4DD7-81B6-49596794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6601-29CC-47B2-A17B-EFE587DA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18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15/2023 w sprawie raportu Global Traffic Scorecard</dc:title>
  <dc:subject/>
  <dc:creator>Łukasz Wieczorek</dc:creator>
  <cp:keywords>interpelacja, raport Global Traffic Scorecard, odpowiedź na interpelację radnego</cp:keywords>
  <dc:description/>
  <cp:lastModifiedBy>Łukasz Wieczorek</cp:lastModifiedBy>
  <cp:revision>8</cp:revision>
  <cp:lastPrinted>2021-12-02T10:09:00Z</cp:lastPrinted>
  <dcterms:created xsi:type="dcterms:W3CDTF">2023-01-27T09:17:00Z</dcterms:created>
  <dcterms:modified xsi:type="dcterms:W3CDTF">2023-01-27T10:50:00Z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