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BB2235">
        <w:t>07.02</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BB2235">
        <w:t>35.2023</w:t>
      </w:r>
    </w:p>
    <w:p w:rsidR="00094F56" w:rsidRDefault="00127D66" w:rsidP="00001BFD">
      <w:r w:rsidRPr="001C3189">
        <w:t>Nr rej.:</w:t>
      </w:r>
      <w:r w:rsidR="00327C40" w:rsidRPr="001C3189">
        <w:t xml:space="preserve"> </w:t>
      </w:r>
      <w:r w:rsidR="00661C7C">
        <w:t>07022302400</w:t>
      </w:r>
      <w:bookmarkStart w:id="0" w:name="_GoBack"/>
      <w:bookmarkEnd w:id="0"/>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BB2235">
        <w:t xml:space="preserve">Sara </w:t>
      </w:r>
      <w:proofErr w:type="spellStart"/>
      <w:r w:rsidR="00BB2235">
        <w:t>Szynkowska</w:t>
      </w:r>
      <w:proofErr w:type="spellEnd"/>
      <w:r w:rsidR="00BB2235">
        <w:t xml:space="preserve"> vel Sęk</w:t>
      </w:r>
      <w:r w:rsidR="00094F56">
        <w:rPr>
          <w:rFonts w:cs="Calibri"/>
        </w:rPr>
        <w:t xml:space="preserve"> </w:t>
      </w:r>
      <w:r w:rsidR="00094F56">
        <w:rPr>
          <w:rFonts w:cs="Calibri"/>
        </w:rPr>
        <w:br/>
      </w:r>
      <w:r w:rsidRPr="001C3189">
        <w:rPr>
          <w:rFonts w:cs="Calibri"/>
        </w:rPr>
        <w:t>Radn</w:t>
      </w:r>
      <w:r w:rsidR="009A7CA3">
        <w:rPr>
          <w:rFonts w:cs="Calibri"/>
        </w:rPr>
        <w:t>a</w:t>
      </w:r>
      <w:r w:rsidRPr="001C3189">
        <w:rPr>
          <w:rFonts w:cs="Calibri"/>
        </w:rPr>
        <w:t xml:space="preserve"> Miasta Poznania</w:t>
      </w:r>
    </w:p>
    <w:p w:rsidR="00127D66" w:rsidRPr="001C3189" w:rsidRDefault="00127D66" w:rsidP="00963C97">
      <w:pPr>
        <w:rPr>
          <w:rFonts w:cs="Calibri"/>
        </w:rPr>
      </w:pPr>
      <w:r w:rsidRPr="00001BFD">
        <w:t>Szanown</w:t>
      </w:r>
      <w:r w:rsidR="00BB2235">
        <w:t>a</w:t>
      </w:r>
      <w:r w:rsidRPr="00001BFD">
        <w:t xml:space="preserve"> Pani Radn</w:t>
      </w:r>
      <w:r w:rsidR="00BB2235">
        <w:t>a</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BB2235">
        <w:t xml:space="preserve"> </w:t>
      </w:r>
      <w:r w:rsidRPr="001C3189">
        <w:t xml:space="preserve">dnia </w:t>
      </w:r>
      <w:r w:rsidR="00BB2235">
        <w:t>27</w:t>
      </w:r>
      <w:r w:rsidR="00AB466D">
        <w:t xml:space="preserve"> </w:t>
      </w:r>
      <w:r w:rsidR="00BB2235">
        <w:t xml:space="preserve">stycznia </w:t>
      </w:r>
      <w:r w:rsidRPr="001C3189">
        <w:t>202</w:t>
      </w:r>
      <w:r w:rsidR="00BB2235">
        <w:t>3</w:t>
      </w:r>
      <w:r w:rsidRPr="001C3189">
        <w:t xml:space="preserve"> r. i przekazaną mi przez Prezydenta Miasta </w:t>
      </w:r>
      <w:r w:rsidR="00930B86" w:rsidRPr="001C3189">
        <w:t xml:space="preserve">Poznania </w:t>
      </w:r>
      <w:r w:rsidRPr="001C3189">
        <w:t>do rozpatrzenia interpelację Pan</w:t>
      </w:r>
      <w:r w:rsidR="00BB2235">
        <w:t>i</w:t>
      </w:r>
      <w:r w:rsidRPr="001C3189">
        <w:t xml:space="preserve"> Radne</w:t>
      </w:r>
      <w:r w:rsidR="00BB2235">
        <w:t>j</w:t>
      </w:r>
      <w:r w:rsidRPr="001C3189">
        <w:t xml:space="preserve"> w sprawie </w:t>
      </w:r>
      <w:r w:rsidR="00BB2235">
        <w:t>braku odpowiednich koszty miejskich na niedopałki</w:t>
      </w:r>
      <w:r w:rsidRPr="001C3189">
        <w:t>, uprzejmie informuję:</w:t>
      </w:r>
    </w:p>
    <w:p w:rsidR="00AB466D" w:rsidRPr="00AB466D" w:rsidRDefault="00AB466D" w:rsidP="00AB466D">
      <w:r w:rsidRPr="00AB466D">
        <w:t>Standardowo wszystkie kosze na śmieci lokalizowane w przestrzeni publicznej miasta (poza</w:t>
      </w:r>
      <w:r>
        <w:t xml:space="preserve"> </w:t>
      </w:r>
      <w:r w:rsidRPr="00AB466D">
        <w:t>realizacjami projektowymi, gdzie po uzgodnieniu z Pełnomocnikiem Prezydenta ds. Estetyki Miasta, dopuszcza się zastosowania innych, indywidualnych rozwiązań) muszą być zgodne z</w:t>
      </w:r>
      <w:r>
        <w:t xml:space="preserve"> </w:t>
      </w:r>
      <w:r w:rsidRPr="00AB466D">
        <w:t xml:space="preserve">Katalogiem Mebli Miejskich Poznania dostępnym na stronie: </w:t>
      </w:r>
      <w:hyperlink r:id="rId8" w:history="1">
        <w:r w:rsidR="009F05EE">
          <w:rPr>
            <w:rStyle w:val="Hipercze"/>
          </w:rPr>
          <w:t>link</w:t>
        </w:r>
      </w:hyperlink>
      <w:r w:rsidRPr="00AB466D">
        <w:t>.</w:t>
      </w:r>
    </w:p>
    <w:p w:rsidR="00AB466D" w:rsidRPr="00AB466D" w:rsidRDefault="00AB466D" w:rsidP="00AB466D">
      <w:r w:rsidRPr="00AB466D">
        <w:t xml:space="preserve">Główne formy koszy na śmieci wykorzystywane w przestrzeni miejskiej, tj.: kosz betonowy „KOS-03-CHO-UL/PL/SK/PA/TO/TZ” wykorzystywany przede wszystkim w przestrzeni pasów drogowych ulic oraz kosz „KOS-04-CHO-SK/PA/TO/TZ” wykorzystywany najczęściej w przestrzeni parków i skwerów zieleni, posiadają dodatkowy pojemnik/miejsce na „bezpieczne” zgaszenie papierosa i następnie wrzucenie go do pojemnika. </w:t>
      </w:r>
    </w:p>
    <w:p w:rsidR="00AB466D" w:rsidRPr="00AB466D" w:rsidRDefault="00AB466D" w:rsidP="00AB466D">
      <w:r w:rsidRPr="00AB466D">
        <w:lastRenderedPageBreak/>
        <w:t>W ciągu ostatnich lat Zarząd Dróg Miejskich nie odnotował przypadków palących się koszy, do</w:t>
      </w:r>
      <w:r>
        <w:t xml:space="preserve"> </w:t>
      </w:r>
      <w:r w:rsidRPr="00AB466D">
        <w:t>jednostki nie wpłynęły także skargi ani wnioski mieszkańców dotyczących braku dodatkowych popielniczek w koszach ulicznych. Należy mieć na uwadze, że specjalne osobne popielniczki znacznie podniosłoby koszt zakupu pojemników na śmieci.</w:t>
      </w:r>
    </w:p>
    <w:p w:rsidR="00AB466D" w:rsidRPr="00AB466D" w:rsidRDefault="00AB466D" w:rsidP="00AB466D">
      <w:r w:rsidRPr="00AB466D">
        <w:t>Na terenach administrowanych przez Zarząd Zieleni Miejskiej również nie zdarzały się sytuacje, by</w:t>
      </w:r>
      <w:r>
        <w:t xml:space="preserve"> </w:t>
      </w:r>
      <w:r w:rsidRPr="00AB466D">
        <w:t>niedopałek wrzucony do kosza na śmieci spowodował zapalenie się kosza. ZZM rozważy jednak, przy wymianie starych koszy, zamontowanie części koszy wyposażonych w popielniczki.</w:t>
      </w:r>
    </w:p>
    <w:p w:rsidR="00AB466D" w:rsidRPr="00AB466D" w:rsidRDefault="00AB466D" w:rsidP="00AB466D">
      <w:r w:rsidRPr="00AB466D">
        <w:t>Należy podkreślić, że zgodnie z art. 5 Ustawy o ochronie zdrowia przed następstwami używania tytoniu i wyrobów tytoniowych zabrania się palenia wyrobów tytoniowych, w tym palenia nowatorskich wyrobów tytoniowych, i palenia papierosów elektronicznych w środkach pasażerskiego transportu publicznego, w obiektach służących obsłudze podróżnych, a także na</w:t>
      </w:r>
      <w:r>
        <w:t xml:space="preserve"> </w:t>
      </w:r>
      <w:r w:rsidRPr="00AB466D">
        <w:t>przystankach komunikacji publicznej. Ze względu na powyższe na terenach administrowanych przez Zarząd Transportu Miejskiego nie planuje się dostosowywania koszy na śmieci na posiadające popielniczki. Na przystankach oraz obiektach zarządzanych przez ZTM umieszczone są piktogramy informujące o zakazie palenia, a wszystkie kosze są zgodne z miejskimi wytycznymi.</w:t>
      </w:r>
    </w:p>
    <w:p w:rsidR="00AB466D" w:rsidRPr="00AB466D" w:rsidRDefault="00AB466D" w:rsidP="00AB466D">
      <w:r w:rsidRPr="00AB466D">
        <w:t>Chciałbym także poinformować, że do Poznańskiego Budżetu Obywatelskiego 2023 zgłoszony był</w:t>
      </w:r>
      <w:r>
        <w:t xml:space="preserve"> </w:t>
      </w:r>
      <w:r w:rsidRPr="00AB466D">
        <w:t>projekt pod nazwą „Miasto to nie popielniczka”. Zakładał on instalację pojemników na odpady papierosowe, które pozwoliłyby na zmniejszenie liczby niedopałków na ulicach, usprawniłyby sprzątanie miasta oraz miałyby korzystny wpływ na środowisko. Projekt nie uzyskał jednak wystarczającego poparcia ze strony mieszkańców i</w:t>
      </w:r>
      <w:r>
        <w:t xml:space="preserve"> </w:t>
      </w:r>
      <w:r w:rsidRPr="00AB466D">
        <w:t>nie</w:t>
      </w:r>
      <w:r>
        <w:t xml:space="preserve"> </w:t>
      </w:r>
      <w:r w:rsidRPr="00AB466D">
        <w:t>będzie realizowany w ramach środków PBO 2023.</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AB466D">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lastRenderedPageBreak/>
        <w:t>Do wiadomości:</w:t>
      </w:r>
      <w:r w:rsidR="00094F56">
        <w:t xml:space="preserve"> </w:t>
      </w:r>
      <w:r w:rsidR="00094F56">
        <w:br/>
      </w:r>
      <w:r w:rsidRPr="001C3189">
        <w:t>Przewodniczący Rady Miasta</w:t>
      </w:r>
    </w:p>
    <w:sectPr w:rsidR="008F70E3" w:rsidRPr="001C3189">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D62" w:rsidRDefault="00217D62">
      <w:pPr>
        <w:spacing w:after="0" w:line="240" w:lineRule="auto"/>
      </w:pPr>
      <w:r>
        <w:separator/>
      </w:r>
    </w:p>
  </w:endnote>
  <w:endnote w:type="continuationSeparator" w:id="0">
    <w:p w:rsidR="00217D62" w:rsidRDefault="00217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088990"/>
      <w:docPartObj>
        <w:docPartGallery w:val="Page Numbers (Bottom of Page)"/>
        <w:docPartUnique/>
      </w:docPartObj>
    </w:sdtPr>
    <w:sdtContent>
      <w:p w:rsidR="002623AD" w:rsidRDefault="002623AD">
        <w:pPr>
          <w:pStyle w:val="Stopka"/>
          <w:jc w:val="right"/>
        </w:pPr>
        <w:r>
          <w:fldChar w:fldCharType="begin"/>
        </w:r>
        <w:r>
          <w:instrText>PAGE   \* MERGEFORMAT</w:instrText>
        </w:r>
        <w:r>
          <w:fldChar w:fldCharType="separate"/>
        </w:r>
        <w:r w:rsidR="00661C7C">
          <w:rPr>
            <w:noProof/>
          </w:rPr>
          <w:t>3</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D62" w:rsidRDefault="00217D62">
      <w:r w:rsidRPr="001C3189">
        <w:rPr>
          <w:rFonts w:ascii="Liberation Serif"/>
          <w:color w:val="auto"/>
          <w:kern w:val="0"/>
          <w:szCs w:val="24"/>
          <w:lang w:bidi="ar-SA"/>
        </w:rPr>
        <w:separator/>
      </w:r>
    </w:p>
  </w:footnote>
  <w:footnote w:type="continuationSeparator" w:id="0">
    <w:p w:rsidR="00217D62" w:rsidRDefault="00217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6E0521">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521"/>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17D62"/>
    <w:rsid w:val="0022060F"/>
    <w:rsid w:val="00222CD6"/>
    <w:rsid w:val="00241C80"/>
    <w:rsid w:val="002531C6"/>
    <w:rsid w:val="0025515F"/>
    <w:rsid w:val="002623AD"/>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6A54"/>
    <w:rsid w:val="00444C44"/>
    <w:rsid w:val="004464E9"/>
    <w:rsid w:val="00480984"/>
    <w:rsid w:val="00495636"/>
    <w:rsid w:val="004A0346"/>
    <w:rsid w:val="004B6B32"/>
    <w:rsid w:val="004C7A0B"/>
    <w:rsid w:val="004D4648"/>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61C7C"/>
    <w:rsid w:val="00671ED1"/>
    <w:rsid w:val="00672CA1"/>
    <w:rsid w:val="00681F26"/>
    <w:rsid w:val="006A4468"/>
    <w:rsid w:val="006C3A8D"/>
    <w:rsid w:val="006E0521"/>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5EE"/>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B466D"/>
    <w:rsid w:val="00AC3010"/>
    <w:rsid w:val="00AE1E38"/>
    <w:rsid w:val="00AF57E2"/>
    <w:rsid w:val="00B22F09"/>
    <w:rsid w:val="00B23BF7"/>
    <w:rsid w:val="00B4032B"/>
    <w:rsid w:val="00B55925"/>
    <w:rsid w:val="00B7790F"/>
    <w:rsid w:val="00B8243C"/>
    <w:rsid w:val="00B9078A"/>
    <w:rsid w:val="00B90F8F"/>
    <w:rsid w:val="00B95E55"/>
    <w:rsid w:val="00BA1C47"/>
    <w:rsid w:val="00BB2235"/>
    <w:rsid w:val="00C04394"/>
    <w:rsid w:val="00C3317F"/>
    <w:rsid w:val="00C41D5C"/>
    <w:rsid w:val="00C45265"/>
    <w:rsid w:val="00C46E76"/>
    <w:rsid w:val="00C4787E"/>
    <w:rsid w:val="00C630F9"/>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59C6"/>
    <w:rsid w:val="00DB09DF"/>
    <w:rsid w:val="00DB1CB1"/>
    <w:rsid w:val="00DB63F0"/>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2E37D9"/>
  <w14:defaultImageDpi w14:val="0"/>
  <w15:docId w15:val="{8D1D892F-F2CA-46C2-B41A-05E86FB8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B8243C"/>
    <w:rPr>
      <w:rFonts w:cs="Mangal"/>
      <w:sz w:val="20"/>
      <w:szCs w:val="18"/>
    </w:rPr>
  </w:style>
  <w:style w:type="character" w:customStyle="1" w:styleId="TekstprzypisudolnegoZnak">
    <w:name w:val="Tekst przypisu dolnego Znak"/>
    <w:link w:val="Tekstprzypisudolnego"/>
    <w:uiPriority w:val="99"/>
    <w:locked/>
    <w:rsid w:val="00B8243C"/>
    <w:rPr>
      <w:rFonts w:ascii="Times New Roman" w:eastAsia="Times New Roman" w:hAnsi="Liberation Serif" w:cs="Mangal"/>
      <w:color w:val="000000"/>
      <w:kern w:val="1"/>
      <w:sz w:val="18"/>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znan.pl/przestrzenpublicz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Desktop\instrukcje\szablony%20interpelacji\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CA4A2-E369-4B7F-B7EC-14B76AA5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9</TotalTime>
  <Pages>3</Pages>
  <Words>449</Words>
  <Characters>2700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Odpowiedź na interpelację nr 30/2022 w sprawie kolejowej ramy Poznania</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35/2023 w sprawie braku odpowiednich koszy miejskich na niedopałki</dc:title>
  <dc:subject/>
  <dc:creator>Łukasz Wieczorek</dc:creator>
  <cp:keywords>interpelacja, gospodarka komunalna, kosze miejskie, odpowiedź na interpelację radnego</cp:keywords>
  <dc:description/>
  <cp:lastModifiedBy>Łukasz Wieczorek</cp:lastModifiedBy>
  <cp:revision>7</cp:revision>
  <cp:lastPrinted>2021-12-02T10:09:00Z</cp:lastPrinted>
  <dcterms:created xsi:type="dcterms:W3CDTF">2023-02-07T11:40:00Z</dcterms:created>
  <dcterms:modified xsi:type="dcterms:W3CDTF">2023-02-07T11:55:00Z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