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bookmarkStart w:id="0" w:name="_GoBack"/>
      <w:bookmarkEnd w:id="0"/>
      <w:r w:rsidRPr="00001BFD">
        <w:t>Poznań</w:t>
      </w:r>
      <w:r w:rsidR="00346642" w:rsidRPr="00001BFD">
        <w:t xml:space="preserve">, </w:t>
      </w:r>
      <w:r w:rsidR="000D298C">
        <w:t>03</w:t>
      </w:r>
      <w:r w:rsidR="001A2211">
        <w:t>.02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1A2211">
        <w:t>0003.1.31.2023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A63F0A">
        <w:t>06022301028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1A2211">
        <w:t xml:space="preserve">Bartłomiej </w:t>
      </w:r>
      <w:proofErr w:type="spellStart"/>
      <w:r w:rsidR="001A2211">
        <w:t>Ignaszewski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1A2211">
        <w:t xml:space="preserve"> </w:t>
      </w:r>
      <w:r w:rsidRPr="001C3189">
        <w:t>dnia</w:t>
      </w:r>
      <w:r w:rsidR="001A2211">
        <w:t xml:space="preserve"> 26 stycznia </w:t>
      </w:r>
      <w:r w:rsidRPr="001C3189">
        <w:t>202</w:t>
      </w:r>
      <w:r w:rsidR="001A2211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1A2211">
        <w:t>rejestracji pojazdów w Poznaniu</w:t>
      </w:r>
      <w:r w:rsidRPr="001C3189">
        <w:t>, uprzejmie informuję:</w:t>
      </w:r>
    </w:p>
    <w:p w:rsidR="00496623" w:rsidRPr="00496623" w:rsidRDefault="00496623" w:rsidP="00496623">
      <w:r>
        <w:t>N</w:t>
      </w:r>
      <w:r w:rsidRPr="00496623">
        <w:t>a dzień 31 grudnia 2021 r. w Poznaniu zarejestrowanych było 563</w:t>
      </w:r>
      <w:r>
        <w:t xml:space="preserve"> </w:t>
      </w:r>
      <w:r w:rsidRPr="00496623">
        <w:t>507 pojazdów, w tym 424</w:t>
      </w:r>
      <w:r>
        <w:t xml:space="preserve"> </w:t>
      </w:r>
      <w:r w:rsidRPr="00496623">
        <w:t>183</w:t>
      </w:r>
      <w:r w:rsidRPr="00496623">
        <w:rPr>
          <w:b/>
        </w:rPr>
        <w:t xml:space="preserve"> </w:t>
      </w:r>
      <w:r w:rsidRPr="00496623">
        <w:t xml:space="preserve">pojazdów osobowych. Natomiast pojazdów osobowych z napędem elektrycznym zarejestrowanych było 935. </w:t>
      </w:r>
    </w:p>
    <w:p w:rsidR="00496623" w:rsidRPr="00496623" w:rsidRDefault="00496623" w:rsidP="00496623">
      <w:r w:rsidRPr="00496623">
        <w:t>Wydział Spraw Obywatelskich i Uprawnień Komunikacyjnych UMP nie posiada jeszcze szczegółowych raportów uwzględniających dane na dzień 31 grudnia 2022 r. Należy wskazać, że</w:t>
      </w:r>
      <w:r>
        <w:t xml:space="preserve"> </w:t>
      </w:r>
      <w:r w:rsidRPr="00496623">
        <w:t>zgodnie z art. 80a ust. 4 ustawy Prawo o Ruchu Drogowym administratorem danych i informacji z</w:t>
      </w:r>
      <w:r>
        <w:t xml:space="preserve"> </w:t>
      </w:r>
      <w:r w:rsidRPr="00496623">
        <w:t>Centralnej Ewidencji Pojazdów jest Minister właściwy do spraw informatyzacji. Natomiast</w:t>
      </w:r>
      <w:r>
        <w:t xml:space="preserve"> </w:t>
      </w:r>
      <w:r w:rsidRPr="00496623">
        <w:t xml:space="preserve">właściwy Starosta, a w przypadkach miast na prawach powiatu Prezydent Miasta, wydaje indywidualne decyzje w sprawach z zakresu rejestracji pojazdów. </w:t>
      </w:r>
    </w:p>
    <w:p w:rsidR="00496623" w:rsidRPr="00496623" w:rsidRDefault="00496623" w:rsidP="00496623">
      <w:r w:rsidRPr="00496623">
        <w:t>W celu otrzymania danych statystycznych, corocznie wysyłany jest wniosek do Ministra Cyfryzacji, z</w:t>
      </w:r>
      <w:r>
        <w:t xml:space="preserve"> </w:t>
      </w:r>
      <w:r w:rsidRPr="00496623">
        <w:t xml:space="preserve">prośbą o sporządzenie raportu za rok poprzedni. Po otrzymaniu informacji za 2022 r. możliwe </w:t>
      </w:r>
      <w:r w:rsidRPr="00496623">
        <w:lastRenderedPageBreak/>
        <w:t>będzie uzupełnienie odpowiedzi dla Pana Radnego. Dane za 2021 r. WSOUK otrzymał 15 lutego 2022 r.</w:t>
      </w:r>
    </w:p>
    <w:p w:rsidR="00496623" w:rsidRPr="00496623" w:rsidRDefault="00496623" w:rsidP="00496623">
      <w:r w:rsidRPr="00496623">
        <w:t>Jednocześnie informuję, że rejestracji pojazdów dokonuje się na wniosek właściciela, nie stosując w</w:t>
      </w:r>
      <w:r>
        <w:t xml:space="preserve"> </w:t>
      </w:r>
      <w:r w:rsidRPr="00496623">
        <w:t xml:space="preserve">prowadzonej ewidencji rozróżnień na osoby prywatne. Kodeks cywilny, regulujący zarówno kwestie własności, jak i zdolności prawnej, posługuje się pojęciami „osoby fizycznej” i „osoby prawnej”. Podmiotami dokonującymi rejestracji są zatem właściciele będący jedną ze wskazanych wyżej osób (takie rozróżnienie znajduje się w </w:t>
      </w:r>
      <w:proofErr w:type="spellStart"/>
      <w:r w:rsidRPr="00496623">
        <w:t>CEPiK</w:t>
      </w:r>
      <w:proofErr w:type="spellEnd"/>
      <w:r w:rsidRPr="00496623">
        <w:t xml:space="preserve"> w oparciu o identyfikator PESEL i REGON, bez</w:t>
      </w:r>
      <w:r>
        <w:t xml:space="preserve"> </w:t>
      </w:r>
      <w:r w:rsidRPr="00496623">
        <w:t>rozróżniania czy są one przedsiębiorcami).</w:t>
      </w:r>
    </w:p>
    <w:p w:rsidR="001A2211" w:rsidRPr="001A2211" w:rsidRDefault="008F70E3" w:rsidP="001A2211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1A2211" w:rsidRPr="001A2211">
        <w:t>SEKRETARZ MIASTA POZNANIA</w:t>
      </w:r>
    </w:p>
    <w:p w:rsidR="00E9439A" w:rsidRPr="001C3189" w:rsidRDefault="001A2211" w:rsidP="00001BFD">
      <w:pPr>
        <w:ind w:left="5245"/>
      </w:pPr>
      <w:r w:rsidRPr="001A2211">
        <w:t>(-) Stanisław Tamm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3E" w:rsidRDefault="00817D3E">
      <w:pPr>
        <w:spacing w:after="0" w:line="240" w:lineRule="auto"/>
      </w:pPr>
      <w:r>
        <w:separator/>
      </w:r>
    </w:p>
  </w:endnote>
  <w:endnote w:type="continuationSeparator" w:id="0">
    <w:p w:rsidR="00817D3E" w:rsidRDefault="0081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E3230A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6C35B2" w:rsidRPr="006C35B2" w:rsidRDefault="006C35B2" w:rsidP="006C35B2">
    <w:pPr>
      <w:jc w:val="center"/>
      <w:rPr>
        <w:spacing w:val="-8"/>
        <w:szCs w:val="24"/>
        <w:lang w:val="en-US"/>
      </w:rPr>
    </w:pPr>
    <w:r w:rsidRPr="006C35B2">
      <w:rPr>
        <w:spacing w:val="-8"/>
        <w:szCs w:val="24"/>
        <w:lang w:val="fr-FR"/>
      </w:rPr>
      <w:t>Urząd Miasta Poznania, pl. Kolegiacki 17, 61-841 Poznań, tel. +48 61 878 53 26 fax +48 61 878 54 31, sekretariat_s.tamm@um.poznan.pl,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3E" w:rsidRDefault="00817D3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817D3E" w:rsidRDefault="0081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381804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-786765</wp:posOffset>
          </wp:positionH>
          <wp:positionV relativeFrom="paragraph">
            <wp:posOffset>-376048</wp:posOffset>
          </wp:positionV>
          <wp:extent cx="7620000" cy="2005586"/>
          <wp:effectExtent l="0" t="0" r="0" b="0"/>
          <wp:wrapNone/>
          <wp:docPr id="1" name="Obraz 1" descr="Czarno-biały herb miasta Poznania. Pod herbem tekst Sekretarz Miasta Pozn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00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4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298C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5184D"/>
    <w:rsid w:val="00164171"/>
    <w:rsid w:val="00165DE5"/>
    <w:rsid w:val="001676A9"/>
    <w:rsid w:val="00177ED4"/>
    <w:rsid w:val="00181C27"/>
    <w:rsid w:val="00193997"/>
    <w:rsid w:val="001A0A65"/>
    <w:rsid w:val="001A2211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81804"/>
    <w:rsid w:val="00395DAE"/>
    <w:rsid w:val="003B2B68"/>
    <w:rsid w:val="003B716F"/>
    <w:rsid w:val="003D0CF8"/>
    <w:rsid w:val="003E0856"/>
    <w:rsid w:val="003E5F7E"/>
    <w:rsid w:val="003F3BC8"/>
    <w:rsid w:val="004100D7"/>
    <w:rsid w:val="00426A54"/>
    <w:rsid w:val="00444C44"/>
    <w:rsid w:val="004464E9"/>
    <w:rsid w:val="004578A4"/>
    <w:rsid w:val="00480984"/>
    <w:rsid w:val="00495636"/>
    <w:rsid w:val="00496623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5B2"/>
    <w:rsid w:val="006C3A8D"/>
    <w:rsid w:val="006F23BB"/>
    <w:rsid w:val="006F6C4F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C6FA8"/>
    <w:rsid w:val="007F02C8"/>
    <w:rsid w:val="007F194F"/>
    <w:rsid w:val="007F343B"/>
    <w:rsid w:val="007F343D"/>
    <w:rsid w:val="007F4EF5"/>
    <w:rsid w:val="00817D3E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63F0A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017CA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3230A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1CFAC1B-03F7-4C97-AB0E-1AB5B8A5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FBD4-99B8-4D9E-8A7F-89D7082C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11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Wieczorek</dc:creator>
  <cp:keywords/>
  <dc:description/>
  <cp:lastModifiedBy>x</cp:lastModifiedBy>
  <cp:revision>8</cp:revision>
  <cp:lastPrinted>2021-12-02T10:09:00Z</cp:lastPrinted>
  <dcterms:created xsi:type="dcterms:W3CDTF">2023-02-03T07:45:00Z</dcterms:created>
  <dcterms:modified xsi:type="dcterms:W3CDTF">2023-06-07T08:25:00Z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