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C6706">
        <w:t>03</w:t>
      </w:r>
      <w:r w:rsidR="00A84DB3">
        <w:t>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A84DB3">
        <w:t>63.2023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C6706">
        <w:t>03032301525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A84DB3">
        <w:t>Małgorzata Woźniak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A84DB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EF092C">
        <w:t xml:space="preserve"> </w:t>
      </w:r>
      <w:r w:rsidRPr="001C3189">
        <w:t xml:space="preserve">dnia </w:t>
      </w:r>
      <w:r w:rsidR="00A84DB3">
        <w:t xml:space="preserve">23 </w:t>
      </w:r>
      <w:r w:rsidR="00945449" w:rsidRPr="001C3189">
        <w:t xml:space="preserve">lutego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F92FD2">
        <w:t>i</w:t>
      </w:r>
      <w:r w:rsidRPr="001C3189">
        <w:t xml:space="preserve"> Radne</w:t>
      </w:r>
      <w:r w:rsidR="00F92FD2">
        <w:t>j</w:t>
      </w:r>
      <w:bookmarkStart w:id="0" w:name="_GoBack"/>
      <w:bookmarkEnd w:id="0"/>
      <w:r w:rsidRPr="001C3189">
        <w:t xml:space="preserve"> w sprawie </w:t>
      </w:r>
      <w:r w:rsidR="00A84DB3">
        <w:t>przejść dla pieszych na Os. Kiekrz</w:t>
      </w:r>
      <w:r w:rsidRPr="001C3189">
        <w:t>, uprzejmie informuję:</w:t>
      </w:r>
    </w:p>
    <w:p w:rsidR="00A84DB3" w:rsidRPr="00A84DB3" w:rsidRDefault="00A84DB3" w:rsidP="00A84DB3">
      <w:r w:rsidRPr="00A84DB3">
        <w:t>Z uwagi na konieczność dostosowania organizacji ruchu do obowiązujących przepisów, projekt przebudowy ul. Chojnickiej nie przewidywał lokalizacji przejścia dla pieszych na wysokości sklepów „Lewiatan” i „Biedronka”. Rozporządzenie Ministra Infrastruktury</w:t>
      </w:r>
      <w:r w:rsidRPr="00A84DB3">
        <w:rPr>
          <w:vertAlign w:val="superscript"/>
        </w:rPr>
        <w:footnoteReference w:id="1"/>
      </w:r>
      <w:r w:rsidRPr="00A84DB3">
        <w:t xml:space="preserve"> określa, że odległości między przejściami w obszarze zabudowanym nie powinny być mniejsze niż 100 m na drogach jednojezdniowych. Przyjęte przez projektanta rozwiązanie pozwala utrzymać minimalne odległości między przejściami, a jednocześnie zachować zawarty w tym Rozporządzeniu wymóg lokalizowania przejść przede wszystkim przy skrzyżowaniach oraz w miejscach, które koncentrują możliwie </w:t>
      </w:r>
      <w:r w:rsidRPr="00A84DB3">
        <w:lastRenderedPageBreak/>
        <w:t>największą liczbę pieszych przekraczających drogę. Dodatkowo Komenda Miejska Policji w Poznaniu w 2017 r. wydała opinię odnośnie projektu docelowej organizacji ruchu na ul. Chojnickiej, w której określiła, że ówcześnie istniejące przejście dla pieszych na wysokości sklepów „Lewiatan” i</w:t>
      </w:r>
      <w:r w:rsidR="00EF092C">
        <w:t xml:space="preserve"> </w:t>
      </w:r>
      <w:r w:rsidRPr="00A84DB3">
        <w:t>„Biedronka” należy zlikwidować.</w:t>
      </w:r>
    </w:p>
    <w:p w:rsidR="00A84DB3" w:rsidRPr="00A84DB3" w:rsidRDefault="00A84DB3" w:rsidP="00A84DB3">
      <w:r w:rsidRPr="00A84DB3">
        <w:t>Chciałbym również wskazać, że najbliższe przejścia dla pieszych od wskazywanej przez Panią Radną</w:t>
      </w:r>
      <w:r w:rsidR="00EF092C">
        <w:t xml:space="preserve"> </w:t>
      </w:r>
      <w:r w:rsidRPr="00A84DB3">
        <w:t xml:space="preserve">lokalizacji znajdują się w obrębie sąsiadujących skrzyżowań – z ul. ks. Nawrota w odległości ok. 50 m oraz z ul. Wilków Morskich w odległości ok. 80 m. Ze względu na zbyt małe odległości od nich nie ma możliwości zlokalizowania dodatkowego przejścia. </w:t>
      </w:r>
    </w:p>
    <w:p w:rsidR="00A84DB3" w:rsidRPr="00A84DB3" w:rsidRDefault="00A84DB3" w:rsidP="00A84DB3">
      <w:r w:rsidRPr="00A84DB3">
        <w:t>Ponadto, z uwagi na wymogi Rozporządzenia oraz intensywność ruchu pieszego w obrębie sąsiednich skrzyżowań, niezasadne byłoby zlikwidowanie jednego z przejść przy tych skrzyżowaniach i przesunięcie go bliżej postulowanej lokalizacji między sklepami. Jednocześnie chciałbym zauważyć, że ewentualne zlokalizowanie przejścia w tym miejscu wiązałoby się z</w:t>
      </w:r>
      <w:r w:rsidR="00EF092C">
        <w:t xml:space="preserve"> </w:t>
      </w:r>
      <w:r w:rsidRPr="00A84DB3">
        <w:t xml:space="preserve">likwidacją miejsc postojowych w odległości 10 m przed i za nim (w praktyce mogłoby to oznaczać likwidację parkingów nawet na długości ok. 25 m).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A0" w:rsidRDefault="00D733A0">
      <w:pPr>
        <w:spacing w:after="0" w:line="240" w:lineRule="auto"/>
      </w:pPr>
      <w:r>
        <w:separator/>
      </w:r>
    </w:p>
  </w:endnote>
  <w:endnote w:type="continuationSeparator" w:id="0">
    <w:p w:rsidR="00D733A0" w:rsidRDefault="00D7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708463"/>
      <w:docPartObj>
        <w:docPartGallery w:val="Page Numbers (Bottom of Page)"/>
        <w:docPartUnique/>
      </w:docPartObj>
    </w:sdtPr>
    <w:sdtEndPr/>
    <w:sdtContent>
      <w:p w:rsidR="006C53C9" w:rsidRDefault="006C53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FD2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A0" w:rsidRDefault="00D733A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733A0" w:rsidRDefault="00D733A0">
      <w:pPr>
        <w:spacing w:after="0" w:line="240" w:lineRule="auto"/>
      </w:pPr>
      <w:r>
        <w:continuationSeparator/>
      </w:r>
    </w:p>
  </w:footnote>
  <w:footnote w:id="1">
    <w:p w:rsidR="00A84DB3" w:rsidRDefault="00A84DB3" w:rsidP="00A84DB3">
      <w:pPr>
        <w:pStyle w:val="Tekstprzypisudolnego"/>
        <w:spacing w:after="0"/>
        <w:jc w:val="both"/>
      </w:pPr>
      <w:r w:rsidRPr="00323AB3">
        <w:rPr>
          <w:rStyle w:val="Odwoanieprzypisudolnego"/>
          <w:rFonts w:asciiTheme="minorHAnsi" w:hAnsiTheme="minorHAnsi" w:cs="Calibri"/>
          <w:szCs w:val="20"/>
        </w:rPr>
        <w:footnoteRef/>
      </w:r>
      <w:r w:rsidRPr="00323AB3">
        <w:rPr>
          <w:rFonts w:asciiTheme="minorHAnsi" w:hAnsiTheme="minorHAnsi" w:cs="Calibri"/>
          <w:szCs w:val="20"/>
        </w:rPr>
        <w:t xml:space="preserve"> Rozporządzenie Ministra Infrastruktury z dnia 3 lipca 2003 r. w sprawie szczegółowych warunków technicznych dla</w:t>
      </w:r>
      <w:r w:rsidR="00EF092C">
        <w:rPr>
          <w:rFonts w:asciiTheme="minorHAnsi" w:hAnsiTheme="minorHAnsi" w:cs="Calibri"/>
          <w:szCs w:val="20"/>
        </w:rPr>
        <w:t xml:space="preserve"> </w:t>
      </w:r>
      <w:r w:rsidRPr="00323AB3">
        <w:rPr>
          <w:rFonts w:asciiTheme="minorHAnsi" w:hAnsiTheme="minorHAnsi" w:cs="Calibri"/>
          <w:szCs w:val="20"/>
        </w:rPr>
        <w:t>znaków i sygnałów drogowych oraz urządzeń bezpieczeństwa ruchu drogowego i warunków ich umieszczania na</w:t>
      </w:r>
      <w:r w:rsidR="00EF092C">
        <w:rPr>
          <w:rFonts w:asciiTheme="minorHAnsi" w:hAnsiTheme="minorHAnsi" w:cs="Calibri"/>
          <w:szCs w:val="20"/>
        </w:rPr>
        <w:t xml:space="preserve"> </w:t>
      </w:r>
      <w:r w:rsidRPr="00323AB3">
        <w:rPr>
          <w:rFonts w:asciiTheme="minorHAnsi" w:hAnsiTheme="minorHAnsi" w:cs="Calibri"/>
          <w:szCs w:val="20"/>
        </w:rPr>
        <w:t>drogach</w:t>
      </w:r>
      <w:r>
        <w:rPr>
          <w:rFonts w:asciiTheme="minorHAnsi" w:hAnsiTheme="minorHAnsi" w:cs="Calibri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8733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3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3D2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733E"/>
    <w:rsid w:val="00395DAE"/>
    <w:rsid w:val="003B2B68"/>
    <w:rsid w:val="003B716F"/>
    <w:rsid w:val="003D0CF8"/>
    <w:rsid w:val="003E0856"/>
    <w:rsid w:val="003F3BC8"/>
    <w:rsid w:val="00405F3D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6706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1AE7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3C9"/>
    <w:rsid w:val="006C5DDC"/>
    <w:rsid w:val="006F23BB"/>
    <w:rsid w:val="007001FE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57D4"/>
    <w:rsid w:val="009E41E2"/>
    <w:rsid w:val="009F0B3E"/>
    <w:rsid w:val="009F0EAA"/>
    <w:rsid w:val="009F58BA"/>
    <w:rsid w:val="00A170D5"/>
    <w:rsid w:val="00A2104B"/>
    <w:rsid w:val="00A25216"/>
    <w:rsid w:val="00A35258"/>
    <w:rsid w:val="00A40F0B"/>
    <w:rsid w:val="00A537E4"/>
    <w:rsid w:val="00A54ECC"/>
    <w:rsid w:val="00A624AB"/>
    <w:rsid w:val="00A74796"/>
    <w:rsid w:val="00A76EE5"/>
    <w:rsid w:val="00A84DB3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33A0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092C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2FD2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D132D"/>
  <w14:defaultImageDpi w14:val="0"/>
  <w15:docId w15:val="{6BD5519D-B902-4593-B53B-21CF03C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D2CD-34C1-484E-B79D-46F7B82E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63/2023 w sprawie przejść dla pieszych na Os. Kiekrz</dc:title>
  <dc:subject/>
  <dc:creator>Łukasz Wieczorek</dc:creator>
  <cp:keywords>Os. Kiekrz, przejścia dla pieszych, ul. Chojnicka, odpowiedź na interpelację</cp:keywords>
  <dc:description/>
  <cp:lastModifiedBy>Łukasz Wieczorek</cp:lastModifiedBy>
  <cp:revision>10</cp:revision>
  <cp:lastPrinted>2021-12-02T10:09:00Z</cp:lastPrinted>
  <dcterms:created xsi:type="dcterms:W3CDTF">2023-03-03T08:01:00Z</dcterms:created>
  <dcterms:modified xsi:type="dcterms:W3CDTF">2023-03-03T09:42:00Z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