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F7545">
        <w:t>22</w:t>
      </w:r>
      <w:r w:rsidR="00DF2B1A">
        <w:t>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DF2B1A">
        <w:t>74.2023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F7545">
        <w:t>22032300704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DF2B1A">
        <w:t>Małgorzata Woźniak</w:t>
      </w:r>
      <w:r w:rsidR="00094F56">
        <w:rPr>
          <w:rFonts w:cs="Calibri"/>
        </w:rPr>
        <w:br/>
      </w:r>
      <w:r w:rsidR="00DF2B1A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DF2B1A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501652">
        <w:t xml:space="preserve"> </w:t>
      </w:r>
      <w:r w:rsidRPr="001C3189">
        <w:t xml:space="preserve">dnia </w:t>
      </w:r>
      <w:r w:rsidR="00DF2B1A">
        <w:t xml:space="preserve">9 marca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DF2B1A">
        <w:t>i</w:t>
      </w:r>
      <w:r w:rsidRPr="001C3189">
        <w:t xml:space="preserve"> Radne</w:t>
      </w:r>
      <w:r w:rsidR="00DF2B1A">
        <w:t>j</w:t>
      </w:r>
      <w:r w:rsidRPr="001C3189">
        <w:t xml:space="preserve"> w sprawie </w:t>
      </w:r>
      <w:r w:rsidR="00DF2B1A" w:rsidRPr="00DF2B1A">
        <w:t>naliczenia kary przez Zarząd Dróg Miejskich za zajęcie chodnika na ul. Lodowej w Poznaniu przez pojemniki na odpady</w:t>
      </w:r>
      <w:r w:rsidRPr="001C3189">
        <w:t>, uprzejmie informuję:</w:t>
      </w:r>
    </w:p>
    <w:p w:rsidR="00DF2B1A" w:rsidRPr="00DF2B1A" w:rsidRDefault="00DF2B1A" w:rsidP="00DF2B1A">
      <w:r w:rsidRPr="00DF2B1A">
        <w:t>Zgodnie z polityką Miasta zmierzającą do poprawy wizerunku i czystości ulic od 1.01.2012 r. Zarząd Dróg Miejskich nie wyraża zgody na ustawianie stałych pojemników na odpady komunalne w</w:t>
      </w:r>
      <w:r w:rsidR="00501652">
        <w:t xml:space="preserve"> </w:t>
      </w:r>
      <w:r w:rsidRPr="00DF2B1A">
        <w:t>pasach drogowych. Obowiązek gospodarowania odpadami komunalnymi na terenach nieruchomości ciąży na ich właścicielach, którzy zobowiązani są m.in. do:</w:t>
      </w:r>
    </w:p>
    <w:p w:rsidR="00DF2B1A" w:rsidRPr="00DF2B1A" w:rsidRDefault="00DF2B1A" w:rsidP="00DF2B1A">
      <w:pPr>
        <w:numPr>
          <w:ilvl w:val="0"/>
          <w:numId w:val="10"/>
        </w:numPr>
      </w:pPr>
      <w:r w:rsidRPr="00DF2B1A">
        <w:t>wyznaczenia miejsc na pojemniki do gromadzenia odpadów na terenie nieruchomości,</w:t>
      </w:r>
    </w:p>
    <w:p w:rsidR="00DF2B1A" w:rsidRPr="00DF2B1A" w:rsidRDefault="00DF2B1A" w:rsidP="00DF2B1A">
      <w:pPr>
        <w:numPr>
          <w:ilvl w:val="0"/>
          <w:numId w:val="10"/>
        </w:numPr>
      </w:pPr>
      <w:r w:rsidRPr="00DF2B1A">
        <w:t>wyposażenia nieruchomości w zestaw pojemników do gromadzenia odpadów umożliwiających ich segregację,</w:t>
      </w:r>
    </w:p>
    <w:p w:rsidR="00DF2B1A" w:rsidRPr="00DF2B1A" w:rsidRDefault="00DF2B1A" w:rsidP="00DF2B1A">
      <w:pPr>
        <w:numPr>
          <w:ilvl w:val="0"/>
          <w:numId w:val="10"/>
        </w:numPr>
      </w:pPr>
      <w:r w:rsidRPr="00DF2B1A">
        <w:lastRenderedPageBreak/>
        <w:t>zapewnienia użytkowania pojemników na odpady na terenie innej nieruchomości na</w:t>
      </w:r>
      <w:r w:rsidR="00501652">
        <w:t xml:space="preserve"> </w:t>
      </w:r>
      <w:r w:rsidRPr="00DF2B1A">
        <w:t>zasadach uzgodnionych z jej właścicielem poprzez zawarcie stosownej umowy w</w:t>
      </w:r>
      <w:r w:rsidR="00501652">
        <w:t xml:space="preserve"> </w:t>
      </w:r>
      <w:r w:rsidRPr="00DF2B1A">
        <w:t>przypadku, gdy niemożliwe jest wyznaczenia miejsca na terenie własnej posesji</w:t>
      </w:r>
      <w:r w:rsidRPr="00DF2B1A">
        <w:rPr>
          <w:vertAlign w:val="superscript"/>
        </w:rPr>
        <w:footnoteReference w:id="1"/>
      </w:r>
      <w:r w:rsidRPr="00DF2B1A">
        <w:t>.</w:t>
      </w:r>
    </w:p>
    <w:p w:rsidR="00DF2B1A" w:rsidRPr="00DF2B1A" w:rsidRDefault="00DF2B1A" w:rsidP="00DF2B1A">
      <w:r w:rsidRPr="00DF2B1A">
        <w:t>Zajęcie pasa drogowego bez zgody zarządcy drogi w świetle obowiązujących przepisów</w:t>
      </w:r>
      <w:r w:rsidRPr="00DF2B1A">
        <w:rPr>
          <w:vertAlign w:val="superscript"/>
        </w:rPr>
        <w:footnoteReference w:id="2"/>
      </w:r>
      <w:r w:rsidRPr="00DF2B1A">
        <w:t xml:space="preserve"> stanowi podstawę do wszczęcia postępowania administracyjnego z urzędu oraz naliczania opłat karnych.</w:t>
      </w:r>
    </w:p>
    <w:p w:rsidR="00DF2B1A" w:rsidRPr="00DF2B1A" w:rsidRDefault="00DF2B1A" w:rsidP="00DF2B1A">
      <w:r w:rsidRPr="00DF2B1A">
        <w:t>Zezwolenie na ustawienie pojemników na odpady w pasie drogowym stworzyłoby niebezpieczny precedens, mogący prowadzić do gromadzenia odpadów także w innych lokalizacjach. Często</w:t>
      </w:r>
      <w:r w:rsidR="00501652">
        <w:t xml:space="preserve"> </w:t>
      </w:r>
      <w:r w:rsidRPr="00DF2B1A">
        <w:t>pojemniki nie są ustawiane należycie, a ich zawartość wysypuje się na jezdnię, zanieczyszczając pas drogowy i tereny przyległe, stwarzając w ten sposób niebezpieczne sytuacje drogowe. Brak odpowiedniego nadzoru nad ich czystością może też prowadzić do powstania zagrożenia sanitarnego i epidemiologicznego. Pojemniki ustawiane w pasach drogowych i na polach wyłączonych ograniczają widoczność na skrzyżowaniach, przy przejściach dla pieszych oraz blokują miejsca postojowe, w tym wyznaczone w ramach Strefy Płatnego Parkowania.</w:t>
      </w:r>
    </w:p>
    <w:p w:rsidR="00DF2B1A" w:rsidRPr="00DF2B1A" w:rsidRDefault="00DF2B1A" w:rsidP="00DF2B1A">
      <w:r w:rsidRPr="00DF2B1A">
        <w:t>ZDM otrzymywał liczne zgłoszenia od mieszkańców i Rady Osiedla Św. Łazarz dotyczące pojemników ustawianych w pasie drogowym ul. Lodowej. W wyniku wspólnie podjętych działań przez ZDM, Radę Osiedla, Straż Miejską oraz Wydział Gospodarki Komunalnej UMP doprowadzono do usunięcia większości z nich. ZDM podejmuje dalsze działania w celu ograniczenia nieprawidłowego ustawiania pojemników na odpady.</w:t>
      </w:r>
    </w:p>
    <w:p w:rsidR="00DF2B1A" w:rsidRPr="00DF2B1A" w:rsidRDefault="00DF2B1A" w:rsidP="00DF2B1A">
      <w:r w:rsidRPr="00DF2B1A">
        <w:t xml:space="preserve">Chciałbym zwrócić uwagę, że wiele nieruchomości w obrębie Śródmieścia znajduje się w podobnej sytuacji, jak mieszkańcy ul. Lodowej. Do transportu odpadów wykorzystywane są wtedy pojemniki o najmniejszej pojemności, umożliwiające łatwiejsze ich przenoszenie. W przypadku braku zgody </w:t>
      </w:r>
      <w:r w:rsidRPr="00DF2B1A">
        <w:lastRenderedPageBreak/>
        <w:t>zarządcy sąsiadującej nieruchomości na transport pojemników przez ich teren, wspólnota mieszkaniowa może także wystąpić z wnioskiem do sądu o ustalenie służebności korzystania z</w:t>
      </w:r>
      <w:r w:rsidR="00501652">
        <w:t xml:space="preserve"> </w:t>
      </w:r>
      <w:r w:rsidRPr="00DF2B1A">
        <w:t>nieruchomości z uwagi na powyższą potrzebę.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BC" w:rsidRDefault="00DB0ABC">
      <w:pPr>
        <w:spacing w:after="0" w:line="240" w:lineRule="auto"/>
      </w:pPr>
      <w:r>
        <w:separator/>
      </w:r>
    </w:p>
  </w:endnote>
  <w:endnote w:type="continuationSeparator" w:id="0">
    <w:p w:rsidR="00DB0ABC" w:rsidRDefault="00DB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670131"/>
      <w:docPartObj>
        <w:docPartGallery w:val="Page Numbers (Bottom of Page)"/>
        <w:docPartUnique/>
      </w:docPartObj>
    </w:sdtPr>
    <w:sdtEndPr/>
    <w:sdtContent>
      <w:p w:rsidR="00DF2B1A" w:rsidRDefault="00DF2B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545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BC" w:rsidRDefault="00DB0AB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B0ABC" w:rsidRDefault="00DB0ABC">
      <w:pPr>
        <w:spacing w:after="0" w:line="240" w:lineRule="auto"/>
      </w:pPr>
      <w:r>
        <w:continuationSeparator/>
      </w:r>
    </w:p>
  </w:footnote>
  <w:footnote w:id="1">
    <w:p w:rsidR="00DF2B1A" w:rsidRDefault="00DF2B1A" w:rsidP="00DF2B1A">
      <w:pPr>
        <w:pStyle w:val="Tekstprzypisudolnego"/>
        <w:spacing w:after="0"/>
        <w:jc w:val="both"/>
        <w:rPr>
          <w:rFonts w:ascii="Times New Roman" w:hAnsi="Liberation Serif"/>
          <w:sz w:val="20"/>
        </w:rPr>
      </w:pPr>
      <w:r>
        <w:rPr>
          <w:rStyle w:val="Odwoanieprzypisudolnego"/>
          <w:rFonts w:asciiTheme="minorHAnsi" w:hAnsiTheme="minorHAnsi" w:cs="Calibri"/>
        </w:rPr>
        <w:footnoteRef/>
      </w:r>
      <w:r>
        <w:rPr>
          <w:rFonts w:asciiTheme="minorHAnsi" w:hAnsiTheme="minorHAnsi" w:cs="Calibri"/>
        </w:rPr>
        <w:t xml:space="preserve"> Zgodnie z ustawą z dnia 13 września 1996 r. o utrzymaniu czystości i porządku w gminach (Dz. U. z 2022 r. poz. 2519).</w:t>
      </w:r>
    </w:p>
  </w:footnote>
  <w:footnote w:id="2">
    <w:p w:rsidR="00DF2B1A" w:rsidRDefault="00DF2B1A" w:rsidP="00DF2B1A">
      <w:pPr>
        <w:pStyle w:val="Tekstprzypisudolnego"/>
        <w:spacing w:after="0"/>
        <w:jc w:val="both"/>
      </w:pPr>
      <w:r>
        <w:rPr>
          <w:rStyle w:val="Odwoanieprzypisudolnego"/>
          <w:rFonts w:asciiTheme="minorHAnsi" w:hAnsiTheme="minorHAnsi" w:cs="Calibri"/>
        </w:rPr>
        <w:footnoteRef/>
      </w:r>
      <w:r>
        <w:rPr>
          <w:rFonts w:asciiTheme="minorHAnsi" w:hAnsiTheme="minorHAnsi" w:cs="Calibri"/>
        </w:rPr>
        <w:t xml:space="preserve"> Art. 40 ustawy z dnia 21 marca 1985 r. o drogach publicznych (Dz. U. z 2022 r. poz. 2185).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C974C3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4F8B"/>
    <w:multiLevelType w:val="hybridMultilevel"/>
    <w:tmpl w:val="86EEED26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C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0F13"/>
    <w:rsid w:val="003D0CF8"/>
    <w:rsid w:val="003E0856"/>
    <w:rsid w:val="003F3BC8"/>
    <w:rsid w:val="004100D7"/>
    <w:rsid w:val="004152E2"/>
    <w:rsid w:val="00423F8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01652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6376E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9621A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9F7545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974C3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0ABC"/>
    <w:rsid w:val="00DB1CB1"/>
    <w:rsid w:val="00DB63F0"/>
    <w:rsid w:val="00DC6042"/>
    <w:rsid w:val="00DD0858"/>
    <w:rsid w:val="00DD77A2"/>
    <w:rsid w:val="00DE7342"/>
    <w:rsid w:val="00DE7FCA"/>
    <w:rsid w:val="00DF2B1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91EA71"/>
  <w14:defaultImageDpi w14:val="0"/>
  <w15:docId w15:val="{DC3D4F47-DE1B-4FE8-B17B-78D5AF68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001A-B33D-4A08-8B34-6FC7A14B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7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74/2023 w sprawie naliczenia karry przez Zarząd Dróg Miejskich za zajęcie chodnika na ul. Lodowej w Poznaniu przez pojemniki na odpady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74/2023 w sprawie naliczenia karry przez Zarząd Dróg Miejskich za zajęcie chodnika na ul. Lodowej w Poznaniu przez pojemniki na odpady</dc:title>
  <dc:subject/>
  <dc:creator>Łukasz Wieczorek</dc:creator>
  <cp:keywords>gospodarka odpadami komunalnymi, odpowiedź na interpelację</cp:keywords>
  <dc:description/>
  <cp:lastModifiedBy>Łukasz Wieczorek</cp:lastModifiedBy>
  <cp:revision>6</cp:revision>
  <cp:lastPrinted>2021-12-02T10:09:00Z</cp:lastPrinted>
  <dcterms:created xsi:type="dcterms:W3CDTF">2023-03-22T06:33:00Z</dcterms:created>
  <dcterms:modified xsi:type="dcterms:W3CDTF">2023-03-22T08:18:00Z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