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1B2F95">
        <w:t>21.03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E41118">
        <w:t>79.2023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1B2F95">
        <w:t>22032300266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E41118">
        <w:t>Łukasz Kapustka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>odpowiadając na otrzymaną za pośrednic</w:t>
      </w:r>
      <w:bookmarkStart w:id="0" w:name="_GoBack"/>
      <w:bookmarkEnd w:id="0"/>
      <w:r w:rsidRPr="001C3189">
        <w:t xml:space="preserve">twem Przewodniczącego Rady Miasta </w:t>
      </w:r>
      <w:r w:rsidR="00945449" w:rsidRPr="001C3189">
        <w:t xml:space="preserve">Poznania </w:t>
      </w:r>
      <w:r w:rsidRPr="001C3189">
        <w:t>pismem z</w:t>
      </w:r>
      <w:r w:rsidR="00E41118">
        <w:t xml:space="preserve"> </w:t>
      </w:r>
      <w:r w:rsidRPr="001C3189">
        <w:t xml:space="preserve">dnia </w:t>
      </w:r>
      <w:r w:rsidR="00E41118">
        <w:t xml:space="preserve">10 marca </w:t>
      </w:r>
      <w:r w:rsidRPr="001C3189">
        <w:t>202</w:t>
      </w:r>
      <w:r w:rsidR="008148DB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w sprawie </w:t>
      </w:r>
      <w:r w:rsidR="00E41118" w:rsidRPr="00E41118">
        <w:t>zagospodarowania skweru im. Milana Kwiatkowskiego</w:t>
      </w:r>
      <w:r w:rsidRPr="001C3189">
        <w:t>, uprzejmie informuję:</w:t>
      </w:r>
    </w:p>
    <w:p w:rsidR="00E41118" w:rsidRPr="00E41118" w:rsidRDefault="00E41118" w:rsidP="00E41118">
      <w:r w:rsidRPr="00E41118">
        <w:t>Aktualnie teren skweru im. Milana Kwiatkowskiego znajduje się częściowo w liniach rozgraniczających pas drogowy, a zatem zarządza nim Zarząd Dróg Miejskich, natomiast pozostała część jest w zasobie Wydziału Gospodarki Nieruchomościami. Nieruchomościami sąsiadującymi ze skwerem administruje z kolei Zarząd Zieleni Miejskiej. W związku z niedawno zakończonym remontem ronda Rataje nastąpiły zmiany w zagospodarowaniu jego okolicy – na skwerze powstała m.in. ścieżka rowerowa. Zasadnym wydaje się zatem zaktualizowanie granic skweru im. Milana Kwiatkowskiego, uregulowanie stanu prawnego na tym obszarze oraz w celu ułatwienia dalszej pielęgnacji powierzenia go jednej jednostce. Aktualnie Wydział Gospodarki Nieruchomościami analizuje komu przedmiotowy teren powinien zostać powierzony. Dopiero po powierzeniu terenu odpowiedniej jednostce możliwe będzie jego dalsze zagospodarowanie.</w:t>
      </w:r>
    </w:p>
    <w:p w:rsidR="00E9439A" w:rsidRPr="001C3189" w:rsidRDefault="008F70E3" w:rsidP="00001BFD">
      <w:pPr>
        <w:ind w:left="5245"/>
      </w:pPr>
      <w:r w:rsidRPr="001C3189">
        <w:lastRenderedPageBreak/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8148DB">
        <w:t xml:space="preserve">Bartosz </w:t>
      </w:r>
      <w:proofErr w:type="spellStart"/>
      <w:r w:rsidR="008148DB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DC5" w:rsidRDefault="00306DC5">
      <w:pPr>
        <w:spacing w:after="0" w:line="240" w:lineRule="auto"/>
      </w:pPr>
      <w:r>
        <w:separator/>
      </w:r>
    </w:p>
  </w:endnote>
  <w:endnote w:type="continuationSeparator" w:id="0">
    <w:p w:rsidR="00306DC5" w:rsidRDefault="00306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1B2F95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DC5" w:rsidRDefault="00306DC5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306DC5" w:rsidRDefault="00306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3C3AF9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F9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B2F9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06DC5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C3AF9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D789F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70D5C"/>
    <w:rsid w:val="00876321"/>
    <w:rsid w:val="00894DB7"/>
    <w:rsid w:val="008B4066"/>
    <w:rsid w:val="008C60A2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CF33FE"/>
    <w:rsid w:val="00D00570"/>
    <w:rsid w:val="00D13C01"/>
    <w:rsid w:val="00D40B0B"/>
    <w:rsid w:val="00D44D41"/>
    <w:rsid w:val="00D60FBE"/>
    <w:rsid w:val="00D76476"/>
    <w:rsid w:val="00D77375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1118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A96266"/>
  <w14:defaultImageDpi w14:val="0"/>
  <w15:docId w15:val="{29A12972-B47A-4993-A3F2-47C9EF52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B6B7E-FA4C-4E62-AE05-A51A5C0F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3</TotalTime>
  <Pages>2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79/2023 w sprawie zagospodarowania skweru im. Milana Kwiatkowskiego</dc:title>
  <dc:subject/>
  <dc:creator>Łukasz Wieczorek</dc:creator>
  <cp:keywords>skwer im. Milana Kwiatkowskiego, odpowiedź na interpelację</cp:keywords>
  <dc:description/>
  <cp:lastModifiedBy>Łukasz Wieczorek</cp:lastModifiedBy>
  <cp:revision>4</cp:revision>
  <cp:lastPrinted>2021-12-02T10:09:00Z</cp:lastPrinted>
  <dcterms:created xsi:type="dcterms:W3CDTF">2023-03-22T06:32:00Z</dcterms:created>
  <dcterms:modified xsi:type="dcterms:W3CDTF">2023-03-22T07:22:00Z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