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B87986">
        <w:t>28.03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B87986">
        <w:t>84.2023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B87986">
        <w:t>280323-2759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</w:t>
      </w:r>
      <w:r w:rsidR="00B87986">
        <w:t>n</w:t>
      </w:r>
      <w:r w:rsidR="008148DB">
        <w:t>i</w:t>
      </w:r>
      <w:r w:rsidR="00094F56">
        <w:rPr>
          <w:rFonts w:cs="Calibri"/>
        </w:rPr>
        <w:br/>
      </w:r>
      <w:bookmarkStart w:id="0" w:name="_GoBack"/>
      <w:bookmarkEnd w:id="0"/>
      <w:r w:rsidR="00B87986">
        <w:t>Lidia Dudziak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B87986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B87986" w:rsidRPr="00B87986">
        <w:t>15 marca 2023 r. i przekazaną mi przez Prezydenta Miasta Poznania do rozpatrzenia interpelację Pani Radnej w sprawie opłat za ogrzewanie mieszkania w lokalu należącym do zasobu ZKZL, w załączniku przekazuję wyjaśnienia przesłane mi przez Zarząd Komunalnych Zasobów Lokalowych.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B87986" w:rsidRDefault="00B87986" w:rsidP="00B87986">
      <w:pPr>
        <w:spacing w:before="240"/>
      </w:pPr>
      <w:r>
        <w:t>Zał. 1</w:t>
      </w:r>
    </w:p>
    <w:p w:rsidR="008F70E3" w:rsidRPr="001C3189" w:rsidRDefault="008F70E3" w:rsidP="00B87986">
      <w:pPr>
        <w:spacing w:before="24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EBC" w:rsidRDefault="00CA2EBC">
      <w:pPr>
        <w:spacing w:after="0" w:line="240" w:lineRule="auto"/>
      </w:pPr>
      <w:r>
        <w:separator/>
      </w:r>
    </w:p>
  </w:endnote>
  <w:endnote w:type="continuationSeparator" w:id="0">
    <w:p w:rsidR="00CA2EBC" w:rsidRDefault="00CA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EBC" w:rsidRDefault="00CA2EBC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CA2EBC" w:rsidRDefault="00CA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CA2EBC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7986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0A96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87986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A2EBC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0793C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4637-45D1-4377-9679-1B7D58AA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opłat za ogrzewanie mieszkania w lokalu należącym do zasobu ZKZL</dc:title>
  <dc:subject/>
  <dc:creator/>
  <cp:keywords>ZKZL, opłaty za ogrzewanie</cp:keywords>
  <dc:description/>
  <cp:lastModifiedBy/>
  <cp:revision>1</cp:revision>
  <dcterms:created xsi:type="dcterms:W3CDTF">2023-03-28T10:31:00Z</dcterms:created>
  <dcterms:modified xsi:type="dcterms:W3CDTF">2023-03-28T10:32:00Z</dcterms:modified>
</cp:coreProperties>
</file>