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125DE9">
        <w:t>24</w:t>
      </w:r>
      <w:bookmarkStart w:id="0" w:name="_GoBack"/>
      <w:bookmarkEnd w:id="0"/>
      <w:r w:rsidR="00875964">
        <w:t>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875964">
        <w:t>87.2023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125DE9">
        <w:t>24032302583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875964">
        <w:t xml:space="preserve">Krzysztof </w:t>
      </w:r>
      <w:proofErr w:type="spellStart"/>
      <w:r w:rsidR="00875964">
        <w:t>Rosenkiewicz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03276F">
        <w:t xml:space="preserve"> </w:t>
      </w:r>
      <w:r w:rsidRPr="001C3189">
        <w:t xml:space="preserve">dnia </w:t>
      </w:r>
      <w:r w:rsidR="00875964">
        <w:t>16</w:t>
      </w:r>
      <w:r w:rsidR="0003276F">
        <w:t xml:space="preserve"> </w:t>
      </w:r>
      <w:r w:rsidR="00875964">
        <w:t>marca</w:t>
      </w:r>
      <w:r w:rsidR="00945449" w:rsidRPr="001C3189">
        <w:t xml:space="preserve">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875964" w:rsidRPr="00875964">
        <w:t>zajęcia nieruchomości miejskiej pod inwestycję i uszkadzania drzew,</w:t>
      </w:r>
      <w:r w:rsidRPr="001C3189">
        <w:t xml:space="preserve"> uprzejmie informuję:</w:t>
      </w:r>
    </w:p>
    <w:p w:rsidR="00875964" w:rsidRPr="00875964" w:rsidRDefault="00875964" w:rsidP="00875964">
      <w:r w:rsidRPr="00875964">
        <w:t>W związku ze zgłoszeniem Pana Radnego o uszkadzaniu korzeni drzew znajdujących się na terenie wskazanej działki, Wydział Klimatu i Środowiska UMP zgłosił się do Straży Miejskiej z prośbą o</w:t>
      </w:r>
      <w:r w:rsidR="0003276F">
        <w:t xml:space="preserve"> </w:t>
      </w:r>
      <w:r w:rsidRPr="00875964">
        <w:t xml:space="preserve">podjęcie interwencji w tej sprawie. Ma ona na celu wykonanie przez inwestora czynności zmierzających do ograniczenia negatywnego oddziaływania na środowisko i zdrowie ludzi oraz przywrócenie środowiska do stanu właściwego. </w:t>
      </w:r>
    </w:p>
    <w:p w:rsidR="0003276F" w:rsidRDefault="00875964" w:rsidP="00875964">
      <w:r w:rsidRPr="00875964">
        <w:t>Standardy Ochrony Drzew, wprowadzone zarządzeniem Nr 399/2022/P Prezydenta Miasta Poznania z dnia 17.05.2022 r., zobowiązują podmioty zarządzające nieruchomościami w imieniu Miasta do</w:t>
      </w:r>
      <w:r w:rsidR="0003276F">
        <w:t xml:space="preserve"> </w:t>
      </w:r>
      <w:r w:rsidRPr="00875964">
        <w:t>stosowania zawartych w nich zapisów. Wydział Klimatu i Środowiska prowadzi kampanię informacyjną dotyczącą powyższego zarządzenia oraz Standardów. Działania te polegają m.in. na:</w:t>
      </w:r>
    </w:p>
    <w:p w:rsidR="00875964" w:rsidRPr="00875964" w:rsidRDefault="00875964" w:rsidP="00875964">
      <w:pPr>
        <w:numPr>
          <w:ilvl w:val="0"/>
          <w:numId w:val="10"/>
        </w:numPr>
      </w:pPr>
      <w:r w:rsidRPr="00875964">
        <w:t>informowaniu miejskich spółek i jednostek organizacyjnych o konieczności stosowania Standardów,</w:t>
      </w:r>
    </w:p>
    <w:p w:rsidR="00875964" w:rsidRPr="00875964" w:rsidRDefault="00875964" w:rsidP="00875964">
      <w:pPr>
        <w:numPr>
          <w:ilvl w:val="0"/>
          <w:numId w:val="10"/>
        </w:numPr>
      </w:pPr>
      <w:r w:rsidRPr="00875964">
        <w:lastRenderedPageBreak/>
        <w:t>prowadzeniu szkoleń dotyczących Standardów dla pracowników UMP, miejskich spółek i</w:t>
      </w:r>
      <w:r w:rsidR="0003276F">
        <w:t xml:space="preserve"> </w:t>
      </w:r>
      <w:r w:rsidRPr="00875964">
        <w:t>jednostek organizacyjnych, rad osiedli, spółdzielni, firm deweloperskich oraz mieszkańców Poznania. Szkolenia organizowane były w dniach: 21 i 28.09.2022 r. oraz 17.10.2022 r. Udział</w:t>
      </w:r>
      <w:r w:rsidR="0003276F">
        <w:t xml:space="preserve"> </w:t>
      </w:r>
      <w:r w:rsidRPr="00875964">
        <w:t>w nich wzięło w sumie ponad 210 uczestników.</w:t>
      </w:r>
    </w:p>
    <w:p w:rsidR="00875964" w:rsidRPr="00875964" w:rsidRDefault="00875964" w:rsidP="00875964">
      <w:pPr>
        <w:numPr>
          <w:ilvl w:val="0"/>
          <w:numId w:val="10"/>
        </w:numPr>
      </w:pPr>
      <w:r w:rsidRPr="00875964">
        <w:t xml:space="preserve">informowaniu o Standardach w ramach Konferencji „Klimat i Środowisko” na Targach </w:t>
      </w:r>
      <w:proofErr w:type="spellStart"/>
      <w:r w:rsidRPr="00875964">
        <w:t>PolEco</w:t>
      </w:r>
      <w:proofErr w:type="spellEnd"/>
      <w:r w:rsidRPr="00875964">
        <w:t>, w której uczestniczyło ponad 200 osób,</w:t>
      </w:r>
    </w:p>
    <w:p w:rsidR="00875964" w:rsidRPr="00875964" w:rsidRDefault="00875964" w:rsidP="00875964">
      <w:pPr>
        <w:numPr>
          <w:ilvl w:val="0"/>
          <w:numId w:val="10"/>
        </w:numPr>
      </w:pPr>
      <w:r w:rsidRPr="00875964">
        <w:t>przygotowaniu przez Wydział Klimatu i Środowiska karty Standardów Ochrony Drzew dla</w:t>
      </w:r>
      <w:r w:rsidR="0003276F">
        <w:t xml:space="preserve"> </w:t>
      </w:r>
      <w:r w:rsidRPr="00875964">
        <w:t>zainteresowanych grup: projektanci, wykonawcy prac, inspektorzy nadzoru, inwestorzy i</w:t>
      </w:r>
      <w:r w:rsidR="0003276F">
        <w:t xml:space="preserve"> </w:t>
      </w:r>
      <w:r w:rsidRPr="00875964">
        <w:t>zarządcy terenu, mieszkańcy. Udostępniano je w czasie spotkań i szkoleń organizowanych przez Wydział.</w:t>
      </w:r>
    </w:p>
    <w:p w:rsidR="00D959C6" w:rsidRPr="001C3189" w:rsidRDefault="00875964" w:rsidP="00875964">
      <w:pPr>
        <w:rPr>
          <w:rFonts w:cs="Calibri"/>
        </w:rPr>
      </w:pPr>
      <w:r w:rsidRPr="00875964">
        <w:t>Informuję, że w ramach umowy najmu miejskiej działki nr 108, ark. 15, obręb Górczyn w celu wykorzystania jej na zaplecze budowy, zawarto zapis, który stanowi, że: „Najemca zobowiązuje się, że korzystając z przedmiotu umowy będzie przestrzegać postanowień zarządzenia Prezydenta Miasta Poznania Nr 399/2022/P z dnia 17.05.2022 r. w sprawie ochrony drzew i rozwoju terenów zieleni Poznania poprzez przyjęcie standardów ochrony drzew”. Ponadto informuję, że nie wydano zgody na</w:t>
      </w:r>
      <w:r w:rsidR="0003276F">
        <w:t xml:space="preserve"> </w:t>
      </w:r>
      <w:r w:rsidRPr="00875964">
        <w:t>usunięcie drzew i krzewów z powyższej nieruchomości. Ewentualne decyzje o zezwoleniu na</w:t>
      </w:r>
      <w:r w:rsidR="0003276F">
        <w:t xml:space="preserve"> </w:t>
      </w:r>
      <w:r w:rsidRPr="00875964">
        <w:t>ich</w:t>
      </w:r>
      <w:r w:rsidR="0003276F">
        <w:t xml:space="preserve"> </w:t>
      </w:r>
      <w:r w:rsidRPr="00875964">
        <w:t>usunięcie mogą zostać wydane jedynie przez Marszałka Województwa Wielkopolskiego.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5E" w:rsidRDefault="005A215E">
      <w:pPr>
        <w:spacing w:after="0" w:line="240" w:lineRule="auto"/>
      </w:pPr>
      <w:r>
        <w:separator/>
      </w:r>
    </w:p>
  </w:endnote>
  <w:endnote w:type="continuationSeparator" w:id="0">
    <w:p w:rsidR="005A215E" w:rsidRDefault="005A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557501"/>
      <w:docPartObj>
        <w:docPartGallery w:val="Page Numbers (Bottom of Page)"/>
        <w:docPartUnique/>
      </w:docPartObj>
    </w:sdtPr>
    <w:sdtEndPr/>
    <w:sdtContent>
      <w:p w:rsidR="00875964" w:rsidRDefault="008759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8D4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5E" w:rsidRDefault="005A215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5A215E" w:rsidRDefault="005A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05719B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1060"/>
    <w:multiLevelType w:val="hybridMultilevel"/>
    <w:tmpl w:val="F146A91E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9B"/>
    <w:rsid w:val="00001BFD"/>
    <w:rsid w:val="00023C66"/>
    <w:rsid w:val="00024438"/>
    <w:rsid w:val="00026044"/>
    <w:rsid w:val="0003276F"/>
    <w:rsid w:val="000478D4"/>
    <w:rsid w:val="000534CE"/>
    <w:rsid w:val="00056714"/>
    <w:rsid w:val="0005719B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5DE9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215E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5964"/>
    <w:rsid w:val="00876321"/>
    <w:rsid w:val="008849E3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E39E6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3529D"/>
    <w:rsid w:val="00D40B0B"/>
    <w:rsid w:val="00D44D41"/>
    <w:rsid w:val="00D60FBE"/>
    <w:rsid w:val="00D76476"/>
    <w:rsid w:val="00D85CB2"/>
    <w:rsid w:val="00D959C6"/>
    <w:rsid w:val="00D96E52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1DA2C"/>
  <w14:defaultImageDpi w14:val="0"/>
  <w15:docId w15:val="{EA8C55F5-7E7B-4FB5-A8BB-1CC5A654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28D2-4792-42AE-BE97-3201037D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8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87/2023 w sprawie zajęcia nieruchomości miejskiej pod inwestycję i uszkadzania drzew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87/2023 w sprawie zajęcia nieruchomości miejskiej pod inwestycję i uszkadzania drzew</dc:title>
  <dc:subject/>
  <dc:creator>Łukasz Wieczorek</dc:creator>
  <cp:keywords>działka w obrębie Góczyn, odpowiedź na interpelację</cp:keywords>
  <dc:description/>
  <cp:lastModifiedBy>Łukasz Wieczorek</cp:lastModifiedBy>
  <cp:revision>7</cp:revision>
  <cp:lastPrinted>2021-12-02T10:09:00Z</cp:lastPrinted>
  <dcterms:created xsi:type="dcterms:W3CDTF">2023-03-23T13:36:00Z</dcterms:created>
  <dcterms:modified xsi:type="dcterms:W3CDTF">2023-03-24T11:35:00Z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