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866267">
        <w:t>06.04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866267">
        <w:t>95.2023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66267">
        <w:t>060423-188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bookmarkStart w:id="0" w:name="_GoBack"/>
      <w:bookmarkEnd w:id="0"/>
      <w:r w:rsidR="00094F56">
        <w:rPr>
          <w:rFonts w:cs="Calibri"/>
        </w:rPr>
        <w:br/>
      </w:r>
      <w:r w:rsidR="00866267">
        <w:t xml:space="preserve">Mateusz </w:t>
      </w:r>
      <w:proofErr w:type="spellStart"/>
      <w:r w:rsidR="00866267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866267" w:rsidRPr="00866267" w:rsidRDefault="00866267" w:rsidP="00866267">
      <w:r w:rsidRPr="00866267">
        <w:t xml:space="preserve">w związku z otrzymaną za pośrednictwem Przewodniczącego Rady Miasta Poznania pismem z dnia 30 marca 2023 r. i przekazaną mi przez Prezydenta Miasta Poznania do rozpatrzenia interpelacją Pana Radnego w sprawie wprowadzenia energooszczędnych technologii i rozwiązań w przestrzeni oraz budynkach publicznych miasta Poznania, uprzejmie informuję, że z uwagi na szeroki zakres czasowy i tematyczny poruszonego w interpelacji zagadnienia, niedotrzymany zostanie ustawowy termin udzielenia odpowiedzi. </w:t>
      </w:r>
    </w:p>
    <w:p w:rsidR="00866267" w:rsidRPr="00866267" w:rsidRDefault="00866267" w:rsidP="00866267">
      <w:r w:rsidRPr="00866267">
        <w:t>Za powstałe opóźnienie uprzejmie Pana Radnego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FD" w:rsidRDefault="00243CFD">
      <w:pPr>
        <w:spacing w:after="0" w:line="240" w:lineRule="auto"/>
      </w:pPr>
      <w:r>
        <w:separator/>
      </w:r>
    </w:p>
  </w:endnote>
  <w:endnote w:type="continuationSeparator" w:id="0">
    <w:p w:rsidR="00243CFD" w:rsidRDefault="0024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FD" w:rsidRDefault="00243CF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43CFD" w:rsidRDefault="0024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243CFD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26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43CF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0D4F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66267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07D2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BC5D-DCBF-4416-AEF8-A6F68991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ws. interpelacji nr 95/23</dc:title>
  <dc:subject/>
  <dc:creator/>
  <cp:keywords/>
  <dc:description/>
  <cp:lastModifiedBy/>
  <cp:revision>1</cp:revision>
  <dcterms:created xsi:type="dcterms:W3CDTF">2023-04-06T05:49:00Z</dcterms:created>
  <dcterms:modified xsi:type="dcterms:W3CDTF">2023-04-06T05:50:00Z</dcterms:modified>
</cp:coreProperties>
</file>