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301B27">
        <w:t>11</w:t>
      </w:r>
      <w:r w:rsidR="00C52F6A">
        <w:t>.04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C52F6A">
        <w:t>97.2023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301B27">
        <w:t>11042304026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BA47A8">
        <w:t>i</w:t>
      </w:r>
      <w:r w:rsidR="00094F56" w:rsidRPr="00001BFD">
        <w:t xml:space="preserve"> </w:t>
      </w:r>
      <w:r w:rsidR="00094F56">
        <w:rPr>
          <w:rFonts w:cs="Calibri"/>
        </w:rPr>
        <w:br/>
      </w:r>
      <w:r w:rsidR="00C52F6A">
        <w:t>Małgorzata Woźniak</w:t>
      </w:r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C52F6A">
        <w:t>a</w:t>
      </w:r>
      <w:r w:rsidRPr="00001BFD">
        <w:t xml:space="preserve"> Pani Radn</w:t>
      </w:r>
      <w:r w:rsidR="009A7CA3">
        <w:t>a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930B86" w:rsidRPr="001C3189">
        <w:t> </w:t>
      </w:r>
      <w:r w:rsidRPr="001C3189">
        <w:t xml:space="preserve">dnia </w:t>
      </w:r>
      <w:r w:rsidR="00C52F6A">
        <w:t>30 marca</w:t>
      </w:r>
      <w:r w:rsidR="00945449" w:rsidRPr="001C3189">
        <w:t xml:space="preserve"> </w:t>
      </w:r>
      <w:r w:rsidRPr="001C3189">
        <w:t>202</w:t>
      </w:r>
      <w:r w:rsidR="00BA47A8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C52F6A">
        <w:t>i</w:t>
      </w:r>
      <w:r w:rsidRPr="001C3189">
        <w:t xml:space="preserve"> Radne</w:t>
      </w:r>
      <w:r w:rsidR="00C52F6A">
        <w:t>j</w:t>
      </w:r>
      <w:r w:rsidRPr="001C3189">
        <w:t xml:space="preserve"> w sprawie </w:t>
      </w:r>
      <w:r w:rsidR="00C52F6A" w:rsidRPr="00C52F6A">
        <w:t>nawierzchni drogowych i wiaduktu na ul. Koszalińskiej</w:t>
      </w:r>
      <w:r w:rsidRPr="001C3189">
        <w:t>, uprzejmie informuję:</w:t>
      </w:r>
    </w:p>
    <w:p w:rsidR="00492A66" w:rsidRPr="00492A66" w:rsidRDefault="00492A66" w:rsidP="00492A66">
      <w:r w:rsidRPr="00492A66">
        <w:t>W ramach remontu nawierzchni wiaduktu na ul. Koszalińskiej, zrealizowanego w 2022 r., sfrezowane zostały koleiny oraz wykonano nowe dylatacje bitumiczne doszczelniające obiekt. Konieczność realizacji prac wynikała ze wskazań przeglądów rocznego i pięcioletniego oraz „Ekspertyzy technicznej wiaduktu w ul. Koszalińskiej nad ul. Lutycką w Poznaniu” sporządzonej przez Politechnikę Poznańską we wrześniu 2021 r. Zakres robót wykonywanych na wiadukcie nie obejmował krawężników, kap chodnikowych i barierek. Roboty zostały zrealizowane przez Zakład Robót Drogowych, a ich koszt wyniósł 585 907,52 zł brutto. Chciałbym również poinformować, że wysokość krawężnika znajdującego się na wiadukcie jest zgodna z normami budowlanymi.</w:t>
      </w:r>
    </w:p>
    <w:p w:rsidR="00492A66" w:rsidRPr="00492A66" w:rsidRDefault="00492A66" w:rsidP="00492A66">
      <w:r w:rsidRPr="00492A66">
        <w:lastRenderedPageBreak/>
        <w:t>Wykonany remont umożliwił dalsze korzystanie z wiaduktu, który – zdaniem ekspertów – powinien zostać docelowo zastąpiony nowym obiektem. Koszt budowy nowego wiaduktu szacuje się na kwotę kilkudziesięciu milionów złotych. Obecnie w planie finansowym Zarządu Dróg Miejskich i Wieloletniej Prognozie Finansowej nie ma zabezpieczonych środków finansowych na realizację takiego zadania. Chciałbym również zwrócić uwagę, że wiadukt na ul. Koszalińskiej nie posiada drogi rowerowej, a zatem nie jest możliwe zamontowanie barierek. Rowerzyści poruszają się jezdnią, stosując się do zasad ogólnych. W celu utworzenia drogi rowerowej konieczne jest zapewnienie finansowania na opracowanie dokumentacji projektowej. Dodatkowo wiąże się to także z przebudową ul. Koszalińskiej (jako części węzła Koszalińska).</w:t>
      </w:r>
    </w:p>
    <w:p w:rsidR="00492A66" w:rsidRPr="00492A66" w:rsidRDefault="00492A66" w:rsidP="00492A66">
      <w:r w:rsidRPr="00492A66">
        <w:t>Odnosząc się do kwestii remontów nawierzchni dróg, informuję, że zakres działań jest uzgadniany i zatwierdzany przez zespół inspektorów ZDM oraz uzależniony od skali powstałych uszkodzeń. W przypadku zakwalifikowania nawierzchni do kompleksowej wymiany, ZDM planuje roboty z wyprzedzeniem, a warunkiem realizacji prac jest posiadanie odpowiednich środków finansowych. Z kolei prace bieżące, wynikające z interwencji mieszkańców, służb miejskich lub przeglądów dokonywanych przez pracowników ZDM, są przekazywane do realizacji ZRD, który jest jedyną jednostką miejską, wykonującą prace remontowe na zlecenie ZDM.</w:t>
      </w:r>
    </w:p>
    <w:p w:rsidR="00492A66" w:rsidRPr="00492A66" w:rsidRDefault="00492A66" w:rsidP="00492A66">
      <w:r w:rsidRPr="00492A66">
        <w:t xml:space="preserve">Technologia, w jakiej remontowane są ulice uzależniona jest od wielu czynników. Drogi o nawierzchniach asfaltowych naprawiane są przez wypełnianie ubytków mieszanką mineralno-asfaltową (tzw. asfaltem). Stosowane są 2 metody: „na ciepło”, czyli z użyciem gorącej, rozgrzanej mieszanki mineralno-asfaltowej oraz „na zimno”, czyli z użyciem zimnego produktu. Warunkiem zastosowania tej drugiej metody jest spadek temperatury powietrza poniżej 0 </w:t>
      </w:r>
      <w:proofErr w:type="spellStart"/>
      <w:r w:rsidRPr="00492A66">
        <w:rPr>
          <w:vertAlign w:val="superscript"/>
        </w:rPr>
        <w:t>o</w:t>
      </w:r>
      <w:r w:rsidRPr="00492A66">
        <w:t>C.</w:t>
      </w:r>
      <w:proofErr w:type="spellEnd"/>
      <w:r w:rsidRPr="00492A66">
        <w:t xml:space="preserve"> </w:t>
      </w:r>
    </w:p>
    <w:p w:rsidR="00492A66" w:rsidRPr="00492A66" w:rsidRDefault="00492A66" w:rsidP="00492A66">
      <w:r w:rsidRPr="00492A66">
        <w:t>Proces uzupełniania ubytków jest następujący:</w:t>
      </w:r>
    </w:p>
    <w:p w:rsidR="00492A66" w:rsidRPr="00492A66" w:rsidRDefault="00492A66" w:rsidP="00492A66">
      <w:pPr>
        <w:numPr>
          <w:ilvl w:val="0"/>
          <w:numId w:val="10"/>
        </w:numPr>
      </w:pPr>
      <w:r w:rsidRPr="00492A66">
        <w:t xml:space="preserve">Likwidacja ubytków metodą „na zimno”. Skuteczność naprawy nawierzchni zależy od właściwego przygotowania powierzchni ubytku, która wymaga dokładnego oczyszczenia. Następnie gotową masą bitumiczną wypełnia się ubytek poprzez rozprowadzenie materiału </w:t>
      </w:r>
      <w:r w:rsidRPr="00492A66">
        <w:lastRenderedPageBreak/>
        <w:t xml:space="preserve">i odpowiednie zagęszczenie. Musi być to wykonywane w równym tempie, a dodatkowo na bieżąco należy aplikować masę o odpowiedniej grubości. Należy zwrócić uwagę, że w okresie zimowym </w:t>
      </w:r>
      <w:proofErr w:type="spellStart"/>
      <w:r w:rsidRPr="00492A66">
        <w:t>otoczarnia</w:t>
      </w:r>
      <w:proofErr w:type="spellEnd"/>
      <w:r w:rsidRPr="00492A66">
        <w:t xml:space="preserve"> (wytwórnia mas bitumicznych) Zakładu Robót Drogowych przechodzi gruntowną konserwację, w związku z tym likwidacja dziur za pomocą tej metody odbywa się wyłącznie interwencyjnie lub w sytuacjach zagrażających bezpieczeństwu.</w:t>
      </w:r>
    </w:p>
    <w:p w:rsidR="00492A66" w:rsidRPr="00492A66" w:rsidRDefault="00492A66" w:rsidP="00492A66">
      <w:pPr>
        <w:numPr>
          <w:ilvl w:val="0"/>
          <w:numId w:val="10"/>
        </w:numPr>
      </w:pPr>
      <w:r w:rsidRPr="00492A66">
        <w:t xml:space="preserve">Likwidacja ubytków metodą „na gorąco”. Odbywa się z użyciem gorącej mieszanki mineralno-asfaltowej. Po odpowiednim oczyszczeniu ubytku, zalewa się go gorącą masą bitumiczną i wyrównuje. Takie prace drogowe wykonywane są przez cały rok, gdy temperatura przy gruncie jest dodatnia, a </w:t>
      </w:r>
      <w:proofErr w:type="spellStart"/>
      <w:r w:rsidRPr="00492A66">
        <w:t>otoczarnia</w:t>
      </w:r>
      <w:proofErr w:type="spellEnd"/>
      <w:r w:rsidRPr="00492A66">
        <w:t xml:space="preserve"> pracuje w normalnym trybie. Proces ten obejmuje:</w:t>
      </w:r>
    </w:p>
    <w:p w:rsidR="00492A66" w:rsidRPr="00492A66" w:rsidRDefault="00492A66" w:rsidP="00492A66">
      <w:pPr>
        <w:numPr>
          <w:ilvl w:val="0"/>
          <w:numId w:val="11"/>
        </w:numPr>
      </w:pPr>
      <w:r w:rsidRPr="00492A66">
        <w:t>docinanie i wykuwanie elementów starej masy,</w:t>
      </w:r>
    </w:p>
    <w:p w:rsidR="00492A66" w:rsidRPr="00492A66" w:rsidRDefault="00492A66" w:rsidP="00492A66">
      <w:pPr>
        <w:numPr>
          <w:ilvl w:val="0"/>
          <w:numId w:val="11"/>
        </w:numPr>
      </w:pPr>
      <w:r w:rsidRPr="00492A66">
        <w:t>smarowanie gorącym bitumem krawędzi nawierzchni i urządzeń obcych,</w:t>
      </w:r>
    </w:p>
    <w:p w:rsidR="00492A66" w:rsidRPr="00492A66" w:rsidRDefault="00492A66" w:rsidP="00492A66">
      <w:pPr>
        <w:numPr>
          <w:ilvl w:val="0"/>
          <w:numId w:val="11"/>
        </w:numPr>
      </w:pPr>
      <w:r w:rsidRPr="00492A66">
        <w:t>mechaniczne rozłożenie warstwami mieszanki z jej wstępnym zagęszczeniem urządzeniami wibracyjnymi rozkładarki,</w:t>
      </w:r>
    </w:p>
    <w:p w:rsidR="00492A66" w:rsidRPr="00492A66" w:rsidRDefault="00492A66" w:rsidP="00492A66">
      <w:pPr>
        <w:numPr>
          <w:ilvl w:val="0"/>
          <w:numId w:val="11"/>
        </w:numPr>
      </w:pPr>
      <w:r w:rsidRPr="00492A66">
        <w:t>ręczne rozłożenie mieszanki w miejscach niedostępnych dla rozkładarki,</w:t>
      </w:r>
    </w:p>
    <w:p w:rsidR="00492A66" w:rsidRPr="00492A66" w:rsidRDefault="00492A66" w:rsidP="00492A66">
      <w:pPr>
        <w:numPr>
          <w:ilvl w:val="0"/>
          <w:numId w:val="11"/>
        </w:numPr>
      </w:pPr>
      <w:r w:rsidRPr="00492A66">
        <w:t>mechaniczne zagęszczenie warstw nawierzchni z ręcznym ubiciem mieszkanki przy krawężnikach i urządzeniach obcych.</w:t>
      </w:r>
    </w:p>
    <w:p w:rsidR="00492A66" w:rsidRPr="00492A66" w:rsidRDefault="00492A66" w:rsidP="00492A66"/>
    <w:p w:rsidR="00492A66" w:rsidRPr="00492A66" w:rsidRDefault="00492A66" w:rsidP="00492A66">
      <w:r w:rsidRPr="00492A66">
        <w:t>Koszt wykonania powyższych prac wynosi 221 zł/1 m</w:t>
      </w:r>
      <w:r w:rsidRPr="00492A66">
        <w:rPr>
          <w:vertAlign w:val="superscript"/>
        </w:rPr>
        <w:t>2</w:t>
      </w:r>
      <w:r w:rsidRPr="00492A66">
        <w:t xml:space="preserve"> przy grubości ubytku do 4 cm. Każdy kolejny centymetr powoduje wzrost ceny. Do kosztów należy doliczyć także transport mieszkanki do miejsca likwidacji ubytku oraz koszt wywozu gruzu z terenu naprawy, tj. 106 zł na trasie o długości do 1 km oraz 4,05 zł za każdy kolejny kilometr.</w:t>
      </w:r>
    </w:p>
    <w:p w:rsidR="00492A66" w:rsidRPr="00492A66" w:rsidRDefault="00492A66" w:rsidP="00492A66"/>
    <w:p w:rsidR="00492A66" w:rsidRPr="00492A66" w:rsidRDefault="00492A66" w:rsidP="00492A66">
      <w:pPr>
        <w:numPr>
          <w:ilvl w:val="0"/>
          <w:numId w:val="10"/>
        </w:numPr>
      </w:pPr>
      <w:r w:rsidRPr="00492A66">
        <w:lastRenderedPageBreak/>
        <w:t xml:space="preserve">Naprawa dróg gruntowych obejmuje usuwanie wybojów i kolein. Proces ten składa się z uzupełnienia nawierzchni gruntem tego samego rodzaju, a następnie zagęszczenia go warstwami o grubości 10÷15 cm za pomocą ubijarek ręcznych lub zagęszczarkami płytowymi. Do wyrównania dróg stosuje się materiał </w:t>
      </w:r>
      <w:proofErr w:type="spellStart"/>
      <w:r w:rsidRPr="00492A66">
        <w:t>pofrezowy</w:t>
      </w:r>
      <w:proofErr w:type="spellEnd"/>
      <w:r w:rsidRPr="00492A66">
        <w:t>. Koszt równania 1 m</w:t>
      </w:r>
      <w:r w:rsidRPr="00492A66">
        <w:rPr>
          <w:vertAlign w:val="superscript"/>
        </w:rPr>
        <w:t>2</w:t>
      </w:r>
      <w:r w:rsidRPr="00492A66">
        <w:t xml:space="preserve"> gruntu – o grubości po zagęszczeniu do 5 cm – wynosi 5,33 zł. Należy doliczyć także koszt dowozu materiału, który wynosi 36,40 zł na trasie o długości do 1 km oraz 7,54 zł za każdy kolejny kilometr. Należy podkreślić, że prace należy wykonywać przy sprzyjających warunkach atmosferycznych (dodatnia temperatura powietrza oraz suche podłoże).</w:t>
      </w:r>
    </w:p>
    <w:p w:rsidR="00492A66" w:rsidRPr="00492A66" w:rsidRDefault="00492A66" w:rsidP="00492A66">
      <w:pPr>
        <w:numPr>
          <w:ilvl w:val="0"/>
          <w:numId w:val="10"/>
        </w:numPr>
      </w:pPr>
      <w:r w:rsidRPr="00492A66">
        <w:t>Naprawa ubytków w nawierzchniach z płyt lub kostki brukowej betonowej – koszt prac wynosi od 197 zł do 550 zł za 1 m</w:t>
      </w:r>
      <w:r w:rsidRPr="00492A66">
        <w:rPr>
          <w:vertAlign w:val="superscript"/>
        </w:rPr>
        <w:t>2</w:t>
      </w:r>
      <w:r w:rsidRPr="00492A66">
        <w:t xml:space="preserve"> i uzależniony jest od rodzaju robót i materiału oraz grubości zastosowanej podbudowy. Prace wykonywane są przy sprzyjających warunkach atmosferycznych, przede wszystkim przy dodatniej temperaturze.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bookmarkStart w:id="0" w:name="_GoBack"/>
      <w:bookmarkEnd w:id="0"/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307ACA">
        <w:rPr>
          <w:color w:val="auto"/>
        </w:rPr>
        <w:t>(-)</w:t>
      </w:r>
      <w:r w:rsidR="00094F56" w:rsidRPr="00307ACA">
        <w:rPr>
          <w:color w:val="auto"/>
        </w:rPr>
        <w:t xml:space="preserve"> </w:t>
      </w:r>
      <w:r w:rsidR="00307ACA" w:rsidRPr="00307ACA">
        <w:rPr>
          <w:color w:val="auto"/>
        </w:rPr>
        <w:t>Jędrzej Solarski</w:t>
      </w:r>
      <w:r w:rsidR="00094F56" w:rsidRPr="00307ACA">
        <w:rPr>
          <w:color w:val="auto"/>
        </w:rPr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F31" w:rsidRDefault="00841F31">
      <w:pPr>
        <w:spacing w:after="0" w:line="240" w:lineRule="auto"/>
      </w:pPr>
      <w:r>
        <w:separator/>
      </w:r>
    </w:p>
  </w:endnote>
  <w:endnote w:type="continuationSeparator" w:id="0">
    <w:p w:rsidR="00841F31" w:rsidRDefault="00841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1080465"/>
      <w:docPartObj>
        <w:docPartGallery w:val="Page Numbers (Bottom of Page)"/>
        <w:docPartUnique/>
      </w:docPartObj>
    </w:sdtPr>
    <w:sdtEndPr/>
    <w:sdtContent>
      <w:p w:rsidR="00492A66" w:rsidRDefault="00492A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ACA">
          <w:rPr>
            <w:noProof/>
          </w:rPr>
          <w:t>4</w:t>
        </w:r>
        <w:r>
          <w:fldChar w:fldCharType="end"/>
        </w:r>
      </w:p>
    </w:sdtContent>
  </w:sdt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307ACA" w:rsidRDefault="00127D66">
    <w:pPr>
      <w:jc w:val="center"/>
      <w:rPr>
        <w:color w:val="auto"/>
        <w:szCs w:val="24"/>
        <w:lang w:val="en-US"/>
      </w:rPr>
    </w:pPr>
    <w:r w:rsidRPr="00307ACA">
      <w:rPr>
        <w:color w:val="auto"/>
        <w:spacing w:val="-8"/>
        <w:szCs w:val="24"/>
        <w:lang w:val="fr-FR"/>
      </w:rPr>
      <w:t xml:space="preserve">Urząd Miasta Poznania, pl. Kolegiacki 17, 61-841 Poznań, </w:t>
    </w:r>
    <w:r w:rsidRPr="00307ACA">
      <w:rPr>
        <w:color w:val="auto"/>
        <w:spacing w:val="-6"/>
        <w:szCs w:val="24"/>
        <w:lang w:val="fr-FR"/>
      </w:rPr>
      <w:t>tel. +48 61 878 53 1</w:t>
    </w:r>
    <w:r w:rsidR="0006544F" w:rsidRPr="00307ACA">
      <w:rPr>
        <w:color w:val="auto"/>
        <w:spacing w:val="-6"/>
        <w:szCs w:val="24"/>
        <w:lang w:val="fr-FR"/>
      </w:rPr>
      <w:t>7</w:t>
    </w:r>
    <w:r w:rsidRPr="00307ACA">
      <w:rPr>
        <w:color w:val="auto"/>
        <w:spacing w:val="-6"/>
        <w:szCs w:val="24"/>
        <w:lang w:val="fr-FR"/>
      </w:rPr>
      <w:t xml:space="preserve">, fax +48 </w:t>
    </w:r>
    <w:r w:rsidR="0006544F" w:rsidRPr="00307ACA">
      <w:rPr>
        <w:color w:val="auto"/>
        <w:spacing w:val="-6"/>
        <w:szCs w:val="24"/>
        <w:lang w:val="fr-FR"/>
      </w:rPr>
      <w:t>61 878 53 84, sekretariat_m.wisniewski</w:t>
    </w:r>
    <w:r w:rsidRPr="00307ACA">
      <w:rPr>
        <w:color w:val="auto"/>
        <w:spacing w:val="-6"/>
        <w:szCs w:val="24"/>
        <w:lang w:val="fr-FR"/>
      </w:rPr>
      <w:t>@um.poznan.pl,</w:t>
    </w:r>
    <w:r w:rsidRPr="00307ACA">
      <w:rPr>
        <w:color w:val="auto"/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F31" w:rsidRDefault="00841F31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841F31" w:rsidRDefault="00841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232387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074D"/>
    <w:multiLevelType w:val="hybridMultilevel"/>
    <w:tmpl w:val="B99A023C"/>
    <w:lvl w:ilvl="0" w:tplc="C180E1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05F4729"/>
    <w:multiLevelType w:val="multilevel"/>
    <w:tmpl w:val="4E2A1D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3"/>
  </w:num>
  <w:num w:numId="5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6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87"/>
    <w:rsid w:val="00001BFD"/>
    <w:rsid w:val="00013898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24C5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23B9"/>
    <w:rsid w:val="00127D66"/>
    <w:rsid w:val="00131698"/>
    <w:rsid w:val="0014484D"/>
    <w:rsid w:val="001458AE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32387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01B27"/>
    <w:rsid w:val="00307AC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52E2"/>
    <w:rsid w:val="00426A54"/>
    <w:rsid w:val="004309C2"/>
    <w:rsid w:val="00444C44"/>
    <w:rsid w:val="004464E9"/>
    <w:rsid w:val="00480984"/>
    <w:rsid w:val="00492A66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52EC0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C5DDC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41F3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23BF7"/>
    <w:rsid w:val="00B4032B"/>
    <w:rsid w:val="00B42966"/>
    <w:rsid w:val="00B55925"/>
    <w:rsid w:val="00B7790F"/>
    <w:rsid w:val="00B8243C"/>
    <w:rsid w:val="00B9078A"/>
    <w:rsid w:val="00B90F8F"/>
    <w:rsid w:val="00B95E55"/>
    <w:rsid w:val="00BA1C47"/>
    <w:rsid w:val="00BA47A8"/>
    <w:rsid w:val="00C04394"/>
    <w:rsid w:val="00C3317F"/>
    <w:rsid w:val="00C41D5C"/>
    <w:rsid w:val="00C45265"/>
    <w:rsid w:val="00C46E76"/>
    <w:rsid w:val="00C4787E"/>
    <w:rsid w:val="00C52F6A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3148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EE7954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9E4CF3"/>
  <w14:defaultImageDpi w14:val="0"/>
  <w15:docId w15:val="{0ED64018-92C2-4C0D-A1AC-47200E51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23B9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223B9"/>
    <w:rPr>
      <w:rFonts w:eastAsia="Times New Roman"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8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9A293-93C7-4F89-AFDE-6209BD41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5</TotalTime>
  <Pages>4</Pages>
  <Words>848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97/2023 w sprawie nawierzchni drogowych i wiaduktu na ul. Koszalińskiej</dc:title>
  <dc:subject/>
  <dc:creator>Łukasz Wieczorek</dc:creator>
  <cp:keywords>nawierzchnia drogowa, likwidacja ubytków drogowych, wiadukt na ul. Koszalińskiej, odpowiedź na interpelację</cp:keywords>
  <dc:description/>
  <cp:lastModifiedBy>Łukasz Wieczorek</cp:lastModifiedBy>
  <cp:revision>7</cp:revision>
  <cp:lastPrinted>2021-12-02T10:09:00Z</cp:lastPrinted>
  <dcterms:created xsi:type="dcterms:W3CDTF">2023-04-11T10:41:00Z</dcterms:created>
  <dcterms:modified xsi:type="dcterms:W3CDTF">2023-04-11T13:05:00Z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