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DB3F20">
        <w:t>22</w:t>
      </w:r>
      <w:r w:rsidR="007C3C29">
        <w:t>.06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7C3C29">
        <w:t>127.2023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B3F20">
        <w:t>22062302680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>
        <w:rPr>
          <w:rFonts w:cs="Calibri"/>
        </w:rPr>
        <w:br/>
      </w:r>
      <w:r w:rsidR="007C3C29">
        <w:t>Małgorzata Woźniak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7C3C29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C3C29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165D71">
        <w:t xml:space="preserve"> </w:t>
      </w:r>
      <w:r w:rsidRPr="001C3189">
        <w:t xml:space="preserve">dnia </w:t>
      </w:r>
      <w:r w:rsidR="007C3C29">
        <w:t xml:space="preserve">18 maja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7C3C29" w:rsidRPr="005502DF">
        <w:rPr>
          <w:color w:val="auto"/>
          <w:szCs w:val="24"/>
        </w:rPr>
        <w:t>udzielenia wyjaśnień</w:t>
      </w:r>
      <w:r w:rsidRPr="001C3189">
        <w:t>, uprzejmie informuję:</w:t>
      </w:r>
    </w:p>
    <w:p w:rsidR="007C3C29" w:rsidRPr="007C3C29" w:rsidRDefault="007C3C29" w:rsidP="008873C2">
      <w:pPr>
        <w:pStyle w:val="Nagwek1"/>
      </w:pPr>
      <w:r w:rsidRPr="007C3C29">
        <w:t xml:space="preserve">Pyt. 1.: „W rejonie ulic Andrzeja Sobczaka, Czesława Niemena, Anny Jantar i </w:t>
      </w:r>
      <w:proofErr w:type="spellStart"/>
      <w:r w:rsidRPr="007C3C29">
        <w:t>Milczańskiej</w:t>
      </w:r>
      <w:proofErr w:type="spellEnd"/>
      <w:r w:rsidRPr="007C3C29">
        <w:t xml:space="preserve"> nie ma żadnego placu zabaw oraz miejsca, gdzie dzieci w sposób bezpieczny mogłyby spędzać wolny czas wraz z rodzicami. Czy Miasto planuje w tym rejonie takie miejsca?”</w:t>
      </w:r>
    </w:p>
    <w:p w:rsidR="007C3C29" w:rsidRPr="007C3C29" w:rsidRDefault="007C3C29" w:rsidP="007C3C29">
      <w:r w:rsidRPr="007C3C29">
        <w:t>W rejonie ul. Sobczaka (obręb 05, ark. 02, działka nr 21/33) planowana jest realizacja ogólnodostępnej przestrzeni parkowej, o której sposobie zagospodarowania i wyposażenia zadecydują mieszkańcy w prowadzonych rozmowach/konsultacjach. W dniu 15 maja br. uczestniczyłem w spotkaniu w tej sprawie, na którym obecni byli także radni, mieszkańcy oraz przedstawiciele Miasta, w tym Przewodniczący Rady Miasta pan Grzegorz Ganowicz.</w:t>
      </w:r>
    </w:p>
    <w:p w:rsidR="007C3C29" w:rsidRPr="007C3C29" w:rsidRDefault="007C3C29" w:rsidP="008873C2">
      <w:pPr>
        <w:pStyle w:val="Nagwek1"/>
      </w:pPr>
      <w:r w:rsidRPr="007C3C29">
        <w:t>Pyt. 2.: „W związku ze wzmożoną zabudową mieszkaniową i nowymi rodzinami z małymi dziećmi, które w tym miejscu zamieszkały, nasuwa się pytanie, czy zostały zaplanowane lub</w:t>
      </w:r>
      <w:r w:rsidR="00DF12F6">
        <w:t xml:space="preserve"> </w:t>
      </w:r>
      <w:r w:rsidRPr="007C3C29">
        <w:t>czy</w:t>
      </w:r>
      <w:r w:rsidR="00DF12F6">
        <w:t xml:space="preserve"> </w:t>
      </w:r>
      <w:r w:rsidRPr="007C3C29">
        <w:t xml:space="preserve">są </w:t>
      </w:r>
      <w:r w:rsidRPr="007C3C29">
        <w:lastRenderedPageBreak/>
        <w:t>planowane w tym rejonie nowe inwestycje związane z budową żłobka lub przedszkola. Proszę o wskazanie tych miejsc na mapce sytuacyjnej.”</w:t>
      </w:r>
    </w:p>
    <w:p w:rsidR="007C3C29" w:rsidRPr="007C3C29" w:rsidRDefault="007C3C29" w:rsidP="007C3C29">
      <w:r w:rsidRPr="007C3C29">
        <w:t>Obecnie nie ma planów budowy żłobka w rejonie ulic, które wskazuje Pani Radna. W ich pobliżu funkcjonują dwa żłobki publiczne – żłobek „</w:t>
      </w:r>
      <w:proofErr w:type="spellStart"/>
      <w:r w:rsidRPr="007C3C29">
        <w:t>Przemko</w:t>
      </w:r>
      <w:proofErr w:type="spellEnd"/>
      <w:r w:rsidRPr="007C3C29">
        <w:t>” na os. Rzeczypospolitej 77 oraz żłobek „Michałki” na os. Czecha 75. W każdym z nich dostępne jest 100 miejsc. W okolicy działa również 10 żłobków niepublicznych z łączną liczbą 348 miejsc, spośród których 5 żłobków otrzymuje dotację z budżetu Miasta Poznania na łącznie 163 miejsca.</w:t>
      </w:r>
    </w:p>
    <w:p w:rsidR="007C3C29" w:rsidRPr="007C3C29" w:rsidRDefault="007C3C29" w:rsidP="007C3C29">
      <w:r w:rsidRPr="007C3C29">
        <w:t>Dodatkowo, w ramach środków pozyskanych z Programu Maluch+ na początku 2025 r., planowane jest zwiększenie liczby miejsc w żłobkach „</w:t>
      </w:r>
      <w:proofErr w:type="spellStart"/>
      <w:r w:rsidRPr="007C3C29">
        <w:t>Przemko</w:t>
      </w:r>
      <w:proofErr w:type="spellEnd"/>
      <w:r w:rsidRPr="007C3C29">
        <w:t>” i „Michałki” o 12 miejsc w każdym z nich. W</w:t>
      </w:r>
      <w:r w:rsidR="00165D71">
        <w:t xml:space="preserve"> </w:t>
      </w:r>
      <w:r w:rsidRPr="007C3C29">
        <w:t>ramach tego Programu, podmioty niepubliczne planują też utworzyć 1 żłobek niepubliczny z</w:t>
      </w:r>
      <w:r w:rsidR="00165D71">
        <w:t xml:space="preserve"> </w:t>
      </w:r>
      <w:r w:rsidRPr="007C3C29">
        <w:t>32</w:t>
      </w:r>
      <w:r w:rsidR="00165D71">
        <w:t xml:space="preserve"> </w:t>
      </w:r>
      <w:r w:rsidRPr="007C3C29">
        <w:t>miejscami, 1 klub dziecięcy z 30 miejscami oraz 2 dziennych opiekunów na 16 miejsc.</w:t>
      </w:r>
    </w:p>
    <w:p w:rsidR="007C3C29" w:rsidRPr="007C3C29" w:rsidRDefault="007C3C29" w:rsidP="007C3C29">
      <w:r w:rsidRPr="007C3C29">
        <w:t>W kwestii planów budowy przedszkola w tym rejonie informuję, że Wydział Oświaty przy opiniowaniu projektu miejscowego planu zagospodarowania przestrzennego „Łacina – Południe – część B” w Poznaniu zgłosił wniosek o zabezpieczenie terenu pod budowę przedszkola pomiędzy ul.</w:t>
      </w:r>
      <w:r w:rsidR="00165D71">
        <w:t xml:space="preserve"> </w:t>
      </w:r>
      <w:r w:rsidRPr="007C3C29">
        <w:t>Maltańską a ul. Zabrzańską (obręb 05, ark. 01, działki nr 4/8 oraz 5/29).</w:t>
      </w:r>
    </w:p>
    <w:p w:rsidR="007C3C29" w:rsidRPr="007C3C29" w:rsidRDefault="007C3C29" w:rsidP="008873C2">
      <w:pPr>
        <w:pStyle w:val="Nagwek1"/>
      </w:pPr>
      <w:r w:rsidRPr="007C3C29">
        <w:t>Pyt. 3.: „Przy ul. Niemena i Sobczaka powstała dzika droga i parking. Proszę o wskazanie zarządcy terenu oraz uporządkowanie tego miejsca.”</w:t>
      </w:r>
    </w:p>
    <w:p w:rsidR="007C3C29" w:rsidRPr="007C3C29" w:rsidRDefault="007C3C29" w:rsidP="007C3C29">
      <w:r w:rsidRPr="007C3C29">
        <w:t>Teren przy ul. Niemena i Sobczaka, w części na której znajduje się skwer Agnieszki Osieckiej (oznaczony w ewidencji gruntów jako: obręb 05, ark. 02, działka nr 22/14) o powierzchni 12 176 m</w:t>
      </w:r>
      <w:r w:rsidRPr="007C3C29">
        <w:rPr>
          <w:vertAlign w:val="superscript"/>
        </w:rPr>
        <w:t>2</w:t>
      </w:r>
      <w:r w:rsidRPr="007C3C29">
        <w:t xml:space="preserve"> został w części (tj. 11088 m</w:t>
      </w:r>
      <w:r w:rsidRPr="007C3C29">
        <w:rPr>
          <w:vertAlign w:val="superscript"/>
        </w:rPr>
        <w:t>2</w:t>
      </w:r>
      <w:r w:rsidRPr="007C3C29">
        <w:t>) powierzony Zarządowi Dróg Miejskich. Natomiast pozostała część tej działki, która została wyłączona z powierzenia, była wydzierżawiona na zaplecze budowy (umowa już wygasła). Teren skweru zostanie sprawdzony w czasie wizji terenowej w celu zlecenia jego posprzątania.</w:t>
      </w:r>
    </w:p>
    <w:p w:rsidR="007C3C29" w:rsidRPr="007C3C29" w:rsidRDefault="007C3C29" w:rsidP="008873C2">
      <w:pPr>
        <w:pStyle w:val="Nagwek1"/>
      </w:pPr>
      <w:r w:rsidRPr="007C3C29">
        <w:lastRenderedPageBreak/>
        <w:t xml:space="preserve">Pyt. 4.: „Z bloku przy ul. Niemena 5, idąc w stronę ul. </w:t>
      </w:r>
      <w:proofErr w:type="spellStart"/>
      <w:r w:rsidRPr="007C3C29">
        <w:t>Milczańskiej</w:t>
      </w:r>
      <w:proofErr w:type="spellEnd"/>
      <w:r w:rsidRPr="007C3C29">
        <w:t xml:space="preserve">, nie ma możliwości swobodnego przejścia pieszo w taki sposób, by ominąć błoto i kałuże powstałe zwłaszcza w dni deszczowe. Chodnik kończy się przy działce nr 7/10. Brakuje kilku metrów chodnika, omijając działkę 7/10. Następnie przez ul. </w:t>
      </w:r>
      <w:proofErr w:type="spellStart"/>
      <w:r w:rsidRPr="007C3C29">
        <w:t>Milczańską</w:t>
      </w:r>
      <w:proofErr w:type="spellEnd"/>
      <w:r w:rsidRPr="007C3C29">
        <w:t>, obok apteki „</w:t>
      </w:r>
      <w:proofErr w:type="spellStart"/>
      <w:r w:rsidRPr="007C3C29">
        <w:t>Medcon</w:t>
      </w:r>
      <w:proofErr w:type="spellEnd"/>
      <w:r w:rsidRPr="007C3C29">
        <w:t>”, nie ma żadnego przejścia dla pieszych ani chodnika. Proszę o weryfikację tego miejsca i wskazanie możliwości budowy brakujących fragmentów chodnika oraz przejścia dla pieszych.”</w:t>
      </w:r>
    </w:p>
    <w:p w:rsidR="007C3C29" w:rsidRPr="007C3C29" w:rsidRDefault="007C3C29" w:rsidP="007C3C29">
      <w:r w:rsidRPr="007C3C29">
        <w:t xml:space="preserve">Zarząd Dróg Miejskich nie planuje budowy chodnika i przejścia dla pieszych na odcinku prowadzącym od budynku przy ul. Niemena 5 do budynków 1-3 przy ul. </w:t>
      </w:r>
      <w:proofErr w:type="spellStart"/>
      <w:r w:rsidRPr="007C3C29">
        <w:t>Milczańskiej</w:t>
      </w:r>
      <w:proofErr w:type="spellEnd"/>
      <w:r w:rsidRPr="007C3C29">
        <w:t xml:space="preserve"> (apteka „</w:t>
      </w:r>
      <w:proofErr w:type="spellStart"/>
      <w:r w:rsidRPr="007C3C29">
        <w:t>Medcon</w:t>
      </w:r>
      <w:proofErr w:type="spellEnd"/>
      <w:r w:rsidRPr="007C3C29">
        <w:t>”). Znajdujące się na tym odcinku nieruchomości (geodezyjnie oznaczone jako: obręb 05, ark. 07, działki nr 6/2 i 6/5) należą do prywatnych właścicieli.</w:t>
      </w:r>
    </w:p>
    <w:p w:rsidR="007C3C29" w:rsidRPr="007C3C29" w:rsidRDefault="007C3C29" w:rsidP="008873C2">
      <w:pPr>
        <w:pStyle w:val="Nagwek1"/>
      </w:pPr>
      <w:r w:rsidRPr="007C3C29">
        <w:t>Pyt. 5.: „Proszę o informację, jakie jest przeznaczenie miejskiej działki nr 21/19.”</w:t>
      </w:r>
    </w:p>
    <w:p w:rsidR="007C3C29" w:rsidRPr="007C3C29" w:rsidRDefault="007C3C29" w:rsidP="007C3C29">
      <w:r w:rsidRPr="007C3C29">
        <w:t>Nieruchomość oznaczona w ewidencji gruntów jako: obręb 05, ark. 02, działka nr 21/19 została podzielona na działki o numerach: 21/32 oraz 21/33. Działki zostały w całości powierzone Zarządowi Dróg Miejskich. W obowiązującym miejscowym planie zagospodarowania przestrzennego „Rataje – Łacina” część A w Poznaniu</w:t>
      </w:r>
      <w:r w:rsidRPr="007C3C29">
        <w:rPr>
          <w:vertAlign w:val="superscript"/>
        </w:rPr>
        <w:footnoteReference w:id="1"/>
      </w:r>
      <w:r w:rsidRPr="007C3C29">
        <w:t xml:space="preserve"> teren oznaczony jest symbolem 28KD-P i jest przeznaczony pod plac miejski wraz z trasą tramwajową i parkingiem podziemnym.</w:t>
      </w:r>
    </w:p>
    <w:p w:rsidR="007C3C29" w:rsidRPr="007C3C29" w:rsidRDefault="007C3C29" w:rsidP="008873C2">
      <w:pPr>
        <w:pStyle w:val="Nagwek1"/>
      </w:pPr>
      <w:r w:rsidRPr="007C3C29">
        <w:lastRenderedPageBreak/>
        <w:t>Pyt. 6.: „Proszę o informację, czy na terenie skweru Agnieszki Osieckiej ma zostać posadowiony zbiornik retencyjny.”</w:t>
      </w:r>
    </w:p>
    <w:p w:rsidR="007C3C29" w:rsidRPr="007C3C29" w:rsidRDefault="007C3C29" w:rsidP="007C3C29">
      <w:r w:rsidRPr="007C3C29">
        <w:t>Na skwerze Agnieszki Osieckiej (nieruchomość oznaczona geodezyjnie jako: obręb 05, ark. 02, działka nr 22/14) zaprojektowany został m.in. zbiornik wodny o funkcji retencyjnej. Realizacja prac zaplanowana jest w 2024 r. pod warunkiem zapewnienia pełnego finansowania dla zadania.</w:t>
      </w:r>
    </w:p>
    <w:p w:rsidR="007C3C29" w:rsidRPr="007C3C29" w:rsidRDefault="007C3C29" w:rsidP="008873C2">
      <w:pPr>
        <w:pStyle w:val="Nagwek1"/>
      </w:pPr>
      <w:r w:rsidRPr="007C3C29">
        <w:t>Pyt. 7.: Na jakim etapie jest budowa drogi na działce 22/3 na Łacinie, tj. drogi przylegającej bezpośrednio do skweru Agnieszki Osieckiej. Aktualny stan tej »drogi« jest w złym stanie.”</w:t>
      </w:r>
    </w:p>
    <w:p w:rsidR="007C3C29" w:rsidRPr="007C3C29" w:rsidRDefault="007C3C29" w:rsidP="007C3C29">
      <w:r w:rsidRPr="007C3C29">
        <w:t>Według informacji przekazanych przez Wydział Gospodarki Nieruchomościami UMP, wskazywana przez Panią Radną działka nr 22/3, w sąsiedztwie skweru Agnieszki Osieckiej, nie istnieje. Do</w:t>
      </w:r>
      <w:r w:rsidR="00165D71">
        <w:t xml:space="preserve"> </w:t>
      </w:r>
      <w:r w:rsidRPr="007C3C29">
        <w:t>skweru przylegają natomiast nieruchomości, zlokalizowane przy budynku ul. Niemena 5, o</w:t>
      </w:r>
      <w:r w:rsidR="00165D71">
        <w:t xml:space="preserve"> </w:t>
      </w:r>
      <w:r w:rsidRPr="007C3C29">
        <w:t>oznaczeniach geodezyjnych: obręb 05, ark. 02, działki nr 22/11 i 22/12. Stanowią one przedłużenie ul. Anny Jantar od ul. Czesława Niemena do ul. Andrzeja Sobczaka i są w miejscowym planie zagospodarowania przestrzennego „Rataje – Łacina” część A w Poznaniu oznaczone jako 19KD-D. Informuję, że</w:t>
      </w:r>
      <w:r w:rsidR="00165D71">
        <w:t xml:space="preserve"> </w:t>
      </w:r>
      <w:r w:rsidRPr="007C3C29">
        <w:t>deweloper realizujący inwestycję mieszkaniową „Polanka Niemena” zobowiązał się, w ramach umowy partycypacyjnej, do budowy chodnika i oświetlenia na wyżej wymienionej drodze. Inwestycja została wykonana tylko po jednej stronie chodnika. Natomiast dalsze prace, tj. budowa jezdni, kanału technologicznego oraz chodnika zostaną zrealizowane w ramach zadania „Budowa zbiornika retencyjnego na Łacinie”.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7C3C29" w:rsidRDefault="008F70E3" w:rsidP="006C2C93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7C3C2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3D" w:rsidRDefault="001B343D">
      <w:pPr>
        <w:spacing w:after="0" w:line="240" w:lineRule="auto"/>
      </w:pPr>
      <w:r>
        <w:separator/>
      </w:r>
    </w:p>
  </w:endnote>
  <w:endnote w:type="continuationSeparator" w:id="0">
    <w:p w:rsidR="001B343D" w:rsidRDefault="001B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647735"/>
      <w:docPartObj>
        <w:docPartGallery w:val="Page Numbers (Bottom of Page)"/>
        <w:docPartUnique/>
      </w:docPartObj>
    </w:sdtPr>
    <w:sdtEndPr/>
    <w:sdtContent>
      <w:p w:rsidR="007C3C29" w:rsidRDefault="007C3C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F20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3D" w:rsidRDefault="001B343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B343D" w:rsidRDefault="001B343D">
      <w:pPr>
        <w:spacing w:after="0" w:line="240" w:lineRule="auto"/>
      </w:pPr>
      <w:r>
        <w:continuationSeparator/>
      </w:r>
    </w:p>
  </w:footnote>
  <w:footnote w:id="1">
    <w:p w:rsidR="007C3C29" w:rsidRDefault="007C3C29" w:rsidP="007C3C29">
      <w:pPr>
        <w:pStyle w:val="Tekstprzypisudolnego"/>
        <w:jc w:val="both"/>
      </w:pPr>
      <w:r w:rsidRPr="0072755B">
        <w:rPr>
          <w:rStyle w:val="Odwoanieprzypisudolnego"/>
          <w:rFonts w:asciiTheme="minorHAnsi" w:hAnsiTheme="minorHAnsi" w:cs="Calibri"/>
        </w:rPr>
        <w:footnoteRef/>
      </w:r>
      <w:r w:rsidRPr="0072755B">
        <w:rPr>
          <w:rFonts w:asciiTheme="minorHAnsi" w:hAnsiTheme="minorHAnsi" w:cs="Calibri"/>
        </w:rPr>
        <w:t xml:space="preserve"> 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>U</w:t>
      </w:r>
      <w:r>
        <w:rPr>
          <w:rFonts w:asciiTheme="minorHAnsi" w:hAnsiTheme="minorHAnsi" w:cs="Calibri"/>
          <w:kern w:val="0"/>
          <w:szCs w:val="20"/>
          <w:lang w:bidi="ar-SA"/>
        </w:rPr>
        <w:t>chwała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 N</w:t>
      </w:r>
      <w:r>
        <w:rPr>
          <w:rFonts w:asciiTheme="minorHAnsi" w:hAnsiTheme="minorHAnsi" w:cs="Calibri"/>
          <w:kern w:val="0"/>
          <w:szCs w:val="20"/>
          <w:lang w:bidi="ar-SA"/>
        </w:rPr>
        <w:t>r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 CI/1149/IV/2006 R</w:t>
      </w:r>
      <w:r>
        <w:rPr>
          <w:rFonts w:asciiTheme="minorHAnsi" w:hAnsiTheme="minorHAnsi" w:cs="Calibri"/>
          <w:kern w:val="0"/>
          <w:szCs w:val="20"/>
          <w:lang w:bidi="ar-SA"/>
        </w:rPr>
        <w:t>ady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 M</w:t>
      </w:r>
      <w:r>
        <w:rPr>
          <w:rFonts w:asciiTheme="minorHAnsi" w:hAnsiTheme="minorHAnsi" w:cs="Calibri"/>
          <w:kern w:val="0"/>
          <w:szCs w:val="20"/>
          <w:lang w:bidi="ar-SA"/>
        </w:rPr>
        <w:t>iasta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 P</w:t>
      </w:r>
      <w:r>
        <w:rPr>
          <w:rFonts w:asciiTheme="minorHAnsi" w:hAnsiTheme="minorHAnsi" w:cs="Calibri"/>
          <w:kern w:val="0"/>
          <w:szCs w:val="20"/>
          <w:lang w:bidi="ar-SA"/>
        </w:rPr>
        <w:t>oznania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 </w:t>
      </w:r>
      <w:r>
        <w:rPr>
          <w:rFonts w:asciiTheme="minorHAnsi" w:hAnsiTheme="minorHAnsi" w:cs="Calibri"/>
          <w:kern w:val="0"/>
          <w:szCs w:val="20"/>
          <w:lang w:bidi="ar-SA"/>
        </w:rPr>
        <w:t>z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 </w:t>
      </w:r>
      <w:r>
        <w:rPr>
          <w:rFonts w:asciiTheme="minorHAnsi" w:hAnsiTheme="minorHAnsi" w:cs="Calibri"/>
          <w:kern w:val="0"/>
          <w:szCs w:val="20"/>
          <w:lang w:bidi="ar-SA"/>
        </w:rPr>
        <w:t>d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nia 29 </w:t>
      </w:r>
      <w:r>
        <w:rPr>
          <w:rFonts w:asciiTheme="minorHAnsi" w:hAnsiTheme="minorHAnsi" w:cs="Calibri"/>
          <w:kern w:val="0"/>
          <w:szCs w:val="20"/>
          <w:lang w:bidi="ar-SA"/>
        </w:rPr>
        <w:t>s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ierpnia 2006 </w:t>
      </w:r>
      <w:r>
        <w:rPr>
          <w:rFonts w:asciiTheme="minorHAnsi" w:hAnsiTheme="minorHAnsi" w:cs="Calibri"/>
          <w:kern w:val="0"/>
          <w:szCs w:val="20"/>
          <w:lang w:bidi="ar-SA"/>
        </w:rPr>
        <w:t>r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. </w:t>
      </w:r>
      <w:r>
        <w:rPr>
          <w:rFonts w:asciiTheme="minorHAnsi" w:hAnsiTheme="minorHAnsi" w:cs="Calibri"/>
          <w:kern w:val="0"/>
          <w:szCs w:val="20"/>
          <w:lang w:bidi="ar-SA"/>
        </w:rPr>
        <w:t>w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 </w:t>
      </w:r>
      <w:r>
        <w:rPr>
          <w:rFonts w:asciiTheme="minorHAnsi" w:hAnsiTheme="minorHAnsi" w:cs="Calibri"/>
          <w:kern w:val="0"/>
          <w:szCs w:val="20"/>
          <w:lang w:bidi="ar-SA"/>
        </w:rPr>
        <w:t>s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prawie </w:t>
      </w:r>
      <w:r>
        <w:rPr>
          <w:rFonts w:asciiTheme="minorHAnsi" w:hAnsiTheme="minorHAnsi" w:cs="Calibri"/>
          <w:kern w:val="0"/>
          <w:szCs w:val="20"/>
          <w:lang w:bidi="ar-SA"/>
        </w:rPr>
        <w:t>u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chwalenia </w:t>
      </w:r>
      <w:r>
        <w:rPr>
          <w:rFonts w:asciiTheme="minorHAnsi" w:hAnsiTheme="minorHAnsi" w:cs="Calibri"/>
          <w:kern w:val="0"/>
          <w:szCs w:val="20"/>
          <w:lang w:bidi="ar-SA"/>
        </w:rPr>
        <w:t>m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iejscowego </w:t>
      </w:r>
      <w:r>
        <w:rPr>
          <w:rFonts w:asciiTheme="minorHAnsi" w:hAnsiTheme="minorHAnsi" w:cs="Calibri"/>
          <w:kern w:val="0"/>
          <w:szCs w:val="20"/>
          <w:lang w:bidi="ar-SA"/>
        </w:rPr>
        <w:t>p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lanu </w:t>
      </w:r>
      <w:r>
        <w:rPr>
          <w:rFonts w:asciiTheme="minorHAnsi" w:hAnsiTheme="minorHAnsi" w:cs="Calibri"/>
          <w:kern w:val="0"/>
          <w:szCs w:val="20"/>
          <w:lang w:bidi="ar-SA"/>
        </w:rPr>
        <w:t>z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agospodarowania </w:t>
      </w:r>
      <w:r>
        <w:rPr>
          <w:rFonts w:asciiTheme="minorHAnsi" w:hAnsiTheme="minorHAnsi" w:cs="Calibri"/>
          <w:kern w:val="0"/>
          <w:szCs w:val="20"/>
          <w:lang w:bidi="ar-SA"/>
        </w:rPr>
        <w:t>p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 xml:space="preserve">rzestrzennego "Rataje - Łacina" </w:t>
      </w:r>
      <w:r>
        <w:rPr>
          <w:rFonts w:asciiTheme="minorHAnsi" w:hAnsiTheme="minorHAnsi" w:cs="Calibri"/>
          <w:kern w:val="0"/>
          <w:szCs w:val="20"/>
          <w:lang w:bidi="ar-SA"/>
        </w:rPr>
        <w:t>c</w:t>
      </w:r>
      <w:r w:rsidRPr="0072755B">
        <w:rPr>
          <w:rFonts w:asciiTheme="minorHAnsi" w:hAnsiTheme="minorHAnsi" w:cs="Calibri"/>
          <w:kern w:val="0"/>
          <w:szCs w:val="20"/>
          <w:lang w:bidi="ar-SA"/>
        </w:rPr>
        <w:t>zęść</w:t>
      </w:r>
      <w:r>
        <w:rPr>
          <w:rFonts w:asciiTheme="minorHAnsi" w:hAnsiTheme="minorHAnsi" w:cs="Calibri"/>
          <w:kern w:val="0"/>
          <w:szCs w:val="20"/>
          <w:lang w:bidi="ar-SA"/>
        </w:rPr>
        <w:t xml:space="preserve"> A w Poznaniu.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99573C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3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6923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71"/>
    <w:rsid w:val="00165DE5"/>
    <w:rsid w:val="001676A9"/>
    <w:rsid w:val="00177ED4"/>
    <w:rsid w:val="00181C27"/>
    <w:rsid w:val="00193997"/>
    <w:rsid w:val="001A0A65"/>
    <w:rsid w:val="001B343D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095D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C2106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2C93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C3C29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873C2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1F5F"/>
    <w:rsid w:val="009575F0"/>
    <w:rsid w:val="00961AF7"/>
    <w:rsid w:val="00963C97"/>
    <w:rsid w:val="00967B34"/>
    <w:rsid w:val="00993B97"/>
    <w:rsid w:val="0099573C"/>
    <w:rsid w:val="009A7850"/>
    <w:rsid w:val="009A7CA3"/>
    <w:rsid w:val="009C1310"/>
    <w:rsid w:val="009C38CF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F5B3E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3F20"/>
    <w:rsid w:val="00DB63F0"/>
    <w:rsid w:val="00DC6042"/>
    <w:rsid w:val="00DD0858"/>
    <w:rsid w:val="00DD77A2"/>
    <w:rsid w:val="00DE7342"/>
    <w:rsid w:val="00DE7FCA"/>
    <w:rsid w:val="00DF12F6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1AC59C"/>
  <w14:defaultImageDpi w14:val="0"/>
  <w15:docId w15:val="{76EDD278-9AF4-47B8-9F8C-92164E5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873C2"/>
    <w:pPr>
      <w:keepNext/>
      <w:spacing w:before="240" w:after="12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8873C2"/>
    <w:rPr>
      <w:rFonts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B6E3-CDF0-42EF-8983-FF71BE14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7</TotalTime>
  <Pages>4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127_2023 w sprawie udzielenia wyjaśnień</dc:title>
  <dc:subject/>
  <dc:creator>x</dc:creator>
  <cp:keywords>skwer Agnieszki Osieckiej, budowa drogi, odpowiedź na interpelację</cp:keywords>
  <dc:description/>
  <cp:lastModifiedBy>x</cp:lastModifiedBy>
  <cp:revision>10</cp:revision>
  <cp:lastPrinted>2021-12-02T10:09:00Z</cp:lastPrinted>
  <dcterms:created xsi:type="dcterms:W3CDTF">2023-05-23T07:15:00Z</dcterms:created>
  <dcterms:modified xsi:type="dcterms:W3CDTF">2023-06-22T10:46:00Z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