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64351B">
        <w:t xml:space="preserve"> </w:t>
      </w:r>
      <w:r w:rsidR="00B87D34">
        <w:t>14</w:t>
      </w:r>
      <w:r w:rsidR="0064351B">
        <w:t>.06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64351B">
        <w:t>137.2023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87D34">
        <w:t>15062301422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4351B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963334" w:rsidRPr="00963334" w:rsidRDefault="00963334" w:rsidP="00963334">
      <w:r w:rsidRPr="00963334">
        <w:t>odpowiadając na otrzymaną za pośrednictwem Przewodniczącego Rady Miasta Poznania pismem z</w:t>
      </w:r>
      <w:r w:rsidR="001E15DF">
        <w:t xml:space="preserve"> </w:t>
      </w:r>
      <w:r w:rsidRPr="00963334">
        <w:t>dnia 1 czerwca 2023 r. i p</w:t>
      </w:r>
      <w:bookmarkStart w:id="0" w:name="_GoBack"/>
      <w:bookmarkEnd w:id="0"/>
      <w:r w:rsidRPr="00963334">
        <w:t>rzekazaną mi przez Prezydenta Miasta Poznania do rozpatrzenia interpelację Pana Radnego w sprawie sytuacji i przyszłości drzew na nieruchomości w rejonie ulicy Święty Marcin i ulicy Skośnej (przyszła siedziba Teatru Muzycznego w Poznaniu), uprzejmie informuję, że w tej sprawie zwróciłem się do Teatru Muzycznego. Otrzymane wyjaśnienia przekazuję Panu Radnemu w załączniku.</w:t>
      </w:r>
    </w:p>
    <w:p w:rsidR="002A7195" w:rsidRDefault="008F70E3" w:rsidP="002A7195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2A7195">
        <w:t>ZASTĘPCA</w:t>
      </w:r>
    </w:p>
    <w:p w:rsidR="00E9439A" w:rsidRPr="001C3189" w:rsidRDefault="002A7195" w:rsidP="00001BFD">
      <w:pPr>
        <w:ind w:left="5245"/>
      </w:pPr>
      <w:r>
        <w:t>PREZYDENTA MIASTA POZNANIA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</w:p>
    <w:p w:rsidR="002A7195" w:rsidRDefault="002A7195" w:rsidP="002A7195">
      <w:pPr>
        <w:spacing w:after="0"/>
      </w:pPr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E9" w:rsidRDefault="003355E9">
      <w:pPr>
        <w:spacing w:after="0" w:line="240" w:lineRule="auto"/>
      </w:pPr>
      <w:r>
        <w:separator/>
      </w:r>
    </w:p>
  </w:endnote>
  <w:endnote w:type="continuationSeparator" w:id="0">
    <w:p w:rsidR="003355E9" w:rsidRDefault="0033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A719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E9" w:rsidRDefault="003355E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355E9" w:rsidRDefault="0033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D739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9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15DF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A7195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355E9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A3F4F"/>
    <w:rsid w:val="004B6B32"/>
    <w:rsid w:val="004C7A0B"/>
    <w:rsid w:val="004D739A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0DFE"/>
    <w:rsid w:val="006044E4"/>
    <w:rsid w:val="00605A18"/>
    <w:rsid w:val="0061594F"/>
    <w:rsid w:val="00624255"/>
    <w:rsid w:val="0064351B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334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81ABE"/>
    <w:rsid w:val="00A904A2"/>
    <w:rsid w:val="00AA3E53"/>
    <w:rsid w:val="00AC3010"/>
    <w:rsid w:val="00AE1E38"/>
    <w:rsid w:val="00AF57E2"/>
    <w:rsid w:val="00B0692E"/>
    <w:rsid w:val="00B22F09"/>
    <w:rsid w:val="00B4032B"/>
    <w:rsid w:val="00B55925"/>
    <w:rsid w:val="00B7790F"/>
    <w:rsid w:val="00B8243C"/>
    <w:rsid w:val="00B87D34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25D1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9C503"/>
  <w14:defaultImageDpi w14:val="0"/>
  <w15:docId w15:val="{D1B364F2-B5A6-41F0-BE3D-C691915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AF56-D150-410B-B02F-1E21160C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5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137_2023 w sprawie sytuacji i przyszłości drzew na nieruchomości w rejonie ulicy Święty Marcin i ulicy Skośnej (przyszła siedziba Teatru Muzycznego w Poznaniu)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137_2023 w sprawie sytuacji i przyszłości drzew na nieruchomości w rejonie ulicy Święty Marcin i ulicy Skośnej (przyszła siedziba Teatru Muzycznego w Poznaniu)</dc:title>
  <dc:subject/>
  <dc:creator>x</dc:creator>
  <cp:keywords>Teatr Muzyczny w Poznaniu, drzewa, ul. Święty Marcin, ul. Skośna</cp:keywords>
  <dc:description/>
  <cp:lastModifiedBy>x</cp:lastModifiedBy>
  <cp:revision>8</cp:revision>
  <cp:lastPrinted>2021-12-02T10:09:00Z</cp:lastPrinted>
  <dcterms:created xsi:type="dcterms:W3CDTF">2023-06-07T08:34:00Z</dcterms:created>
  <dcterms:modified xsi:type="dcterms:W3CDTF">2023-06-15T08:43:00Z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