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D7049A">
        <w:rPr>
          <w:rFonts w:ascii="Calibri" w:hAnsi="Calibri" w:cs="Calibri"/>
          <w:sz w:val="24"/>
        </w:rPr>
        <w:t xml:space="preserve"> </w:t>
      </w:r>
      <w:r w:rsidR="00B11F76">
        <w:rPr>
          <w:rFonts w:ascii="Calibri" w:hAnsi="Calibri" w:cs="Calibri"/>
          <w:sz w:val="24"/>
        </w:rPr>
        <w:t>19.06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B11F76">
        <w:rPr>
          <w:rFonts w:ascii="Calibri" w:hAnsi="Calibri" w:cs="Calibri"/>
          <w:sz w:val="24"/>
        </w:rPr>
        <w:t>142</w:t>
      </w:r>
      <w:r w:rsidR="00D7049A">
        <w:rPr>
          <w:rFonts w:ascii="Calibri" w:hAnsi="Calibri" w:cs="Calibri"/>
          <w:sz w:val="24"/>
        </w:rPr>
        <w:t>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570BBA">
        <w:rPr>
          <w:rFonts w:ascii="Calibri" w:hAnsi="Calibri" w:cs="Calibri"/>
          <w:sz w:val="24"/>
        </w:rPr>
        <w:t>190623-1604</w:t>
      </w:r>
      <w:bookmarkStart w:id="0" w:name="_GoBack"/>
      <w:bookmarkEnd w:id="0"/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Pani</w:t>
      </w:r>
    </w:p>
    <w:p w:rsidR="00D7049A" w:rsidRDefault="00B11F76" w:rsidP="00D7049A">
      <w:pPr>
        <w:spacing w:after="0"/>
        <w:ind w:left="538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Klaudia Strzelecka</w:t>
      </w:r>
    </w:p>
    <w:p w:rsidR="00B11F76" w:rsidRPr="00D7049A" w:rsidRDefault="00B11F76" w:rsidP="00D7049A">
      <w:pPr>
        <w:spacing w:after="0"/>
        <w:ind w:left="538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Radna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</w:t>
      </w:r>
      <w:r w:rsidR="00B11F76">
        <w:rPr>
          <w:rFonts w:ascii="Calibri" w:hAnsi="Calibri" w:cs="Calibri"/>
          <w:sz w:val="24"/>
        </w:rPr>
        <w:t>a Pani Radna,</w:t>
      </w:r>
    </w:p>
    <w:p w:rsidR="00B11F76" w:rsidRPr="00B11F76" w:rsidRDefault="00D7049A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D7049A">
        <w:rPr>
          <w:rFonts w:ascii="Calibri" w:hAnsi="Calibri" w:cs="Calibri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1031D0" wp14:editId="2F53D52D">
                <wp:simplePos x="0" y="0"/>
                <wp:positionH relativeFrom="column">
                  <wp:posOffset>6977380</wp:posOffset>
                </wp:positionH>
                <wp:positionV relativeFrom="paragraph">
                  <wp:posOffset>5715</wp:posOffset>
                </wp:positionV>
                <wp:extent cx="238125" cy="3564255"/>
                <wp:effectExtent l="10795" t="10160" r="8255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56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49A" w:rsidRDefault="00D7049A" w:rsidP="00D7049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49.4pt;margin-top:.45pt;width:18.75pt;height:2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sTiQIAABQFAAAOAAAAZHJzL2Uyb0RvYy54bWysVNtu2zAMfR+wfxD0nvpSO02MOkUXJ8OA&#10;bivQ7QMUW46FyqInKbG7Yv8+Sk7SdH0ZhjmAQ5nUEQ95qOuboZVkz7URoHIaXYSUcFVCJdQ2p9+/&#10;rSczSoxlqmISFM/pEzf0ZvH+3XXfZTyGBmTFNUEQZbK+y2ljbZcFgSkb3jJzAR1X6KxBt8ziUm+D&#10;SrMe0VsZxGE4DXrQVaeh5Mbg12J00oXHr2te2q91bbglMqeYm/Vv7d8b9w4W1yzbatY1ojykwf4h&#10;i5YJhYeeoApmGdlp8QaqFaUGA7W9KKENoK5FyT0HZBOFf7B5aFjHPRcsjulOZTL/D7b8sr/XRFQ5&#10;jSlRrMUW3YPkxPJHY6HnJHYl6juTYeRDh7F2+AADttrTNd0dlI+GKFg2TG35rdbQN5xVmGLkdgZn&#10;W0cc40A2/Weo8Cy2s+CBhlq3rn5YEYLo2KqnU3v4YEmJH+PLWRSnlJToukynSZym/giWHXd32tiP&#10;HFrijJxqbL9HZ/s7Y102LDuGuMMUrIWUXgJSkT6n8xTxnceAFJVz+oXebpZSkz1DERUz9zuc+yqs&#10;FRalLEWb01noHhfEMleNlaq8bZmQo42ZSOXcSA5zO1ijZJ7n4Xw1W82SSRJPV5MkLIrJ7XqZTKbr&#10;6CotLovlsoh+uTyjJGtEVXHlUj3KN0r+Th6HQRqFdxLwK0rmnPnaP2+ZB6/T8FVGVsd/z87LwHV+&#10;1IAdNgMWxGljA9UTCkLDOJp4laDRgP5JSY9jmVPzY8c0p0R+UiiqeZQkbo79IkmvYlzoc8/m3MNU&#10;iVA5tZSM5tKOs7/rtNg2eNIoYwW3KMRaeI28ZHWQL46eJ3O4Jtxsn6991MtltvgNAAD//wMAUEsD&#10;BBQABgAIAAAAIQBK5F533gAAAAoBAAAPAAAAZHJzL2Rvd25yZXYueG1sTI/BTsMwEETvSPyDtUjc&#10;qN1URG2IUyEEBw4gtSD1uomXOCJeh9hpw9/jnuhxNKOZN+V2dr040hg6zxqWCwWCuPGm41bD58fL&#10;3RpEiMgGe8+k4ZcCbKvrqxIL40+8o+M+tiKVcChQg41xKKQMjSWHYeEH4uR9+dFhTHJspRnxlMpd&#10;LzOlcumw47RgcaAnS833fnIa8h0favX+lrfZ8+FnxtdpsA1pfXszPz6AiDTH/zCc8RM6VImp9hOb&#10;IPqk1Wad2KOGDYizv1zlKxC1hvs8y0BWpby8UP0BAAD//wMAUEsBAi0AFAAGAAgAAAAhALaDOJL+&#10;AAAA4QEAABMAAAAAAAAAAAAAAAAAAAAAAFtDb250ZW50X1R5cGVzXS54bWxQSwECLQAUAAYACAAA&#10;ACEAOP0h/9YAAACUAQAACwAAAAAAAAAAAAAAAAAvAQAAX3JlbHMvLnJlbHNQSwECLQAUAAYACAAA&#10;ACEAvrJbE4kCAAAUBQAADgAAAAAAAAAAAAAAAAAuAgAAZHJzL2Uyb0RvYy54bWxQSwECLQAUAAYA&#10;CAAAACEASuRed94AAAAKAQAADwAAAAAAAAAAAAAAAADjBAAAZHJzL2Rvd25yZXYueG1sUEsFBgAA&#10;AAAEAAQA8wAAAO4FAAAAAA==&#10;" o:allowincell="f" filled="f" strokecolor="#d8d8d8">
                <v:textbox>
                  <w:txbxContent>
                    <w:p w:rsidR="00D7049A" w:rsidRDefault="00D7049A" w:rsidP="00D7049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1F76" w:rsidRPr="00B11F76">
        <w:rPr>
          <w:rFonts w:ascii="Calibri" w:hAnsi="Calibri" w:cs="Calibri"/>
          <w:noProof/>
          <w:sz w:val="24"/>
          <w:lang w:bidi="ar-SA"/>
        </w:rPr>
        <w:t>odpowiadając na otrzymaną za pośrednictwem Przewodniczą</w:t>
      </w:r>
      <w:r w:rsidR="00B11F76">
        <w:rPr>
          <w:rFonts w:ascii="Calibri" w:hAnsi="Calibri" w:cs="Calibri"/>
          <w:noProof/>
          <w:sz w:val="24"/>
          <w:lang w:bidi="ar-SA"/>
        </w:rPr>
        <w:t xml:space="preserve">cego Rady Miasta pismem z dnia </w:t>
      </w:r>
      <w:r w:rsidR="00B11F76" w:rsidRPr="00B11F76">
        <w:rPr>
          <w:rFonts w:ascii="Calibri" w:hAnsi="Calibri" w:cs="Calibri"/>
          <w:noProof/>
          <w:sz w:val="24"/>
          <w:lang w:bidi="ar-SA"/>
        </w:rPr>
        <w:t>7 czerwca 2023 r. interpelację Pani Radnej w sprawie promocji miasta Poznania w mediach, mediach społecznościowych i reklamie outdoorowej, przekazuję informacje o obecnie podejmowanych przez Gabinet Prezydenta działaniach w tym zakresie: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Ad. 1. „W jakich mediach ogólnopolskich i lokalnych są prowadzone kampanie reklamowe/ promocyjne/informacyjne? Jakie koszty generują? Prośba o przesłanie informacji z wyszczególnieniem poszczególnych mediów i przeznaczanych na nie kwot”.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Obecnie prowadzone są następujące kampanie informacyjne w mediach lokalnych: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•</w:t>
      </w:r>
      <w:r w:rsidRPr="00B11F76">
        <w:rPr>
          <w:rFonts w:ascii="Calibri" w:hAnsi="Calibri" w:cs="Calibri"/>
          <w:noProof/>
          <w:sz w:val="24"/>
          <w:lang w:bidi="ar-SA"/>
        </w:rPr>
        <w:tab/>
        <w:t>emisja na antenie telewizji WTK dwunastu odcinków programu „Puls Miasta”, który stanowi ważne narzędzie informacyjne dla Miasta Poznania (przekazuje wiadomości istotne dla mieszkańców stolicy Wielkopolski); wartość umowy to 159.644,16 zł (umowa z 18 stycznia 2023 r. - produkcja i emisja odcinków programu);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•</w:t>
      </w:r>
      <w:r w:rsidRPr="00B11F76">
        <w:rPr>
          <w:rFonts w:ascii="Calibri" w:hAnsi="Calibri" w:cs="Calibri"/>
          <w:noProof/>
          <w:sz w:val="24"/>
          <w:lang w:bidi="ar-SA"/>
        </w:rPr>
        <w:tab/>
        <w:t xml:space="preserve">emisja odcinków programu o tematyce transportowej w Serwisie Komunikacyjnym telewizji WTK (emitowanym na antenie WTK oraz na stronie www.wtk.pl); realizowana usługa ma na celu informowanie mieszkańców Poznania (także tych, którzy nie śledzą miejskich portali </w:t>
      </w:r>
      <w:r w:rsidRPr="00B11F76">
        <w:rPr>
          <w:rFonts w:ascii="Calibri" w:hAnsi="Calibri" w:cs="Calibri"/>
          <w:noProof/>
          <w:sz w:val="24"/>
          <w:lang w:bidi="ar-SA"/>
        </w:rPr>
        <w:lastRenderedPageBreak/>
        <w:t>informacyjnych) o utrudnieniach komunikacyjnych związanych z inwestycjami realizowanymi w mieście i o zmianach w organizacji ruchu; wartość umowy to 95.644,80 zł (umowa z 18 stycznia 2023 r. – realizacja i emisja odcinków programu);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•</w:t>
      </w:r>
      <w:r w:rsidRPr="00B11F76">
        <w:rPr>
          <w:rFonts w:ascii="Calibri" w:hAnsi="Calibri" w:cs="Calibri"/>
          <w:noProof/>
          <w:sz w:val="24"/>
          <w:lang w:bidi="ar-SA"/>
        </w:rPr>
        <w:tab/>
        <w:t>działania promocyjne w związku z organizacją Projektu Złota Setka Wielkopolski - na łamach Głosu Wielkopolskiego; wartość umowy zawartej z Polska Press sp. z o.o. w dniu 24 kwietnia 2023 r. to 36.900,00 zł;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•</w:t>
      </w:r>
      <w:r w:rsidRPr="00B11F76">
        <w:rPr>
          <w:rFonts w:ascii="Calibri" w:hAnsi="Calibri" w:cs="Calibri"/>
          <w:noProof/>
          <w:sz w:val="24"/>
          <w:lang w:bidi="ar-SA"/>
        </w:rPr>
        <w:tab/>
        <w:t xml:space="preserve">przeprowadzenie kampanii informacyjno-edukacyjnej zachęcającej mieszkańców Poznania do składania wniosków z projektami oraz do głosowania na projekty zgłoszone w Poznańskim Budżecie Obywatelskim 2024; wartość umowy zawartej z Wielkopolską Telewizją Kablową w dniu 4 maja 2023 r. to 19.630,80 zł; 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•</w:t>
      </w:r>
      <w:r w:rsidRPr="00B11F76">
        <w:rPr>
          <w:rFonts w:ascii="Calibri" w:hAnsi="Calibri" w:cs="Calibri"/>
          <w:noProof/>
          <w:sz w:val="24"/>
          <w:lang w:bidi="ar-SA"/>
        </w:rPr>
        <w:tab/>
        <w:t>emisja na portalu „wpoznaniu.pl” kampanii reklamującej etapy składania projektów do Poznańskiego Budżetu Obywatelskiego 2024; wartość umowy zawartej z World Trade Center Poznań sp. z o.o. w dniu 18 maja 2023 r. to 1.968,00 zł.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Ad. 2. „W jakich mediach społecznościowych są prowadzone kampanie promocyjne/reklamowe/ informacyjne? Prośba o podanie kwot z wyszczególnieniem poszczególnych komunikatorów/ mediów”.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Na portalu Facebook, za łączną kwotę 5.000,00 zł, prowadzone są obecnie kampanie w zakresie segregacji odpadów oraz zamieszczane są posty sponsorowane dotyczące konkursu na taksówkarza roku, działań związanych z tzw. odbrukami, a także dofinansowań do zakupu sprzętu dla poznańskich szpitali. Ponadto w ramach Google Ads, oprócz kampanii dotyczącej segregacji odpadów, promowane są miejskie programy: „Kawka Bis” oraz „POZnań i zamieszkaj” (kwota – 10.000,00 zł).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lastRenderedPageBreak/>
        <w:t>W dniu 20 kwietnia 2023 r. zawarto także umowę z ABOUT AD sp. z o. o. na przygotowanie oraz wdrożenie kampanii promocyjnej Poznańskiego Budżetu Obywatelskiego 2024, prowadzonej na: Facebook Adds, Instagram, Google, YouTube. Wartość tej umowy to 62.545,50 zł.</w:t>
      </w:r>
    </w:p>
    <w:p w:rsidR="00B11F76" w:rsidRPr="00B11F76" w:rsidRDefault="00B11F76" w:rsidP="00B11F76">
      <w:pPr>
        <w:spacing w:after="240" w:line="360" w:lineRule="auto"/>
        <w:rPr>
          <w:rFonts w:ascii="Calibri" w:hAnsi="Calibri" w:cs="Calibri"/>
          <w:noProof/>
          <w:sz w:val="24"/>
          <w:lang w:bidi="ar-SA"/>
        </w:rPr>
      </w:pPr>
      <w:r w:rsidRPr="00B11F76">
        <w:rPr>
          <w:rFonts w:ascii="Calibri" w:hAnsi="Calibri" w:cs="Calibri"/>
          <w:noProof/>
          <w:sz w:val="24"/>
          <w:lang w:bidi="ar-SA"/>
        </w:rPr>
        <w:t>Ad. 3. „Jakie środki przeznaczane są na kampanie reklamowe/promocyjne/informacyjne w przestrzeni publicznej – outdoorowej? Prośba o wyszczególnienie kwot przypisanych do poszczególnych nośników reklamowych”.</w:t>
      </w:r>
    </w:p>
    <w:p w:rsidR="00D7049A" w:rsidRDefault="00B11F76" w:rsidP="00B11F76">
      <w:pPr>
        <w:spacing w:after="240" w:line="360" w:lineRule="auto"/>
        <w:rPr>
          <w:rFonts w:ascii="Calibri" w:hAnsi="Calibri" w:cs="Calibri"/>
          <w:sz w:val="24"/>
        </w:rPr>
      </w:pPr>
      <w:r w:rsidRPr="00B11F76">
        <w:rPr>
          <w:rFonts w:ascii="Calibri" w:hAnsi="Calibri" w:cs="Calibri"/>
          <w:noProof/>
          <w:sz w:val="24"/>
          <w:lang w:bidi="ar-SA"/>
        </w:rPr>
        <w:t>Na aktualne kampanie w przestrzeni publicznej – outdoorowej (na tzw. citylight-ach) przeznaczono  środki w wysokości 29.658,99 zł (kampanie: Zielone Pojęcie, Światowy Dzień Kota 2023, OK Poznań, Kampania PIK, Miasto Doznań, Urodziny Miasta, Rok Pawła Edmunda Strzeleckiego, Pyrkon 2023, Thank You, Fyrtle Festiwal, 50-lecie Piątkowa, Na Falach 2023, Wieczorek Ratajski).</w:t>
      </w:r>
    </w:p>
    <w:p w:rsidR="00D7049A" w:rsidRDefault="00D7049A" w:rsidP="00D7049A">
      <w:pPr>
        <w:spacing w:after="240" w:line="360" w:lineRule="auto"/>
        <w:rPr>
          <w:rFonts w:ascii="Calibri" w:hAnsi="Calibri" w:cs="Calibri"/>
          <w:sz w:val="24"/>
        </w:rPr>
      </w:pPr>
    </w:p>
    <w:p w:rsidR="00B06EE0" w:rsidRDefault="00350554" w:rsidP="00B06EE0">
      <w:pPr>
        <w:spacing w:after="240"/>
        <w:ind w:left="5528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</w:p>
    <w:p w:rsidR="00FF77CE" w:rsidRPr="00B06EE0" w:rsidRDefault="00FF77CE" w:rsidP="00B06EE0">
      <w:pPr>
        <w:spacing w:after="240"/>
        <w:ind w:left="5528"/>
        <w:rPr>
          <w:rFonts w:ascii="Calibri" w:hAnsi="Calibri" w:cs="Calibri"/>
          <w:sz w:val="24"/>
        </w:rPr>
      </w:pPr>
      <w:r w:rsidRPr="00FF77CE">
        <w:rPr>
          <w:rFonts w:ascii="Calibri" w:hAnsi="Calibri"/>
          <w:sz w:val="24"/>
        </w:rPr>
        <w:t xml:space="preserve">(-) </w:t>
      </w:r>
      <w:r w:rsidR="00B06EE0">
        <w:rPr>
          <w:rFonts w:ascii="Calibri" w:hAnsi="Calibri"/>
          <w:sz w:val="24"/>
        </w:rPr>
        <w:t>Jacek Jaśkowiak</w:t>
      </w:r>
      <w:r w:rsidRPr="00FF77CE">
        <w:rPr>
          <w:rFonts w:ascii="Calibri" w:hAnsi="Calibri"/>
          <w:sz w:val="24"/>
        </w:rPr>
        <w:t xml:space="preserve"> </w:t>
      </w:r>
      <w:r w:rsidRPr="00FF77CE">
        <w:rPr>
          <w:rFonts w:ascii="Calibri" w:hAnsi="Calibri"/>
          <w:sz w:val="24"/>
        </w:rPr>
        <w:br/>
        <w:t>PREZYDENT MIASTA POZNANIA</w:t>
      </w:r>
    </w:p>
    <w:p w:rsidR="00D536B8" w:rsidRPr="00FF77CE" w:rsidRDefault="00C62984" w:rsidP="00FF77CE">
      <w:pPr>
        <w:spacing w:after="240" w:line="360" w:lineRule="auto"/>
        <w:rPr>
          <w:rFonts w:ascii="Calibri" w:hAnsi="Calibri"/>
          <w:sz w:val="24"/>
        </w:rPr>
      </w:pP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br/>
      </w:r>
      <w:r w:rsidR="00350554"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="00350554"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2B05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3232" w:right="1106" w:bottom="2127" w:left="1134" w:header="680" w:footer="616" w:gutter="0"/>
      <w:cols w:space="708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57" w:rsidRDefault="00994A57">
      <w:r>
        <w:separator/>
      </w:r>
    </w:p>
  </w:endnote>
  <w:endnote w:type="continuationSeparator" w:id="0">
    <w:p w:rsidR="00994A57" w:rsidRDefault="009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F9" w:rsidRDefault="00D66B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7911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62984" w:rsidRPr="00C62984" w:rsidRDefault="00C62984">
        <w:pPr>
          <w:pStyle w:val="Stopka"/>
          <w:jc w:val="center"/>
          <w:rPr>
            <w:rFonts w:asciiTheme="minorHAnsi" w:hAnsiTheme="minorHAnsi"/>
          </w:rPr>
        </w:pPr>
        <w:r w:rsidRPr="00C62984">
          <w:rPr>
            <w:rFonts w:asciiTheme="minorHAnsi" w:hAnsiTheme="minorHAnsi"/>
          </w:rPr>
          <w:fldChar w:fldCharType="begin"/>
        </w:r>
        <w:r w:rsidRPr="00C62984">
          <w:rPr>
            <w:rFonts w:asciiTheme="minorHAnsi" w:hAnsiTheme="minorHAnsi"/>
          </w:rPr>
          <w:instrText>PAGE   \* MERGEFORMAT</w:instrText>
        </w:r>
        <w:r w:rsidRPr="00C62984">
          <w:rPr>
            <w:rFonts w:asciiTheme="minorHAnsi" w:hAnsiTheme="minorHAnsi"/>
          </w:rPr>
          <w:fldChar w:fldCharType="separate"/>
        </w:r>
        <w:r w:rsidR="00570BBA">
          <w:rPr>
            <w:rFonts w:asciiTheme="minorHAnsi" w:hAnsiTheme="minorHAnsi"/>
            <w:noProof/>
          </w:rPr>
          <w:t>2</w:t>
        </w:r>
        <w:r w:rsidRPr="00C62984">
          <w:rPr>
            <w:rFonts w:asciiTheme="minorHAnsi" w:hAnsiTheme="minorHAnsi"/>
          </w:rPr>
          <w:fldChar w:fldCharType="end"/>
        </w:r>
      </w:p>
    </w:sdtContent>
  </w:sdt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1271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62984" w:rsidRPr="00C62984" w:rsidRDefault="00C62984">
        <w:pPr>
          <w:pStyle w:val="Stopka"/>
          <w:jc w:val="center"/>
          <w:rPr>
            <w:rFonts w:asciiTheme="minorHAnsi" w:hAnsiTheme="minorHAnsi"/>
          </w:rPr>
        </w:pPr>
        <w:r w:rsidRPr="00C62984">
          <w:rPr>
            <w:rFonts w:asciiTheme="minorHAnsi" w:hAnsiTheme="minorHAnsi"/>
          </w:rPr>
          <w:fldChar w:fldCharType="begin"/>
        </w:r>
        <w:r w:rsidRPr="00C62984">
          <w:rPr>
            <w:rFonts w:asciiTheme="minorHAnsi" w:hAnsiTheme="minorHAnsi"/>
          </w:rPr>
          <w:instrText>PAGE   \* MERGEFORMAT</w:instrText>
        </w:r>
        <w:r w:rsidRPr="00C62984">
          <w:rPr>
            <w:rFonts w:asciiTheme="minorHAnsi" w:hAnsiTheme="minorHAnsi"/>
          </w:rPr>
          <w:fldChar w:fldCharType="separate"/>
        </w:r>
        <w:r w:rsidR="00570BBA">
          <w:rPr>
            <w:rFonts w:asciiTheme="minorHAnsi" w:hAnsiTheme="minorHAnsi"/>
            <w:noProof/>
          </w:rPr>
          <w:t>1</w:t>
        </w:r>
        <w:r w:rsidRPr="00C62984">
          <w:rPr>
            <w:rFonts w:asciiTheme="minorHAnsi" w:hAnsiTheme="minorHAnsi"/>
          </w:rPr>
          <w:fldChar w:fldCharType="end"/>
        </w:r>
      </w:p>
    </w:sdtContent>
  </w:sdt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57" w:rsidRDefault="00994A57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994A57" w:rsidRDefault="0099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F9" w:rsidRDefault="00D66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F9" w:rsidRDefault="00D66B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B8" w:rsidRDefault="004836C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93DFAA9" wp14:editId="19C5F472">
          <wp:simplePos x="0" y="0"/>
          <wp:positionH relativeFrom="column">
            <wp:posOffset>-757555</wp:posOffset>
          </wp:positionH>
          <wp:positionV relativeFrom="paragraph">
            <wp:posOffset>-475615</wp:posOffset>
          </wp:positionV>
          <wp:extent cx="7629525" cy="1876425"/>
          <wp:effectExtent l="0" t="0" r="0" b="0"/>
          <wp:wrapNone/>
          <wp:docPr id="1" name="Obraz 1" descr="Czarno-biały herb miasta Poznania. Pod herbem tekst Prezydent Miasta Poznania Jacek Jaśkowi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87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CE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A4257"/>
    <w:rsid w:val="001B478E"/>
    <w:rsid w:val="001C1B09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B057D"/>
    <w:rsid w:val="002C2817"/>
    <w:rsid w:val="002C4FCA"/>
    <w:rsid w:val="002E3A0F"/>
    <w:rsid w:val="00305583"/>
    <w:rsid w:val="003116E4"/>
    <w:rsid w:val="00326DBF"/>
    <w:rsid w:val="00331D2E"/>
    <w:rsid w:val="00335898"/>
    <w:rsid w:val="00350554"/>
    <w:rsid w:val="0035134E"/>
    <w:rsid w:val="003626C6"/>
    <w:rsid w:val="003C2AE5"/>
    <w:rsid w:val="00400407"/>
    <w:rsid w:val="0040734D"/>
    <w:rsid w:val="004362CA"/>
    <w:rsid w:val="00461BBB"/>
    <w:rsid w:val="00461C19"/>
    <w:rsid w:val="004666FB"/>
    <w:rsid w:val="0047481E"/>
    <w:rsid w:val="00477D72"/>
    <w:rsid w:val="004836CE"/>
    <w:rsid w:val="004932A8"/>
    <w:rsid w:val="004F3248"/>
    <w:rsid w:val="00502137"/>
    <w:rsid w:val="00512017"/>
    <w:rsid w:val="00527004"/>
    <w:rsid w:val="00531401"/>
    <w:rsid w:val="00542C48"/>
    <w:rsid w:val="005659B5"/>
    <w:rsid w:val="00570BBA"/>
    <w:rsid w:val="00593FA5"/>
    <w:rsid w:val="005A6C79"/>
    <w:rsid w:val="005B19AA"/>
    <w:rsid w:val="005B54E2"/>
    <w:rsid w:val="00616208"/>
    <w:rsid w:val="006223B2"/>
    <w:rsid w:val="00634360"/>
    <w:rsid w:val="00676BBF"/>
    <w:rsid w:val="00687A76"/>
    <w:rsid w:val="00691E14"/>
    <w:rsid w:val="006A152B"/>
    <w:rsid w:val="006A50BA"/>
    <w:rsid w:val="006C37FE"/>
    <w:rsid w:val="006E5F34"/>
    <w:rsid w:val="006F5C92"/>
    <w:rsid w:val="007171DC"/>
    <w:rsid w:val="00724AFA"/>
    <w:rsid w:val="0073236A"/>
    <w:rsid w:val="00736802"/>
    <w:rsid w:val="00756A4C"/>
    <w:rsid w:val="0079149C"/>
    <w:rsid w:val="00795DB7"/>
    <w:rsid w:val="007C44D9"/>
    <w:rsid w:val="007C62A1"/>
    <w:rsid w:val="007D59D6"/>
    <w:rsid w:val="007F54A9"/>
    <w:rsid w:val="008054E9"/>
    <w:rsid w:val="00806B63"/>
    <w:rsid w:val="008338C7"/>
    <w:rsid w:val="0083616A"/>
    <w:rsid w:val="0084127E"/>
    <w:rsid w:val="00842D7D"/>
    <w:rsid w:val="00865EC4"/>
    <w:rsid w:val="00866C0D"/>
    <w:rsid w:val="008778E9"/>
    <w:rsid w:val="00877F52"/>
    <w:rsid w:val="0089143A"/>
    <w:rsid w:val="008A46A4"/>
    <w:rsid w:val="008C1A17"/>
    <w:rsid w:val="008D07B6"/>
    <w:rsid w:val="00907D9A"/>
    <w:rsid w:val="00914501"/>
    <w:rsid w:val="009149D1"/>
    <w:rsid w:val="009151D5"/>
    <w:rsid w:val="00925D1C"/>
    <w:rsid w:val="0094474C"/>
    <w:rsid w:val="00952342"/>
    <w:rsid w:val="00952CCF"/>
    <w:rsid w:val="009612EC"/>
    <w:rsid w:val="00986DA3"/>
    <w:rsid w:val="009946DD"/>
    <w:rsid w:val="00994A57"/>
    <w:rsid w:val="009C6187"/>
    <w:rsid w:val="009C6520"/>
    <w:rsid w:val="009C7DE6"/>
    <w:rsid w:val="009E6F68"/>
    <w:rsid w:val="009F5BBB"/>
    <w:rsid w:val="009F7DFE"/>
    <w:rsid w:val="00A03AAB"/>
    <w:rsid w:val="00A10888"/>
    <w:rsid w:val="00A135DB"/>
    <w:rsid w:val="00A56768"/>
    <w:rsid w:val="00A841BB"/>
    <w:rsid w:val="00AD0A9F"/>
    <w:rsid w:val="00AE5A66"/>
    <w:rsid w:val="00B06EE0"/>
    <w:rsid w:val="00B11F76"/>
    <w:rsid w:val="00B31CF5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A7B1B"/>
    <w:rsid w:val="00BC6AFA"/>
    <w:rsid w:val="00BE3966"/>
    <w:rsid w:val="00BF312A"/>
    <w:rsid w:val="00BF430F"/>
    <w:rsid w:val="00C13FFB"/>
    <w:rsid w:val="00C339FD"/>
    <w:rsid w:val="00C37600"/>
    <w:rsid w:val="00C52232"/>
    <w:rsid w:val="00C62984"/>
    <w:rsid w:val="00C71E1F"/>
    <w:rsid w:val="00C72416"/>
    <w:rsid w:val="00C938E2"/>
    <w:rsid w:val="00C9583D"/>
    <w:rsid w:val="00CA6EA7"/>
    <w:rsid w:val="00CD41A8"/>
    <w:rsid w:val="00CE727E"/>
    <w:rsid w:val="00D4702E"/>
    <w:rsid w:val="00D52CDE"/>
    <w:rsid w:val="00D536B8"/>
    <w:rsid w:val="00D66BF9"/>
    <w:rsid w:val="00D7049A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  <w:style w:type="table" w:styleId="Tabela-Siatka">
    <w:name w:val="Table Grid"/>
    <w:basedOn w:val="Standardowy"/>
    <w:uiPriority w:val="39"/>
    <w:locked/>
    <w:rsid w:val="00D7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  <w:style w:type="table" w:styleId="Tabela-Siatka">
    <w:name w:val="Table Grid"/>
    <w:basedOn w:val="Standardowy"/>
    <w:uiPriority w:val="39"/>
    <w:locked/>
    <w:rsid w:val="00D7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PMP%20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2874-C8BC-47B9-86E7-788AD9EB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PMP interpelacja</Template>
  <TotalTime>27</TotalTime>
  <Pages>3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odp. na interpelację nr Or-II.0003.1.78.2023 ws. usług informatycznych świadczonych na rzecz miejskich jednostek</vt:lpstr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odp. na interpelację 142.2023 ws. promocji miasta Poznania w mediach</dc:title>
  <dc:creator>Bartosz Wojciech</dc:creator>
  <cp:keywords>interpelacja; odpowiedź na interpelację; promocja miasta; media; media społecznościowe; reklama outdoorowa; kampanie reklamowe</cp:keywords>
  <cp:lastModifiedBy>Bartosz Wojciech</cp:lastModifiedBy>
  <cp:revision>11</cp:revision>
  <cp:lastPrinted>2021-12-01T10:59:00Z</cp:lastPrinted>
  <dcterms:created xsi:type="dcterms:W3CDTF">2023-02-23T07:26:00Z</dcterms:created>
  <dcterms:modified xsi:type="dcterms:W3CDTF">2023-06-19T09:01:00Z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Łukasz Kiełbasa</vt:lpwstr>
  </property>
</Properties>
</file>