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BC729C">
        <w:t>05.07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BC729C">
        <w:t>146.2023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C729C">
        <w:t>050723-2052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A47A8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BC729C">
        <w:t>Małgorzata Woźniak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BC729C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BC729C" w:rsidRPr="00BC729C" w:rsidRDefault="00BC729C" w:rsidP="00BC729C">
      <w:r>
        <w:t xml:space="preserve">w </w:t>
      </w:r>
      <w:r w:rsidRPr="00BC729C">
        <w:t xml:space="preserve">związku z otrzymaną za pośrednictwem Przewodniczącego Rady Miasta Poznania pismem z dnia 21 czerwca 2023 r. i przekazaną mi przez Prezydenta Miasta Poznania do rozpatrzenia interpelacją Pani Radnej w sprawie budowy schodów przy Starym Porcie na ul. Estkowskiego, uprzejmie informuję, że z uwagi na konieczność szczegółowego przeanalizowania zagadnienia, niedotrzymany zostanie ustawowy termin udzielenia odpowiedzi. </w:t>
      </w:r>
    </w:p>
    <w:p w:rsidR="00BC729C" w:rsidRPr="00BC729C" w:rsidRDefault="00BC729C" w:rsidP="00BC729C">
      <w:r w:rsidRPr="00BC729C">
        <w:t>Za powstałe opóźnienie uprzejmie Panią Radną przepraszam.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61F" w:rsidRDefault="00C3161F">
      <w:pPr>
        <w:spacing w:after="0" w:line="240" w:lineRule="auto"/>
      </w:pPr>
      <w:r>
        <w:separator/>
      </w:r>
    </w:p>
  </w:endnote>
  <w:endnote w:type="continuationSeparator" w:id="0">
    <w:p w:rsidR="00C3161F" w:rsidRDefault="00C3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61F" w:rsidRDefault="00C3161F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3161F" w:rsidRDefault="00C3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C3161F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29C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BC729C"/>
    <w:rsid w:val="00C04394"/>
    <w:rsid w:val="00C3161F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86219C"/>
  <w14:defaultImageDpi w14:val="0"/>
  <w15:docId w15:val="{134F8231-E0B7-43ED-BE63-87B355C6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Desktop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7FC2-E2E4-4D3B-9370-2694949E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2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cp:lastPrinted>2021-12-02T10:09:00Z</cp:lastPrinted>
  <dcterms:created xsi:type="dcterms:W3CDTF">2023-07-05T10:08:00Z</dcterms:created>
  <dcterms:modified xsi:type="dcterms:W3CDTF">2023-07-05T10:10:00Z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