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w:t>
      </w:r>
      <w:r w:rsidR="00855F6F">
        <w:t xml:space="preserve"> </w:t>
      </w:r>
      <w:r w:rsidR="00443498">
        <w:t>10.07</w:t>
      </w:r>
      <w:r w:rsidRPr="00001BFD">
        <w:t>.202</w:t>
      </w:r>
      <w:r w:rsidR="00855F6F">
        <w:t>3</w:t>
      </w:r>
      <w:r w:rsidRPr="00001BFD">
        <w:t xml:space="preserve"> r</w:t>
      </w:r>
      <w:r w:rsidRPr="001C3189">
        <w:rPr>
          <w:rFonts w:cs="Calibri"/>
        </w:rPr>
        <w:t>.</w:t>
      </w:r>
    </w:p>
    <w:p w:rsidR="00127D66" w:rsidRPr="001C3189" w:rsidRDefault="00327C40" w:rsidP="00001BFD">
      <w:r w:rsidRPr="001C3189">
        <w:t>Znak sprawy: Or-II.</w:t>
      </w:r>
      <w:r w:rsidR="00F61107">
        <w:t>0003.1.</w:t>
      </w:r>
      <w:r w:rsidR="00443498">
        <w:t>150.2023</w:t>
      </w:r>
    </w:p>
    <w:p w:rsidR="00094F56" w:rsidRDefault="00127D66" w:rsidP="00001BFD">
      <w:r w:rsidRPr="001C3189">
        <w:t>Nr rej.:</w:t>
      </w:r>
      <w:r w:rsidR="00443498">
        <w:t xml:space="preserve"> 100723-2264</w:t>
      </w:r>
    </w:p>
    <w:p w:rsidR="002E0CCD" w:rsidRPr="001C3189" w:rsidRDefault="00963C97" w:rsidP="00094F56">
      <w:pPr>
        <w:ind w:left="5812"/>
        <w:rPr>
          <w:rFonts w:cs="Calibri"/>
        </w:rPr>
      </w:pPr>
      <w:r w:rsidRPr="00001BFD">
        <w:t>Pan</w:t>
      </w:r>
      <w:r w:rsidR="00094F56">
        <w:rPr>
          <w:rFonts w:cs="Calibri"/>
        </w:rPr>
        <w:br/>
      </w:r>
      <w:r w:rsidR="00443498">
        <w:t>Andrzej Rataj</w:t>
      </w:r>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bookmarkStart w:id="0" w:name="_GoBack"/>
      <w:bookmarkEnd w:id="0"/>
    </w:p>
    <w:p w:rsidR="00443498" w:rsidRPr="00443498" w:rsidRDefault="00127D66" w:rsidP="00443498">
      <w:r w:rsidRPr="001C3189">
        <w:t xml:space="preserve">odpowiadając </w:t>
      </w:r>
      <w:r w:rsidR="00443498" w:rsidRPr="00443498">
        <w:t>na otrzymaną za pośrednictwem Przewodniczącego Rady Miasta Poznania pismem z dnia 29 czerwca 2023 r. i przekazaną mi przez Prezydenta Miasta Poznania do rozpatrzenia interpelację Pana Radnego w sprawie koncertów światowych gwiazd muzyki rozrywkowej w Poznaniu, uprzejmie informuję:</w:t>
      </w:r>
    </w:p>
    <w:p w:rsidR="00443498" w:rsidRPr="00443498" w:rsidRDefault="00443498" w:rsidP="00443498">
      <w:r w:rsidRPr="00443498">
        <w:t xml:space="preserve">Poprzedzając odpowiedzi na pytania zadane przez Pana Radnego, chciałbym odnieść się do drugiej części Pana wypowiedzi w punkcie „Stan faktyczny”. Konkretnie – sugestii „podjęcia starań o zwiększenie liczby koncertów światowych gwiazd muzyki rozrywkowej, bez dofinansowania tych imprez z budżetu miejskiego (…)”, ze szczególnym uwzględnieniem imprez na Stadionie Miejskim. Zwracam uwagę na ten punkt nie bez przyczyny – procesy związane z rozwojem polskiego rynku koncertowego doprowadziły do sytuacji, w której podmioty posiadające prawa do organizacji występów światowych gwiazd praktycznie od początku planowania miejsc występów oceniają je pod kątem finansowego zaangażowania ze strony samorządów lub spółek Skarbu Państwa. Udokumentowanie tego typu zjawiska jest niezwykle trudne z pozycji samorządu Miasta Poznania, ale posiłkując się informacjami medialnymi można podać przykład ubiegłorocznego występu nie </w:t>
      </w:r>
      <w:r w:rsidRPr="00443498">
        <w:lastRenderedPageBreak/>
        <w:t xml:space="preserve">światowej, a polskiej gwiazdy Dawida Podsiadło, którego koncert na stadionie Tarczyński Arena we Wrocławiu odbył się dzięki przekazaniu przez Miasto Wrocław kwoty 2,2 miliona złotych. </w:t>
      </w:r>
    </w:p>
    <w:p w:rsidR="00443498" w:rsidRPr="00443498" w:rsidRDefault="00443498" w:rsidP="00443498">
      <w:r w:rsidRPr="00443498">
        <w:t xml:space="preserve">Przechodząc do odpowiedzi na poszczególne pytania pragnę zastrzec, że ich ogólne sformułowanie uniemożliwia stawianie konkretnych, udokumentowanych diagnoz. Przykładowo, użyte przez Pana Radnego kluczowe sformułowanie „światowe gwiazdy muzyki” dopuszcza możliwość włączenia lub wyłączenia z tej dyskusji artystów o światowej renomie, ale aktualnie nie przeżywających szczytowej popularności (np. tegoroczne koncerty Billy Talent, The </w:t>
      </w:r>
      <w:proofErr w:type="spellStart"/>
      <w:r w:rsidRPr="00443498">
        <w:t>Swans</w:t>
      </w:r>
      <w:proofErr w:type="spellEnd"/>
      <w:r w:rsidRPr="00443498">
        <w:t xml:space="preserve"> czy The </w:t>
      </w:r>
      <w:proofErr w:type="spellStart"/>
      <w:r w:rsidRPr="00443498">
        <w:t>Prodigy</w:t>
      </w:r>
      <w:proofErr w:type="spellEnd"/>
      <w:r w:rsidRPr="00443498">
        <w:t xml:space="preserve">), bądź też twórców mniej znanych i cenionych, a mimo to popularnych (ubiegłoroczny koncert Louisa </w:t>
      </w:r>
      <w:proofErr w:type="spellStart"/>
      <w:r w:rsidRPr="00443498">
        <w:t>Tomlinsona</w:t>
      </w:r>
      <w:proofErr w:type="spellEnd"/>
      <w:r w:rsidRPr="00443498">
        <w:t xml:space="preserve"> na MTP). Definicja „światowej gwiazdy” może obejmować zarówno aktualne gwiazdy pierwszej wielkości (Ed </w:t>
      </w:r>
      <w:proofErr w:type="spellStart"/>
      <w:r w:rsidRPr="00443498">
        <w:t>Sheeran</w:t>
      </w:r>
      <w:proofErr w:type="spellEnd"/>
      <w:r w:rsidRPr="00443498">
        <w:t xml:space="preserve">, Harry </w:t>
      </w:r>
      <w:proofErr w:type="spellStart"/>
      <w:r w:rsidRPr="00443498">
        <w:t>Styles</w:t>
      </w:r>
      <w:proofErr w:type="spellEnd"/>
      <w:r w:rsidRPr="00443498">
        <w:t xml:space="preserve">, </w:t>
      </w:r>
      <w:proofErr w:type="spellStart"/>
      <w:r w:rsidRPr="00443498">
        <w:t>Beyonce</w:t>
      </w:r>
      <w:proofErr w:type="spellEnd"/>
      <w:r w:rsidRPr="00443498">
        <w:t xml:space="preserve">, </w:t>
      </w:r>
      <w:proofErr w:type="spellStart"/>
      <w:r w:rsidRPr="00443498">
        <w:t>Kendrick</w:t>
      </w:r>
      <w:proofErr w:type="spellEnd"/>
      <w:r w:rsidRPr="00443498">
        <w:t xml:space="preserve"> </w:t>
      </w:r>
      <w:proofErr w:type="spellStart"/>
      <w:r w:rsidRPr="00443498">
        <w:t>Lamar</w:t>
      </w:r>
      <w:proofErr w:type="spellEnd"/>
      <w:r w:rsidRPr="00443498">
        <w:t xml:space="preserve">), jak i wykonawców z ugruntowaną renomą, niebędących dziś w centrum zainteresowania aż tak masowej widowni w Polsce (np. </w:t>
      </w:r>
      <w:proofErr w:type="spellStart"/>
      <w:r w:rsidRPr="00443498">
        <w:t>Scorpions</w:t>
      </w:r>
      <w:proofErr w:type="spellEnd"/>
      <w:r w:rsidRPr="00443498">
        <w:t xml:space="preserve">, Bryan Adams, Iron </w:t>
      </w:r>
      <w:proofErr w:type="spellStart"/>
      <w:r w:rsidRPr="00443498">
        <w:t>Maiden</w:t>
      </w:r>
      <w:proofErr w:type="spellEnd"/>
      <w:r w:rsidRPr="00443498">
        <w:t xml:space="preserve">). To istotne rozróżnienie – bo podstawą wszelkich kalkulacji opłacalności organizacji wielkich koncertów jest wysokość honorarium tych wykonawców, która może wahać się od ok. 200 000 dolarów do nawet 2 milionów dolarów.   </w:t>
      </w:r>
    </w:p>
    <w:p w:rsidR="00443498" w:rsidRPr="00443498" w:rsidRDefault="00443498" w:rsidP="00443498">
      <w:r w:rsidRPr="00443498">
        <w:t>Ad. 1) „Jak można ocenić zakres, częstotliwość i znaczenie koncertów światowych gwiazd muzyki rozrywkowej w Poznaniu w ostatnich latach w porównaniu z innymi największymi polskimi miastami?”</w:t>
      </w:r>
    </w:p>
    <w:p w:rsidR="00443498" w:rsidRPr="00443498" w:rsidRDefault="00443498" w:rsidP="00443498">
      <w:r w:rsidRPr="00443498">
        <w:t xml:space="preserve">Biorąc pod uwagę okres pandemii, która w latach 2020 - 2021 niemal całkowicie wykluczyła możliwość organizacji masowych wydarzeń, w ciągu ostatniej kadencji samorządu odbył się jeden znaczący koncert stadionowy światowej gwiazdy (Andrea </w:t>
      </w:r>
      <w:proofErr w:type="spellStart"/>
      <w:r w:rsidRPr="00443498">
        <w:t>Bocelli</w:t>
      </w:r>
      <w:proofErr w:type="spellEnd"/>
      <w:r w:rsidRPr="00443498">
        <w:t xml:space="preserve"> w 2019 roku) oraz kilka – kilkanaście wydarzeń halowych (np. Alvaro </w:t>
      </w:r>
      <w:proofErr w:type="spellStart"/>
      <w:r w:rsidRPr="00443498">
        <w:t>Soler</w:t>
      </w:r>
      <w:proofErr w:type="spellEnd"/>
      <w:r w:rsidRPr="00443498">
        <w:t xml:space="preserve">, Archive w 2019 roku, Louis </w:t>
      </w:r>
      <w:proofErr w:type="spellStart"/>
      <w:r w:rsidRPr="00443498">
        <w:t>Tomlinson</w:t>
      </w:r>
      <w:proofErr w:type="spellEnd"/>
      <w:r w:rsidRPr="00443498">
        <w:t xml:space="preserve">, </w:t>
      </w:r>
      <w:proofErr w:type="spellStart"/>
      <w:r w:rsidRPr="00443498">
        <w:t>Jethro</w:t>
      </w:r>
      <w:proofErr w:type="spellEnd"/>
      <w:r w:rsidRPr="00443498">
        <w:t xml:space="preserve"> </w:t>
      </w:r>
      <w:proofErr w:type="spellStart"/>
      <w:r w:rsidRPr="00443498">
        <w:t>Tull</w:t>
      </w:r>
      <w:proofErr w:type="spellEnd"/>
      <w:r w:rsidRPr="00443498">
        <w:t xml:space="preserve">, Matt </w:t>
      </w:r>
      <w:proofErr w:type="spellStart"/>
      <w:r w:rsidRPr="00443498">
        <w:t>Dusk</w:t>
      </w:r>
      <w:proofErr w:type="spellEnd"/>
      <w:r w:rsidRPr="00443498">
        <w:t xml:space="preserve">, </w:t>
      </w:r>
      <w:proofErr w:type="spellStart"/>
      <w:r w:rsidRPr="00443498">
        <w:t>Tommy</w:t>
      </w:r>
      <w:proofErr w:type="spellEnd"/>
      <w:r w:rsidRPr="00443498">
        <w:t xml:space="preserve"> Cash w 2022 r.). </w:t>
      </w:r>
    </w:p>
    <w:p w:rsidR="00443498" w:rsidRPr="00443498" w:rsidRDefault="00443498" w:rsidP="00443498">
      <w:r w:rsidRPr="00443498">
        <w:t xml:space="preserve">Z powyższej listy wynika, że Poznań jako miejsce organizacji tego typu koncertów nie zajmuje równorzędnego miejsca w czołówce polskich miast – z pewnością numerem jeden pod tym względem jest Warszawa, następnie Kraków, Łódź, Wrocław i Katowice. </w:t>
      </w:r>
    </w:p>
    <w:p w:rsidR="00443498" w:rsidRPr="00443498" w:rsidRDefault="00443498" w:rsidP="00443498">
      <w:r w:rsidRPr="00443498">
        <w:lastRenderedPageBreak/>
        <w:t>Wyższa pozycja innych miast w znacznej mierze wynika z posiadanej przez nie infrastruktury – w Warszawie to kwestia aktywności i możliwości Stadionu Narodowego (rozwinięcie tej tezy nastąpi w odpowiedzi na pytanie 2), zaś w przypadku pozostałych miast wykorzystania komercyjnie dużych hal, takich jak Atlas Arena w Łodzi, Tauron Arena w Krakowie, Spodek i NOSPR w Katowicach, Narodowe Forum Muzyki we Wrocławiu. W Poznaniu duże koncerty salowe są możliwe do organizacji tylko w halach targowych Grupy MTP, których kształt (głównie wysokość) i wyposażenie nie są jednak dostosowane do potrzeb dużych widowisk multimedialnych. W Poznaniu sytuację może zmienić oddanie do użytku odnowionej i powiększonej hali Arena.</w:t>
      </w:r>
    </w:p>
    <w:p w:rsidR="00443498" w:rsidRPr="00443498" w:rsidRDefault="00443498" w:rsidP="00443498">
      <w:r w:rsidRPr="00443498">
        <w:t>Ad. 2) „Czy do organizacji koncertów światowych gwiazd muzyki rozrywkowej w Poznaniu można w większym zakresie wykorzystać Stadion Miejski?”</w:t>
      </w:r>
    </w:p>
    <w:p w:rsidR="00443498" w:rsidRPr="00443498" w:rsidRDefault="00443498" w:rsidP="00443498">
      <w:r w:rsidRPr="00443498">
        <w:t>W porównaniu do innych dużych aren stadionowych, poznański Stadion Miejski w największej mierze jest wykorzystywany na potrzeby meczów lokalnego klubu piłkarskiego. Fundamentem dobrej kondycji finansowej obiektu są sukcesy sportowe Lecha Poznań – frekwencja na jego meczach od lat jest najwyższa w Polsce, w związku z czym klub i związany z nim operator stadionu dążąc do maksymalizacji dochodów z tzw. dnia meczowego, zagęszcza kalendarz imprez sportowych. Najlepszym przykładem był ostatni sezon, w którym klub już od lipca aż do wiosny uczestniczył w europejskich pucharach.</w:t>
      </w:r>
    </w:p>
    <w:p w:rsidR="00443498" w:rsidRPr="00443498" w:rsidRDefault="00443498" w:rsidP="00443498">
      <w:r w:rsidRPr="00443498">
        <w:t xml:space="preserve">Fakt ten ma znaczenie dla imprez muzycznych co najmniej z dwóch powodów. Po pierwsze, kontraktowanie koncertów wielkich gwiazd i wyznaczenie konkretnego terminu ich występów odbywa się z wyprzedzeniem od 1 do 3 lat. Organizacja koncertu stadionowego oznacza konieczność wyłączenia stadionu z eksploatacji na co najmniej tydzień przed wydarzeniem muzycznym, a dodatkowo wiąże się z prawdopodobnym zniszczeniem trudnej w utrzymaniu murawy. Okienko terminowe dla imprez muzycznych jest zatem małe i często nieprzewidywalne – w odróżnieniu np. od Stadionu Narodowego, który nie jest areną przeznaczoną na cykliczne rozgrywki ligowe i ma o wiele większą swobodę w dysponowaniu terminami. </w:t>
      </w:r>
    </w:p>
    <w:p w:rsidR="00443498" w:rsidRPr="00443498" w:rsidRDefault="00443498" w:rsidP="00443498">
      <w:r w:rsidRPr="00443498">
        <w:lastRenderedPageBreak/>
        <w:t xml:space="preserve">Drugi aspekt ma wymiar finansowy. Rozmowy z przedstawicielami dużych agencji koncertowych pokazują znaczącą dysproporcję, jeśli chodzi o możliwość osiągnięcia dochodu z organizacji koncertu na stadionie w Poznaniu w porównaniu ze Stadionem Narodowym, dysponującym o wiele większą pojemnością, wolnym od ograniczeń terminowych. Spośród przywołanych przez Pana Radnego trzech koncertów na poznańskim stadionie tyko jeden (Iron </w:t>
      </w:r>
      <w:proofErr w:type="spellStart"/>
      <w:r w:rsidRPr="00443498">
        <w:t>Maiden</w:t>
      </w:r>
      <w:proofErr w:type="spellEnd"/>
      <w:r w:rsidRPr="00443498">
        <w:t xml:space="preserve"> w 2014 roku) odbył się bez finansowego wsparcia ze strony samorządu. Przyniósł on komercyjnemu organizatorowi stratę finansową, mimo tego, że w koncercie uczestniczyło aż 25 tysięcy widzów. </w:t>
      </w:r>
    </w:p>
    <w:p w:rsidR="00443498" w:rsidRPr="00443498" w:rsidRDefault="00443498" w:rsidP="00443498">
      <w:r w:rsidRPr="00443498">
        <w:t>Ad. 3) „Czy byłoby możliwe, kiedy byłoby możliwe i w jaki sposób byłoby możliwe zwiększenie liczby i częstotliwości koncertów światowych gwiazd muzyki rozrywkowej w Poznaniu?”</w:t>
      </w:r>
    </w:p>
    <w:p w:rsidR="00443498" w:rsidRPr="00443498" w:rsidRDefault="00443498" w:rsidP="00443498">
      <w:r w:rsidRPr="00443498">
        <w:t xml:space="preserve">Rozpatrując postawiony przez Pana Radnego problem na gruncie wyżej opisanych procesów i specyfiki branży masowych wydarzeń, należy wskazać kilka czynników, które mogłyby przyczynić się do zwiększenia liczby i jakości wydarzeń muzycznych z udziałem światowych gwiazd muzyki: </w:t>
      </w:r>
    </w:p>
    <w:p w:rsidR="00443498" w:rsidRPr="00443498" w:rsidRDefault="00443498" w:rsidP="00443498">
      <w:pPr>
        <w:numPr>
          <w:ilvl w:val="0"/>
          <w:numId w:val="10"/>
        </w:numPr>
      </w:pPr>
      <w:r w:rsidRPr="00443498">
        <w:t>czynniki infrastrukturalne: zakończenie remontu hali Arena z myślą o wejściu na rynek dużych wydarzeń koncertowych z propozycją alternatywną wobec Atlas Areny i Tauron Areny;</w:t>
      </w:r>
    </w:p>
    <w:p w:rsidR="00443498" w:rsidRPr="00443498" w:rsidRDefault="00443498" w:rsidP="00443498">
      <w:pPr>
        <w:numPr>
          <w:ilvl w:val="0"/>
          <w:numId w:val="10"/>
        </w:numPr>
      </w:pPr>
      <w:r w:rsidRPr="00443498">
        <w:t>czynnik kompetencyjny: atrakcyjne warunki umów operatorów Areny i Stadionu Miejskiego o współpracy z kluczowymi podmiotami na międzynarodowym rynku koncertowym (np. rozliczenie kosztów wynajmu obiektu w odniesieniu do rzeczywistej liczby uczestników wydarzenia – taką politykę stosuje z sukcesami jeden z operatorów dużych hal w Polsce);</w:t>
      </w:r>
    </w:p>
    <w:p w:rsidR="00443498" w:rsidRPr="00443498" w:rsidRDefault="00443498" w:rsidP="00443498">
      <w:pPr>
        <w:numPr>
          <w:ilvl w:val="0"/>
          <w:numId w:val="10"/>
        </w:numPr>
      </w:pPr>
      <w:r w:rsidRPr="00443498">
        <w:t>czynnik finansowy: zdolności operatorów dużych aren do pozyskania funduszy, które mogłyby służyć przyciągnięciu do Poznania największych wydarzeń i w ten sposób uczynić lokalizację w Poznaniu atrakcyjniejszą dla agencji dysponujących prawami do organizacji największych wydarzeń.</w:t>
      </w:r>
    </w:p>
    <w:p w:rsidR="00E9439A" w:rsidRPr="001C3189" w:rsidRDefault="008F70E3" w:rsidP="00443498">
      <w:pPr>
        <w:ind w:left="4678"/>
      </w:pPr>
      <w:r w:rsidRPr="001C3189">
        <w:lastRenderedPageBreak/>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F61107">
        <w:t>Jędrzej Solarski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8F0" w:rsidRDefault="00D778F0">
      <w:pPr>
        <w:spacing w:after="0" w:line="240" w:lineRule="auto"/>
      </w:pPr>
      <w:r>
        <w:separator/>
      </w:r>
    </w:p>
  </w:endnote>
  <w:endnote w:type="continuationSeparator" w:id="0">
    <w:p w:rsidR="00D778F0" w:rsidRDefault="00D7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 xml:space="preserve">tel. +48 61 878 53 </w:t>
    </w:r>
    <w:r w:rsidR="00FE54D0">
      <w:rPr>
        <w:spacing w:val="-6"/>
        <w:szCs w:val="24"/>
        <w:lang w:val="fr-FR"/>
      </w:rPr>
      <w:t xml:space="preserve">23 </w:t>
    </w:r>
    <w:r w:rsidR="0006544F" w:rsidRPr="00EB6467">
      <w:rPr>
        <w:spacing w:val="-6"/>
        <w:szCs w:val="24"/>
        <w:lang w:val="fr-FR"/>
      </w:rPr>
      <w:t>sekretariat_</w:t>
    </w:r>
    <w:r w:rsidR="00FE54D0">
      <w:rPr>
        <w:spacing w:val="-6"/>
        <w:szCs w:val="24"/>
        <w:lang w:val="fr-FR"/>
      </w:rPr>
      <w:t>j</w:t>
    </w:r>
    <w:r w:rsidR="0006544F" w:rsidRPr="00EB6467">
      <w:rPr>
        <w:spacing w:val="-6"/>
        <w:szCs w:val="24"/>
        <w:lang w:val="fr-FR"/>
      </w:rPr>
      <w:t>.</w:t>
    </w:r>
    <w:r w:rsidR="00FE54D0">
      <w:rPr>
        <w:spacing w:val="-6"/>
        <w:szCs w:val="24"/>
        <w:lang w:val="fr-FR"/>
      </w:rPr>
      <w:t>solarski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8F0" w:rsidRDefault="00D778F0">
      <w:r w:rsidRPr="001C3189">
        <w:rPr>
          <w:rFonts w:ascii="Liberation Serif"/>
          <w:color w:val="auto"/>
          <w:kern w:val="0"/>
          <w:szCs w:val="24"/>
          <w:lang w:bidi="ar-SA"/>
        </w:rPr>
        <w:separator/>
      </w:r>
    </w:p>
  </w:footnote>
  <w:footnote w:type="continuationSeparator" w:id="0">
    <w:p w:rsidR="00D778F0" w:rsidRDefault="00D77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D778F0">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267AEB"/>
    <w:multiLevelType w:val="hybridMultilevel"/>
    <w:tmpl w:val="B29EE6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2"/>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498"/>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3C2"/>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26A54"/>
    <w:rsid w:val="00443498"/>
    <w:rsid w:val="00444C44"/>
    <w:rsid w:val="004464E9"/>
    <w:rsid w:val="00480984"/>
    <w:rsid w:val="00495636"/>
    <w:rsid w:val="004A0346"/>
    <w:rsid w:val="004B6B32"/>
    <w:rsid w:val="004C7A0B"/>
    <w:rsid w:val="004E2D6A"/>
    <w:rsid w:val="004F1F55"/>
    <w:rsid w:val="005015EB"/>
    <w:rsid w:val="005157BD"/>
    <w:rsid w:val="00530F53"/>
    <w:rsid w:val="00564C6F"/>
    <w:rsid w:val="00566C34"/>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E63C3"/>
    <w:rsid w:val="007F02C8"/>
    <w:rsid w:val="007F194F"/>
    <w:rsid w:val="007F343B"/>
    <w:rsid w:val="007F343D"/>
    <w:rsid w:val="007F4EF5"/>
    <w:rsid w:val="008263C8"/>
    <w:rsid w:val="008408C1"/>
    <w:rsid w:val="00855F6F"/>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778F0"/>
    <w:rsid w:val="00D85CB2"/>
    <w:rsid w:val="00D959C6"/>
    <w:rsid w:val="00DB09DF"/>
    <w:rsid w:val="00DB1CB1"/>
    <w:rsid w:val="00DB63F0"/>
    <w:rsid w:val="00DC6042"/>
    <w:rsid w:val="00DD0858"/>
    <w:rsid w:val="00DD77A2"/>
    <w:rsid w:val="00DE7342"/>
    <w:rsid w:val="00DE7FCA"/>
    <w:rsid w:val="00DF7645"/>
    <w:rsid w:val="00DF76F2"/>
    <w:rsid w:val="00E0328B"/>
    <w:rsid w:val="00E07DC4"/>
    <w:rsid w:val="00E17FCF"/>
    <w:rsid w:val="00E43606"/>
    <w:rsid w:val="00E4589E"/>
    <w:rsid w:val="00E45BB4"/>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107"/>
    <w:rsid w:val="00F61FD3"/>
    <w:rsid w:val="00F67871"/>
    <w:rsid w:val="00F67A69"/>
    <w:rsid w:val="00F91B3C"/>
    <w:rsid w:val="00F93AF6"/>
    <w:rsid w:val="00FA5046"/>
    <w:rsid w:val="00FB2985"/>
    <w:rsid w:val="00FD08B9"/>
    <w:rsid w:val="00FD08D6"/>
    <w:rsid w:val="00FE54D0"/>
    <w:rsid w:val="00FE6639"/>
    <w:rsid w:val="00FE799D"/>
    <w:rsid w:val="00FF7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8CCB7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F61107"/>
    <w:rPr>
      <w:rFonts w:cs="Mangal"/>
      <w:szCs w:val="18"/>
    </w:rPr>
  </w:style>
  <w:style w:type="character" w:customStyle="1" w:styleId="TekstprzypisudolnegoZnak">
    <w:name w:val="Tekst przypisu dolnego Znak"/>
    <w:link w:val="Tekstprzypisudolnego"/>
    <w:uiPriority w:val="99"/>
    <w:locked/>
    <w:rsid w:val="00F61107"/>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EDB6-FFE3-4551-8452-977D6E88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6514</Characters>
  <Application>Microsoft Office Word</Application>
  <DocSecurity>0</DocSecurity>
  <Lines>54</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 na interpelacje nr 150.23 w sprawie koncertów światowych gwiazd muzyki rozrywkowej</dc:title>
  <dc:subject/>
  <dc:creator/>
  <cp:keywords>koncerty w Poznaniu; interpelacja</cp:keywords>
  <dc:description/>
  <cp:lastModifiedBy/>
  <cp:revision>1</cp:revision>
  <dcterms:created xsi:type="dcterms:W3CDTF">2023-07-10T10:25:00Z</dcterms:created>
  <dcterms:modified xsi:type="dcterms:W3CDTF">2023-07-10T10:25:00Z</dcterms:modified>
</cp:coreProperties>
</file>