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31495D">
        <w:t>25</w:t>
      </w:r>
      <w:r w:rsidR="0000632F">
        <w:t>.08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00632F">
        <w:t>170.2023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1495D">
        <w:t>25082302785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00632F">
        <w:t>Andrzej Rataj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945449" w:rsidRPr="001C3189">
        <w:t>14</w:t>
      </w:r>
      <w:r w:rsidR="00E62559" w:rsidRPr="001C3189">
        <w:t> </w:t>
      </w:r>
      <w:r w:rsidR="0000632F">
        <w:t xml:space="preserve">sierpnia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</w:t>
      </w:r>
      <w:r w:rsidR="0000632F" w:rsidRPr="0000632F">
        <w:t>w sprawie sytuacji i przyszłości zabytkowej starej zajezdni tramwajowej przy ul. Gajowej</w:t>
      </w:r>
      <w:r w:rsidRPr="001C3189">
        <w:t>, uprzejmie informuję:</w:t>
      </w:r>
    </w:p>
    <w:p w:rsidR="00166AB6" w:rsidRPr="00166AB6" w:rsidRDefault="00166AB6" w:rsidP="00166AB6">
      <w:pPr>
        <w:pStyle w:val="Nagwek1"/>
      </w:pPr>
      <w:r w:rsidRPr="00166AB6">
        <w:t>Pyt. 1.: „Jaki jest status zabytkowej starej zajezdni tramwajowej na ul. Gajowej w kontekście jej ochrony ze względu na fakt, że obiekt ten stanowi świadectwo minionej epoki i jego zachowanie leży w interesie społecznym ze względu na posiadaną wartość historyczną?”</w:t>
      </w:r>
    </w:p>
    <w:p w:rsidR="00166AB6" w:rsidRPr="00166AB6" w:rsidRDefault="00166AB6" w:rsidP="00166AB6">
      <w:r w:rsidRPr="00166AB6">
        <w:t>Zespół budynków dawnej Zajezdni Tramwajowej przy ul. Gajowej 1 jest wpisany do rejestru zabytków pod nr A467 decyzją z 08.01.2002 r. Ponadto zespół budynków ujęty został w Gminnej Ewidencji Zabytków zgodnie z zarządzeniem Nr 840/2019/P Prezydenta Miasta Poznania z dnia 17 października 2019 r. w sprawie przyjęcia Gminnej Ewidencji Zabytków Miasta Poznania.</w:t>
      </w:r>
    </w:p>
    <w:p w:rsidR="00166AB6" w:rsidRPr="00166AB6" w:rsidRDefault="00166AB6" w:rsidP="00166AB6">
      <w:pPr>
        <w:pStyle w:val="Nagwek1"/>
      </w:pPr>
      <w:r w:rsidRPr="00166AB6">
        <w:t xml:space="preserve">Pyt. 2, 3 oraz 4.: „Jakie działania były podejmowane (…) w celu objęcia zabytkowej starej zajezdni tramwajowej przy ul. Gajowej ochroną przewidzianą w przepisach o ochronie zabytków i opiece </w:t>
      </w:r>
      <w:r w:rsidRPr="00166AB6">
        <w:lastRenderedPageBreak/>
        <w:t>nad zabytkami? „Jakie i kiedy w okresie od 2008 r. do 2023 r. zostały podjęte działania motywujące i dyscyplinujące właściciela zabytkowej starej zajezdni tramwajowej przy ul. Gajowej (…)?” „Jakie były skutki podjętych w okresie od 2008 r. do 2023 r. działań motywujących i dyscyplinujących właściciela zabytkowej starej zajezdni tramwajowej przy ul. Gajowej (…)?”</w:t>
      </w:r>
    </w:p>
    <w:p w:rsidR="00166AB6" w:rsidRPr="00166AB6" w:rsidRDefault="00166AB6" w:rsidP="00166AB6">
      <w:r w:rsidRPr="00166AB6">
        <w:t>Poniżej przedstawiam szczegółowy wykaz działań, jakie miały miejsce od 29.04.2008 r., tj. od momentu sprzedaży nieruchomości przez Miasto Poznań prywatnemu inwestorowi: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29.04.2008 r. – Miasto Poznań sprzedało nieruchomość prywatnemu inwestorowi, zobowiązując nabywcę w akcie notarialnym m.in. do:</w:t>
      </w:r>
    </w:p>
    <w:p w:rsidR="00166AB6" w:rsidRPr="00166AB6" w:rsidRDefault="00166AB6" w:rsidP="00C00979">
      <w:pPr>
        <w:numPr>
          <w:ilvl w:val="0"/>
          <w:numId w:val="11"/>
        </w:numPr>
        <w:ind w:left="1134"/>
      </w:pPr>
      <w:r w:rsidRPr="00166AB6">
        <w:t>„użytkowania obiektu i wykonania prac remontowych zgodnie z programem użytkowym „Central Park – Poznań – Gajowa – wielofunkcyjny Zespół Mieszkaniowy. Program użytkowy z harmonogramem prac konserwatorskich, restauratorskich i remontowych”, uzgodnionym przez Miejskiego Konserwatora Zabytków (MKZ) w dniu 20.02.2008 r.,</w:t>
      </w:r>
    </w:p>
    <w:p w:rsidR="00166AB6" w:rsidRPr="00166AB6" w:rsidRDefault="00166AB6" w:rsidP="00C00979">
      <w:pPr>
        <w:numPr>
          <w:ilvl w:val="0"/>
          <w:numId w:val="11"/>
        </w:numPr>
        <w:ind w:left="1134"/>
      </w:pPr>
      <w:r w:rsidRPr="00166AB6">
        <w:t>zgodnie z art. 26 ust. 1 ustawy o ochronie zabytków i opiece nad zabytkami rozpoczęcie prac remontowych nie później niż 2 lata od momentu zakupu oraz zakończenie prac w ciągu 4 lat od dnia nabycia nieruchomości, a ponadto prowadzenie prac po uzyskaniu pozwolenia MKZ.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14.12.2009 r. – Inwestor wystąpił do MKZ o akceptację programu konserwatorskiego i koncepcji architektonicznej dla inwestycji (zw. Central Park) – opracowanie dotyczyło obiektów wpisanych do rejestru zabytków (hala warsztatów naprawczych i remontów tramwajów, budynku zarządu z wartownią, białego domku oraz ogrodzenia) – w dniu 29.12.2009 r. MKZ zaakceptował złożoną dokumentację,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 xml:space="preserve">05.05.2011 r. przeprowadzona została kontrola MKZ w budynkach dawnej Zajezdni. Stwierdzono, że budynki są „zabezpieczone i pilnowane przez firmę ochroniarską. Usunięto urządzenia techniczne związane z MPK. Teren jest ogrodzony i zamknięty. Nie stwierdzono </w:t>
      </w:r>
      <w:r w:rsidRPr="00166AB6">
        <w:lastRenderedPageBreak/>
        <w:t>śladów dewastacji. Trwają prace w celu przygotowania dokumentacji rozbiórki obiektów nie zabytkowych. Koncepcja rozbiórki powstanie do końca maja 2011 r. i zostanie przedstawiona do wstępnej akceptacji konserwatorskiej”,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09.06.2011 r. – biuro projektów wystąpiło do MKZ o wytyczne konserwatorskie dla zamierzenia „rozbiórki obiektów nie zabytkowych” na przedmiotowym terenie – w dniu 08.07.2011 r. MKZ wydał wytyczne,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07.07.2011 r. i 08.07.2011 r. złożone zostały wnioski pracowni architektonicznej dotyczące:</w:t>
      </w:r>
    </w:p>
    <w:p w:rsidR="00166AB6" w:rsidRPr="00166AB6" w:rsidRDefault="00166AB6" w:rsidP="00983354">
      <w:pPr>
        <w:numPr>
          <w:ilvl w:val="0"/>
          <w:numId w:val="12"/>
        </w:numPr>
        <w:ind w:left="1134"/>
      </w:pPr>
      <w:r w:rsidRPr="00166AB6">
        <w:t>opracowania konserwatorskiego, założeń i wytycznych dla prac konserwatorskich,</w:t>
      </w:r>
    </w:p>
    <w:p w:rsidR="00166AB6" w:rsidRPr="00166AB6" w:rsidRDefault="00166AB6" w:rsidP="00983354">
      <w:pPr>
        <w:numPr>
          <w:ilvl w:val="0"/>
          <w:numId w:val="12"/>
        </w:numPr>
        <w:ind w:left="1134"/>
      </w:pPr>
      <w:r w:rsidRPr="00166AB6">
        <w:t xml:space="preserve">kompleksu budynków zabytkowej zajezdni tramwajowej przy ul. Gajowej w Poznaniu – projekt konserwatorski zawierający analizę </w:t>
      </w:r>
      <w:proofErr w:type="spellStart"/>
      <w:r w:rsidRPr="00166AB6">
        <w:t>historyczno</w:t>
      </w:r>
      <w:proofErr w:type="spellEnd"/>
      <w:r w:rsidRPr="00166AB6">
        <w:t xml:space="preserve">–architektoniczną i zalecenia konserwatorskie. 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25.07.2011 r. – MKZ zaakceptował powyższą dokumentację,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28.07.2011 r. – złożono wniosek o pozwolenie na rozbiórkę obiektów nie zabytkowych,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01.09.2011 r. – wydano Pozwolenie nr 740/11 na rozbiórkę, w tym: zdjęcie logo zajezdni znajdującego się na elewacji budynku socjalnego i po renowacji umieszczenie go w nowej zabudowie oraz barak (nr 12) należy przenieść na inne miejsce, np. do muzeum martyrologicznego,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07.12.2012r. – pełnomocnik Inwestora złożył wniosek o pozwolenie na „remont, przebudowę i rozbudowę kompleksu obiektów hal naprawczych, zlokalizowanych w części północno – wschodniej (ul. Sienkiewicza, Gajowa), nieczynnej zajezdni tramwajowej położonej w kwartale ulic Sienkiewicza, Gajowa, Kraszewskiego i Zwierzynieckiej w Poznaniu”,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lastRenderedPageBreak/>
        <w:t>31.12.2012 r. – MKZ wezwał wnioskodawcę do uzupełnienia wniosku – czego wnioskodawca nie zrobił,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09.01.2013 r. – ponowne złożenie wniosku o pozwolenie – „Projekt budowlany przebudowy i rozbudowy budynku hali głównej zajezdni tramwajowej na Jeżycach położonego w kwartale ulic Sienkiewicza, Gajowa, Kraszewskiego i Zwierzynieckiej w Poznaniu”.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25.01.2013 r. – MKZ wydał Pozwolenie nr 43/2013 na prowadzenie prac konserwatorskich, prac restauratorskich i robót budowlanych przy zabytku, tj. „remont, przebudowę i rozbudowę (rewitalizację) budynku hali głównej dawnej Zajezdni Tramwajowej przy ul. Gajowej 1 w Poznaniu”, z terminem ważności pozwolenia do 31.12.2016 r.,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26.02.2015 r. – wniosek Inwestora o pozwolenie na prowadzenie prac zabezpieczających oraz instalatorsko–porządkujących w budynku Gajowa 1A,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16.03.2015 r. – MKZ wydał Pozwolenie nr 172/2015 (z terminem ważności: 31.12.2015 r.) na prowadzenie działań przy zabytku na wykonanie prac zabezpieczających i instalatorsko–porządkujących w budynku zarządu dawnej Zajezdni Tramwajowej przy ul. Gajowej 1 w Poznaniu, obejmujące m.in.:</w:t>
      </w:r>
    </w:p>
    <w:p w:rsidR="00166AB6" w:rsidRPr="00166AB6" w:rsidRDefault="00166AB6" w:rsidP="00983354">
      <w:pPr>
        <w:numPr>
          <w:ilvl w:val="0"/>
          <w:numId w:val="13"/>
        </w:numPr>
        <w:ind w:left="1134"/>
      </w:pPr>
      <w:r w:rsidRPr="00166AB6">
        <w:t>„wymianę uszkodzonych, pojedynczych dachówek i uszczelnienie spoinowań”,</w:t>
      </w:r>
    </w:p>
    <w:p w:rsidR="00166AB6" w:rsidRPr="00166AB6" w:rsidRDefault="00166AB6" w:rsidP="00983354">
      <w:pPr>
        <w:numPr>
          <w:ilvl w:val="0"/>
          <w:numId w:val="13"/>
        </w:numPr>
        <w:ind w:left="1134"/>
      </w:pPr>
      <w:r w:rsidRPr="00166AB6">
        <w:t>„skucie odpadającego tynku, stwarzającego zagrożenie dla ludzi”,</w:t>
      </w:r>
    </w:p>
    <w:p w:rsidR="00166AB6" w:rsidRPr="00166AB6" w:rsidRDefault="00166AB6" w:rsidP="00983354">
      <w:pPr>
        <w:numPr>
          <w:ilvl w:val="0"/>
          <w:numId w:val="13"/>
        </w:numPr>
        <w:ind w:left="1134"/>
      </w:pPr>
      <w:r w:rsidRPr="00166AB6">
        <w:t>„demontaż wtórnych ścianek działowych we wnętrzu, malowanie ścian”,</w:t>
      </w:r>
    </w:p>
    <w:p w:rsidR="00166AB6" w:rsidRPr="00166AB6" w:rsidRDefault="00166AB6" w:rsidP="00983354">
      <w:pPr>
        <w:numPr>
          <w:ilvl w:val="0"/>
          <w:numId w:val="13"/>
        </w:numPr>
        <w:ind w:left="1134"/>
      </w:pPr>
      <w:r w:rsidRPr="00166AB6">
        <w:t>„montaż instalacji”.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13.04.2015 r. MKZ wydał pozwolenie na podział nieruchomości,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30.11.2015 r. – Inwestor złożył wniosek o przedłużenie terminu Pozwolenia nr 172/2015 z dnia 16.03.2015 r.,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lastRenderedPageBreak/>
        <w:t>10.12.2015 r. – Decyzja MKZ nr 323/2015 przedłużająca Pozwolenie nr 172/2015 do 31.12.2016 r.,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24.05.2016 r. wniosek o pozwolenie na wykonanie wewnętrznej linii zasilającej do budynku przy ul. Gajowej 1A,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03.06.2016 r. – MKZ wezwał do uzupełnienia wniosku,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19.05.2016 r. – wniosek o pozwolenie na przyłączenie do sieci elektroenergetycznej tzw. białego domku,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03.06.2016 r. – MKZ wydał Pozwolenie nr 438/2016 na budowę przyłącza do sieci elektroenergetycznej budynku biurowego nr 8 przy ul. Gajowej 1A,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20.06.2016 r. – MKZ wydał Pozwolenie nr 473/2016 na wykonanie wewnętrznej linii zasilającej do obiektu biurowego nr 8 przy ul. Gajowej 1A (willa),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24.06.2016 r. – wniosek o pozwolenie na wykonanie tymczasowej – na czas remontu – wewnętrznej linii zasilającej do budynku przy ul. Gajowej 1A – w dniu 06.07.2016 r. MKZ wydał Pozwolenie nr 547/2016 na powyższe działanie,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11.07.2016 r. – zawiadomienie MKZ o kontroli obiektu zabytkowego – dawnej Zajezdni Tramwajowej przy ul. Gajowej 1 w Poznaniu, w zakresie przestrzegania i stosowania przepisów dotyczących ochrony zabytków i opieki nad zabytkami,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21.07.2016 r. – przeprowadzono kontrolę, po której stwierdzono, że:</w:t>
      </w:r>
    </w:p>
    <w:p w:rsidR="00166AB6" w:rsidRPr="00166AB6" w:rsidRDefault="00166AB6" w:rsidP="00983354">
      <w:pPr>
        <w:numPr>
          <w:ilvl w:val="0"/>
          <w:numId w:val="14"/>
        </w:numPr>
        <w:ind w:left="1134"/>
      </w:pPr>
      <w:r w:rsidRPr="00166AB6">
        <w:t>w budynku biurowym (willa) mieszczą się aktualnie biura budowy i utrzymywany jest w dobrym stanie,</w:t>
      </w:r>
    </w:p>
    <w:p w:rsidR="00166AB6" w:rsidRPr="00166AB6" w:rsidRDefault="00166AB6" w:rsidP="00983354">
      <w:pPr>
        <w:numPr>
          <w:ilvl w:val="0"/>
          <w:numId w:val="14"/>
        </w:numPr>
        <w:ind w:left="1134"/>
      </w:pPr>
      <w:r w:rsidRPr="00166AB6">
        <w:t>budynek hali jest nieużytkowany, ale zabezpieczony,</w:t>
      </w:r>
    </w:p>
    <w:p w:rsidR="00166AB6" w:rsidRPr="00166AB6" w:rsidRDefault="00166AB6" w:rsidP="00983354">
      <w:pPr>
        <w:numPr>
          <w:ilvl w:val="0"/>
          <w:numId w:val="14"/>
        </w:numPr>
        <w:ind w:left="1134"/>
      </w:pPr>
      <w:r w:rsidRPr="00166AB6">
        <w:lastRenderedPageBreak/>
        <w:t>tzw. biały domek jest nieużytkowany i zamknięty,</w:t>
      </w:r>
    </w:p>
    <w:p w:rsidR="00166AB6" w:rsidRPr="00166AB6" w:rsidRDefault="00166AB6" w:rsidP="00983354">
      <w:pPr>
        <w:numPr>
          <w:ilvl w:val="0"/>
          <w:numId w:val="14"/>
        </w:numPr>
        <w:ind w:left="1134"/>
      </w:pPr>
      <w:r w:rsidRPr="00166AB6">
        <w:t>właściciel oświadczył, że planuje rozpoczęcie robót w części zabytkowej w połowie 2017 r. Projekty remontu i adaptacji „białego domku” będą przedstawione do uzgodnienia w IV kwartale 2016 r. i będzie on remontowany w pierwszej kolejności. Na przełomie sierpnia i września zostanie przedstawiona pełna koncepcja z planem zagospodarowania dawnej Zajezdni Tramwajowej,</w:t>
      </w:r>
    </w:p>
    <w:p w:rsidR="00166AB6" w:rsidRPr="00166AB6" w:rsidRDefault="00166AB6" w:rsidP="00983354">
      <w:pPr>
        <w:numPr>
          <w:ilvl w:val="0"/>
          <w:numId w:val="14"/>
        </w:numPr>
        <w:ind w:left="1134"/>
      </w:pPr>
      <w:r w:rsidRPr="00166AB6">
        <w:t>Nie było zastrzeżeń ze strony konserwatorskiej w sprawie utrzymania i zabezpieczenia obiektów. Kładzie się nacisk na jak najszybsze rozpoczęcie remontów budynków.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28.10.2016r. – Inwestor złożył wniosek o uzgodnienie ekspertyzy technicznej stanu ochrony przeciwpożarowej willi – w dniu 13.12.2016 r. MKZ uzgadnia ekspertyzę techniczną,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28.10.2016 r. – Inwestor złożył wniosek o uzgodnienie ekspertyzy technicznej stanu ochrony przeciwpożarowej „białego domku” – w dniu 21.12.2016 r. MKZ uzgadnia ekspertyzę techniczną,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12.12.2016 r. – Inwestor złożył wniosek o wydanie pozwolenia konserwatorskiego na przebudowę oraz zmianę sposobu użytkowania na cele usługowe „Domku Inspektora” (tzw. białego domku) – w dniu 29.12.2016 r. uzupełniono powyższy wniosek,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12.01.2017 r. – MKZ wydał Pozwolenie nr 34/2017 (z terminem wykonania prac: 31.12.2018 r.) na remont, przebudowę i zmianę sposobu użytkowania na cele usługowe tzw. „białego domku”, w tym m.in.:</w:t>
      </w:r>
    </w:p>
    <w:p w:rsidR="00166AB6" w:rsidRPr="00166AB6" w:rsidRDefault="00166AB6" w:rsidP="00983354">
      <w:pPr>
        <w:numPr>
          <w:ilvl w:val="0"/>
          <w:numId w:val="15"/>
        </w:numPr>
        <w:ind w:left="1134"/>
      </w:pPr>
      <w:r w:rsidRPr="00166AB6">
        <w:t>uzupełnienie, wzmocnienie i zabezpieczenie konstrukcji słupowo-ryglowej,</w:t>
      </w:r>
    </w:p>
    <w:p w:rsidR="00166AB6" w:rsidRPr="00166AB6" w:rsidRDefault="00166AB6" w:rsidP="00983354">
      <w:pPr>
        <w:numPr>
          <w:ilvl w:val="0"/>
          <w:numId w:val="15"/>
        </w:numPr>
        <w:ind w:left="1134"/>
      </w:pPr>
      <w:r w:rsidRPr="00166AB6">
        <w:t>przebudowę układu funkcjonalnego i przegłębienie piwnic,</w:t>
      </w:r>
    </w:p>
    <w:p w:rsidR="00166AB6" w:rsidRPr="00166AB6" w:rsidRDefault="00166AB6" w:rsidP="00983354">
      <w:pPr>
        <w:numPr>
          <w:ilvl w:val="0"/>
          <w:numId w:val="15"/>
        </w:numPr>
        <w:ind w:left="1134"/>
      </w:pPr>
      <w:r w:rsidRPr="00166AB6">
        <w:t>wykonanie izolacji pionowej ścian fundamentowych,</w:t>
      </w:r>
    </w:p>
    <w:p w:rsidR="00166AB6" w:rsidRPr="00166AB6" w:rsidRDefault="00166AB6" w:rsidP="00983354">
      <w:pPr>
        <w:numPr>
          <w:ilvl w:val="0"/>
          <w:numId w:val="15"/>
        </w:numPr>
        <w:ind w:left="1134"/>
      </w:pPr>
      <w:r w:rsidRPr="00166AB6">
        <w:lastRenderedPageBreak/>
        <w:t>usunięcie wtórnych tynków i korektę wypełnień ceramicznych,</w:t>
      </w:r>
    </w:p>
    <w:p w:rsidR="00166AB6" w:rsidRPr="00166AB6" w:rsidRDefault="00166AB6" w:rsidP="00983354">
      <w:pPr>
        <w:numPr>
          <w:ilvl w:val="0"/>
          <w:numId w:val="15"/>
        </w:numPr>
        <w:ind w:left="1134"/>
      </w:pPr>
      <w:r w:rsidRPr="00166AB6">
        <w:t>wykonanie izolacji termicznej dachu i ścian zewnętrznych (od wewnątrz),</w:t>
      </w:r>
    </w:p>
    <w:p w:rsidR="00166AB6" w:rsidRPr="00166AB6" w:rsidRDefault="00166AB6" w:rsidP="00983354">
      <w:pPr>
        <w:numPr>
          <w:ilvl w:val="0"/>
          <w:numId w:val="15"/>
        </w:numPr>
        <w:ind w:left="1134"/>
      </w:pPr>
      <w:r w:rsidRPr="00166AB6">
        <w:t>wymianę pokrycia dachu, rynien, rur spustowych, obróbek blacharskich,</w:t>
      </w:r>
    </w:p>
    <w:p w:rsidR="00166AB6" w:rsidRPr="00166AB6" w:rsidRDefault="00166AB6" w:rsidP="00983354">
      <w:pPr>
        <w:numPr>
          <w:ilvl w:val="0"/>
          <w:numId w:val="15"/>
        </w:numPr>
        <w:ind w:left="1134"/>
      </w:pPr>
      <w:r w:rsidRPr="00166AB6">
        <w:t>wymianę stolarki okiennej na drewnianą z odtworzeniem zewnętrznej architektury okien,</w:t>
      </w:r>
    </w:p>
    <w:p w:rsidR="00166AB6" w:rsidRPr="00166AB6" w:rsidRDefault="00166AB6" w:rsidP="00983354">
      <w:pPr>
        <w:numPr>
          <w:ilvl w:val="0"/>
          <w:numId w:val="15"/>
        </w:numPr>
        <w:ind w:left="1134"/>
      </w:pPr>
      <w:r w:rsidRPr="00166AB6">
        <w:t>renowację klatki schodowej i stolarki drzwiowej.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05.10.2017 r. – Inwestor zawiadamia MKZ – w związku z wydanym Pozwoleniem nr 34/2017  z dnia 12.01.2017 r. – o osobie nadzorującej prace konserwatorskie i roboty budowlane,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20.01.2016 r. –Inwestor złożył wniosek o pozwolenie na usunięcie drzewa – w dniu 15.02.2016 r. przeprowadzona zostaje wizja i oględziny drzewa, a w dniu 17.02.2016 r. MKZ wydaje Decyzję nr 42/2016 na usunięcie 1 wiśni wonnej,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17.11.2016 r. – wniosek o wydanie pozwolenia na prace remontowe oraz przebudowę w zakresie układu funkcjonalnego w celu adaptacji na cele biurowe budynku administracyjnego z wartownią, tzw. willi, a w dniu 18.11.2016 r. uzupełnienie wniosku,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09.12.2016 r. – MKZ wzywa o uzupełnienie wniosku (inwentaryzacja fotograficzna elewacji i wnętrz, inwentaryzacja foto i rysunkowo–pomiarowa stolarki okiennej, program prac konserwatorskich we wnętrzach) – w dniu 22.12.2016 r. złożono uzupełnienie,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01.02.2017 r. – MKZ wydał Pozwolenie nr 83/2017 (z terminem wykonania prac: 31.12.2018 r.) na remont i przebudowę w zakresie układu funkcjonalnego w celu adaptacji na cele biurowe willi, w tym m.in.:</w:t>
      </w:r>
    </w:p>
    <w:p w:rsidR="00166AB6" w:rsidRPr="00166AB6" w:rsidRDefault="00166AB6" w:rsidP="00983354">
      <w:pPr>
        <w:numPr>
          <w:ilvl w:val="0"/>
          <w:numId w:val="16"/>
        </w:numPr>
        <w:ind w:left="1134"/>
      </w:pPr>
      <w:r w:rsidRPr="00166AB6">
        <w:t>remont elewacji,</w:t>
      </w:r>
    </w:p>
    <w:p w:rsidR="00166AB6" w:rsidRPr="00166AB6" w:rsidRDefault="00166AB6" w:rsidP="00983354">
      <w:pPr>
        <w:numPr>
          <w:ilvl w:val="0"/>
          <w:numId w:val="16"/>
        </w:numPr>
        <w:ind w:left="1134"/>
      </w:pPr>
      <w:r w:rsidRPr="00166AB6">
        <w:t>remont i konserwację stolarki okiennej,</w:t>
      </w:r>
    </w:p>
    <w:p w:rsidR="00166AB6" w:rsidRPr="00166AB6" w:rsidRDefault="00166AB6" w:rsidP="00983354">
      <w:pPr>
        <w:numPr>
          <w:ilvl w:val="0"/>
          <w:numId w:val="16"/>
        </w:numPr>
        <w:ind w:left="1134"/>
      </w:pPr>
      <w:r w:rsidRPr="00166AB6">
        <w:lastRenderedPageBreak/>
        <w:t>wykonanie izolacji pionowej ścian fundamentowych,</w:t>
      </w:r>
    </w:p>
    <w:p w:rsidR="00166AB6" w:rsidRPr="00166AB6" w:rsidRDefault="00166AB6" w:rsidP="00983354">
      <w:pPr>
        <w:numPr>
          <w:ilvl w:val="0"/>
          <w:numId w:val="16"/>
        </w:numPr>
        <w:ind w:left="1134"/>
      </w:pPr>
      <w:r w:rsidRPr="00166AB6">
        <w:t>remont dachu z wykonaniem izolacji termicznej i wymianą pokrycia dachowego zgodnie z istniejącym – dachówka karpiówka układana w koronkę,</w:t>
      </w:r>
    </w:p>
    <w:p w:rsidR="00166AB6" w:rsidRPr="00166AB6" w:rsidRDefault="00166AB6" w:rsidP="00983354">
      <w:pPr>
        <w:numPr>
          <w:ilvl w:val="0"/>
          <w:numId w:val="16"/>
        </w:numPr>
        <w:ind w:left="1134"/>
      </w:pPr>
      <w:r w:rsidRPr="00166AB6">
        <w:t>montaż szklanych zadaszeń nad wejściem do budynku od strony dziedzińca,</w:t>
      </w:r>
    </w:p>
    <w:p w:rsidR="00166AB6" w:rsidRPr="00166AB6" w:rsidRDefault="00166AB6" w:rsidP="00983354">
      <w:pPr>
        <w:numPr>
          <w:ilvl w:val="0"/>
          <w:numId w:val="16"/>
        </w:numPr>
        <w:ind w:left="1134"/>
      </w:pPr>
      <w:r w:rsidRPr="00166AB6">
        <w:t>demontaż wtórnych krat okiennych,</w:t>
      </w:r>
    </w:p>
    <w:p w:rsidR="00166AB6" w:rsidRPr="00166AB6" w:rsidRDefault="00166AB6" w:rsidP="00983354">
      <w:pPr>
        <w:numPr>
          <w:ilvl w:val="0"/>
          <w:numId w:val="16"/>
        </w:numPr>
        <w:ind w:left="1134"/>
      </w:pPr>
      <w:r w:rsidRPr="00166AB6">
        <w:t>budowę lukarny z oknem o funkcji oddymiania nad klatką zabiegową łącznika, z odwzorowaniem lukarn istniejących,</w:t>
      </w:r>
    </w:p>
    <w:p w:rsidR="00166AB6" w:rsidRPr="00166AB6" w:rsidRDefault="00166AB6" w:rsidP="00983354">
      <w:pPr>
        <w:numPr>
          <w:ilvl w:val="0"/>
          <w:numId w:val="16"/>
        </w:numPr>
        <w:ind w:left="1134"/>
      </w:pPr>
      <w:r w:rsidRPr="00166AB6">
        <w:t>prace konserwatorskie wewnątrz budynku, renowację klatek schodowych, boazerii, sztukaterii, stolarki drzwiowej,</w:t>
      </w:r>
    </w:p>
    <w:p w:rsidR="00166AB6" w:rsidRPr="00166AB6" w:rsidRDefault="00166AB6" w:rsidP="00983354">
      <w:pPr>
        <w:numPr>
          <w:ilvl w:val="0"/>
          <w:numId w:val="16"/>
        </w:numPr>
        <w:ind w:left="1134"/>
      </w:pPr>
      <w:r w:rsidRPr="00166AB6">
        <w:t>dostosowanie budynku do korzystania przez osoby niepełnosprawne.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23.03.2017 r. – Inwestor złożył wniosek o wydanie pozwolenia na nieinwazyjne pobranie próbek w celu wykonania badań technologicznych: mikrochemicznych i mikrobiologicznych obiektu – Zajezdni przy ul. Gajowej w Poznaniu,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07.04.2017 r.  – MKZ wzywa o uzupełnienie wniosku (braki formalne oraz brak osoby prowadzącej badania, program badań konserwatorskich lub badań architektonicznych),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23.05.2017 r. – wniosek o wydanie pozwolenia konserwatorskiego na prowadzenie badań konserwatorskich w hali dawnej Zajezdni Tramwajowej przy ul. Gajowej 1,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09.06.2017 r. – MKZ wydał Pozwolenie nr 474/2017 na prowadzenie badań konserwatorskich polegających na pobraniu próbek sondażowych z elementów drewnianych i z murów za pomocą wilgotnościomierza oraz z materiału odspojonego i gruzu – pomiar zasolenia zaprawy i cegły, wytrzymałości cegły i stopnia destrukcji drewna, ocena procesu korozji mikrobiologicznej drewna i murów,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lastRenderedPageBreak/>
        <w:t>11.10.2017 r. – wniosek o zmianę Pozwolenia nr 34/2017 z dnia 12.01.2017 r. w zakresie osoby prowadzących nadzór konserwatorski, kierującej robotami budowlanymi i prowadzącej nadzór inwestorski,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02.01.2018 r. – Inwestor składa prośbę o zaopiniowanie „koncepcji wraz z proponowanymi zmianami w zakresie budynku Białego Domku, zlokalizowanego na terenie Zajezdni przy ul. Gajowej 1” (zmiany w zakresie obrysu budynku – rejon klatki schodowej i toalety wraz z propozycją otynkowania tego fragmentu budynku),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 xml:space="preserve">08.02.2018 r. – MKZ w odpowiedzi na prośbę Inwestora z dnia 02.01.2018 r.: </w:t>
      </w:r>
    </w:p>
    <w:p w:rsidR="00166AB6" w:rsidRPr="00166AB6" w:rsidRDefault="00166AB6" w:rsidP="00983354">
      <w:pPr>
        <w:numPr>
          <w:ilvl w:val="0"/>
          <w:numId w:val="17"/>
        </w:numPr>
        <w:ind w:left="1134"/>
      </w:pPr>
      <w:r w:rsidRPr="00166AB6">
        <w:t>akceptuje zamysł budowy i lokalizację ogrodu zimowego oraz rozbudowę przybudówki wraz z jej otynkowaniem,</w:t>
      </w:r>
    </w:p>
    <w:p w:rsidR="00166AB6" w:rsidRPr="00166AB6" w:rsidRDefault="00166AB6" w:rsidP="00983354">
      <w:pPr>
        <w:numPr>
          <w:ilvl w:val="0"/>
          <w:numId w:val="17"/>
        </w:numPr>
        <w:ind w:left="1134"/>
      </w:pPr>
      <w:r w:rsidRPr="00166AB6">
        <w:t>niedopuszczalne jest zastąpienie drzwiami dwóch okien w elewacji zachodniej, ewentualnie jedno,</w:t>
      </w:r>
    </w:p>
    <w:p w:rsidR="00166AB6" w:rsidRPr="00166AB6" w:rsidRDefault="00166AB6" w:rsidP="00983354">
      <w:pPr>
        <w:numPr>
          <w:ilvl w:val="0"/>
          <w:numId w:val="17"/>
        </w:numPr>
        <w:ind w:left="1134"/>
      </w:pPr>
      <w:r w:rsidRPr="00166AB6">
        <w:t>przekazanie prośby o przedstawienie alternatywnego wariantu ogrodu zimowego,</w:t>
      </w:r>
    </w:p>
    <w:p w:rsidR="00166AB6" w:rsidRPr="00166AB6" w:rsidRDefault="00166AB6" w:rsidP="00983354">
      <w:pPr>
        <w:numPr>
          <w:ilvl w:val="0"/>
          <w:numId w:val="17"/>
        </w:numPr>
        <w:ind w:left="1134"/>
      </w:pPr>
      <w:r w:rsidRPr="00166AB6">
        <w:t>przekazanie informacji, że w przypadku zmiany projektu konieczne jest wystąpienie o nowe pozwolenie na prowadzenie prac w obiekcie.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02.05.2018 r. – zawiadomienie MKZ o kontroli zespołu budynków dawnej Zajezdni Tramwajowej przy ul. Gajowej 1 w Poznaniu,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 xml:space="preserve">22.05.2018 r. – kontrola z udziałem pełnomocnika Inwestora. W ramach przeprowadzonej kontroli stwierdzono, że: </w:t>
      </w:r>
    </w:p>
    <w:p w:rsidR="00166AB6" w:rsidRPr="00166AB6" w:rsidRDefault="00166AB6" w:rsidP="00983354">
      <w:pPr>
        <w:numPr>
          <w:ilvl w:val="0"/>
          <w:numId w:val="18"/>
        </w:numPr>
        <w:ind w:left="1134"/>
      </w:pPr>
      <w:r w:rsidRPr="00166AB6">
        <w:t xml:space="preserve">w tzw. białym domku zostały usunięte tynki, zdemontowana została polepa z przestrzeni </w:t>
      </w:r>
      <w:proofErr w:type="spellStart"/>
      <w:r w:rsidRPr="00166AB6">
        <w:t>międzykondygnacyjnej</w:t>
      </w:r>
      <w:proofErr w:type="spellEnd"/>
      <w:r w:rsidRPr="00166AB6">
        <w:t xml:space="preserve"> z pozostawieniem legarów, w piwnicy zdemontowano posadzki, przy murze obwodowym wykonano odkrywkę ujawniającą wykonanie izolacji z warstwy gliny,</w:t>
      </w:r>
    </w:p>
    <w:p w:rsidR="00166AB6" w:rsidRPr="00166AB6" w:rsidRDefault="00166AB6" w:rsidP="00983354">
      <w:pPr>
        <w:numPr>
          <w:ilvl w:val="0"/>
          <w:numId w:val="18"/>
        </w:numPr>
        <w:ind w:left="1134"/>
      </w:pPr>
      <w:r w:rsidRPr="00166AB6">
        <w:lastRenderedPageBreak/>
        <w:t>w hali tramwajowej zabezpieczono fragment dachu przed zawaleniem, hala jest oczyszczona, wentylowana, widoczne są liczne uszkodzenia posadzki z kostki sztorcowej,</w:t>
      </w:r>
    </w:p>
    <w:p w:rsidR="00166AB6" w:rsidRPr="00166AB6" w:rsidRDefault="00166AB6" w:rsidP="00983354">
      <w:pPr>
        <w:numPr>
          <w:ilvl w:val="0"/>
          <w:numId w:val="18"/>
        </w:numPr>
        <w:ind w:left="1134"/>
      </w:pPr>
      <w:r w:rsidRPr="00166AB6">
        <w:t>ogrodzenie od strony ul. Sienkiewicza zagrożone przechylonym platanem.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22.02.2019 r. – zawiadomienie o kontroli zespołu budynków dawnej Zajezdni Tramwajowej przy ul. Gajowej 1 w Poznaniu w zakresie przestrzegania przepisów dotyczących ochrony zabytków i opieki nad zabytkami oraz aktualnym stanem zachowania zabytku,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 xml:space="preserve">21.03.2019 r. – kontrola MKZ. W ramach przeprowadzonej kontroli stwierdzono, że: </w:t>
      </w:r>
    </w:p>
    <w:p w:rsidR="00166AB6" w:rsidRPr="00166AB6" w:rsidRDefault="00166AB6" w:rsidP="00983354">
      <w:pPr>
        <w:numPr>
          <w:ilvl w:val="0"/>
          <w:numId w:val="19"/>
        </w:numPr>
        <w:ind w:left="1134"/>
      </w:pPr>
      <w:r w:rsidRPr="00166AB6">
        <w:t>w „białym domku” skuto tynki wewnętrzne i zewnętrzne, zdemontowano podłogi, odsłonięte są legary, część szyb w oknach jest wybita, budynek jest zabezpieczony przed dostępem osób trzecich. Nie zrealizowano pozwolenia nr 34/2017, które wygasło 31.12.2018 r.,</w:t>
      </w:r>
    </w:p>
    <w:p w:rsidR="00166AB6" w:rsidRPr="00166AB6" w:rsidRDefault="00166AB6" w:rsidP="00983354">
      <w:pPr>
        <w:numPr>
          <w:ilvl w:val="0"/>
          <w:numId w:val="19"/>
        </w:numPr>
        <w:ind w:left="1134"/>
      </w:pPr>
      <w:r w:rsidRPr="00166AB6">
        <w:t>budynek warsztatów naprawczych i remontów tramwajów, tzw. hala tramwajowa – nieznacznie pogorszył się stan techniczny budynku w związku z niszczeniem ścian i dachu. Destrukcji ulega podłoga z kostki sztorcowej. Budynek zabezpieczono przed dostępem osób trzecich. Budynek administracyjny – wykonano prace we wnętrzach (odświeżające). Nie wykonano prac objętych pozwoleniem nr 83/2017, które wygasło 31.12.2018 r.,</w:t>
      </w:r>
    </w:p>
    <w:p w:rsidR="00166AB6" w:rsidRPr="00166AB6" w:rsidRDefault="00166AB6" w:rsidP="00983354">
      <w:pPr>
        <w:numPr>
          <w:ilvl w:val="0"/>
          <w:numId w:val="19"/>
        </w:numPr>
        <w:ind w:left="1134"/>
      </w:pPr>
      <w:r w:rsidRPr="00166AB6">
        <w:t>według relacji pełnomocnika Inwestora wykonane zostały badania konserwatorskie zgodnie z pozwoleniem nr 477/2017, których wyniki nie zostały przekazane do biura MKZ. Budynek mieszkalny („biały domek”) oraz hala tramwajowa wymagają pilnego przeprowadzenia prac konserwatorsko – budowlanych. Zgodnie z wypowiedzią pełnomocnika, prace konserwatorskie nie zostały podjęte w związku z brakiem środków finansowych.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lastRenderedPageBreak/>
        <w:t>26.04.2019 r. – MKZ wydał Zalecenia pokontrolne na wszystkie trzy obiekty (hala tramwajowa, tzw. „biały domek”, willa),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14.06.2019 r. – Inwestor wystąpił do MKZ z wyjaśnieniami, informując, że:</w:t>
      </w:r>
    </w:p>
    <w:p w:rsidR="00166AB6" w:rsidRPr="00166AB6" w:rsidRDefault="00166AB6" w:rsidP="00166AB6">
      <w:pPr>
        <w:numPr>
          <w:ilvl w:val="0"/>
          <w:numId w:val="20"/>
        </w:numPr>
      </w:pPr>
      <w:r w:rsidRPr="00166AB6">
        <w:t>odnośnie hali tramwajowej:</w:t>
      </w:r>
    </w:p>
    <w:p w:rsidR="00166AB6" w:rsidRPr="00166AB6" w:rsidRDefault="00166AB6" w:rsidP="00983354">
      <w:pPr>
        <w:numPr>
          <w:ilvl w:val="0"/>
          <w:numId w:val="21"/>
        </w:numPr>
        <w:ind w:left="1560"/>
      </w:pPr>
      <w:r w:rsidRPr="00166AB6">
        <w:t>w załączeniu przedstawił raport z badań konserwatorskich budynku hali, na które wydano pozwolenie 474/2017 z dnia 09.06.2017 r.,</w:t>
      </w:r>
    </w:p>
    <w:p w:rsidR="00166AB6" w:rsidRPr="00166AB6" w:rsidRDefault="00166AB6" w:rsidP="00983354">
      <w:pPr>
        <w:numPr>
          <w:ilvl w:val="0"/>
          <w:numId w:val="21"/>
        </w:numPr>
        <w:ind w:left="1560"/>
      </w:pPr>
      <w:r w:rsidRPr="00166AB6">
        <w:t xml:space="preserve">w związku z tym, że raport nie spełniał oczekiwań inwestora, została zlecona nowa ekspertyza dla tego budynku, mająca również zawierać analizę </w:t>
      </w:r>
      <w:proofErr w:type="spellStart"/>
      <w:r w:rsidRPr="00166AB6">
        <w:t>historyczno</w:t>
      </w:r>
      <w:proofErr w:type="spellEnd"/>
      <w:r w:rsidRPr="00166AB6">
        <w:t>–</w:t>
      </w:r>
      <w:proofErr w:type="spellStart"/>
      <w:r w:rsidRPr="00166AB6">
        <w:t>architektoniczno</w:t>
      </w:r>
      <w:proofErr w:type="spellEnd"/>
      <w:r w:rsidRPr="00166AB6">
        <w:t>–konstrukcyjną,</w:t>
      </w:r>
    </w:p>
    <w:p w:rsidR="00166AB6" w:rsidRPr="00166AB6" w:rsidRDefault="00166AB6" w:rsidP="00983354">
      <w:pPr>
        <w:numPr>
          <w:ilvl w:val="0"/>
          <w:numId w:val="21"/>
        </w:numPr>
        <w:ind w:left="1560"/>
      </w:pPr>
      <w:r w:rsidRPr="00166AB6">
        <w:t>po zapoznaniu się z powyższym opracowaniem Inwestor przedstawi MKZ wstępną koncepcję budynku, uwzględniającą zalecenia z przedmiotowej ekspertyzy do dnia 30.09.2019 r.,</w:t>
      </w:r>
    </w:p>
    <w:p w:rsidR="00166AB6" w:rsidRPr="00166AB6" w:rsidRDefault="00166AB6" w:rsidP="00983354">
      <w:pPr>
        <w:numPr>
          <w:ilvl w:val="0"/>
          <w:numId w:val="21"/>
        </w:numPr>
        <w:ind w:left="1560"/>
      </w:pPr>
      <w:r w:rsidRPr="00166AB6">
        <w:t>po uzyskaniu pozytywnej opinii MKZ Inwestor do dnia 31.12.2019 r. przedstawi  projekt budowlany i program prac konserwatorskich dla budynku hali. Inwestor wykona projekt wykonawczy oraz rozpocznie przetarg na generalnego wykonawcę i w drugiej połowie 2020 r. rozpocznie prace budowlane przy zabytkowej hali.</w:t>
      </w:r>
    </w:p>
    <w:p w:rsidR="00166AB6" w:rsidRPr="00166AB6" w:rsidRDefault="00166AB6" w:rsidP="00166AB6">
      <w:pPr>
        <w:numPr>
          <w:ilvl w:val="0"/>
          <w:numId w:val="20"/>
        </w:numPr>
      </w:pPr>
      <w:r w:rsidRPr="00166AB6">
        <w:t>odnośnie tzw. „białego domku”:</w:t>
      </w:r>
    </w:p>
    <w:p w:rsidR="00166AB6" w:rsidRPr="00166AB6" w:rsidRDefault="00166AB6" w:rsidP="00983354">
      <w:pPr>
        <w:numPr>
          <w:ilvl w:val="0"/>
          <w:numId w:val="22"/>
        </w:numPr>
        <w:ind w:left="1560"/>
      </w:pPr>
      <w:r w:rsidRPr="00166AB6">
        <w:t>do 31.05.2019 r. Inwestor dostarczy dokumentację powykonawczą z przeprowadzonych w 2017 r. prac przygotowawczych w tzw. „białym domku”. Prace te obejmowały działania wstępne na zabytku mające na celu ocenę faktycznego stanu technicznego budynku, fundamentów i właściwego doboru technologii i dalszego wykonywania prac,</w:t>
      </w:r>
    </w:p>
    <w:p w:rsidR="00166AB6" w:rsidRPr="00166AB6" w:rsidRDefault="00166AB6" w:rsidP="00983354">
      <w:pPr>
        <w:numPr>
          <w:ilvl w:val="0"/>
          <w:numId w:val="22"/>
        </w:numPr>
        <w:ind w:left="1560"/>
      </w:pPr>
      <w:r w:rsidRPr="00166AB6">
        <w:t>Inwestor do 30.06.2019 r. przedstawi do zaopiniowania MKZ koncepcję budynku,</w:t>
      </w:r>
    </w:p>
    <w:p w:rsidR="00166AB6" w:rsidRPr="00166AB6" w:rsidRDefault="00166AB6" w:rsidP="00983354">
      <w:pPr>
        <w:numPr>
          <w:ilvl w:val="0"/>
          <w:numId w:val="22"/>
        </w:numPr>
        <w:ind w:left="1560"/>
      </w:pPr>
      <w:r w:rsidRPr="00166AB6">
        <w:lastRenderedPageBreak/>
        <w:t>Inwestor w ciągu dwóch miesięcy od dnia uzyskania pozytywnej opinii wykona i dostarczy projekt budowlano–wykonawczy w celu uzyskania pozwolenia,</w:t>
      </w:r>
    </w:p>
    <w:p w:rsidR="00166AB6" w:rsidRPr="00166AB6" w:rsidRDefault="00166AB6" w:rsidP="00983354">
      <w:pPr>
        <w:numPr>
          <w:ilvl w:val="0"/>
          <w:numId w:val="22"/>
        </w:numPr>
        <w:ind w:left="1560"/>
      </w:pPr>
      <w:r w:rsidRPr="00166AB6">
        <w:t>po uzyskaniu zamiennego pozwolenia na budowę oraz wyborze wykonawcy, Inwestor przystąpi do prac – IV kwartał 2019 r.,</w:t>
      </w:r>
    </w:p>
    <w:p w:rsidR="00166AB6" w:rsidRPr="00166AB6" w:rsidRDefault="00166AB6" w:rsidP="00983354">
      <w:pPr>
        <w:numPr>
          <w:ilvl w:val="0"/>
          <w:numId w:val="22"/>
        </w:numPr>
        <w:ind w:left="1560"/>
      </w:pPr>
      <w:r w:rsidRPr="00166AB6">
        <w:t>Inwestor zakłada, że zakończy prace w ciągu 8 miesięcy od uzyskania pozwolenia.</w:t>
      </w:r>
    </w:p>
    <w:p w:rsidR="00166AB6" w:rsidRPr="00166AB6" w:rsidRDefault="00166AB6" w:rsidP="00166AB6">
      <w:pPr>
        <w:numPr>
          <w:ilvl w:val="0"/>
          <w:numId w:val="20"/>
        </w:numPr>
      </w:pPr>
      <w:r w:rsidRPr="00166AB6">
        <w:t>odnośnie willi:</w:t>
      </w:r>
    </w:p>
    <w:p w:rsidR="00166AB6" w:rsidRPr="00166AB6" w:rsidRDefault="00166AB6" w:rsidP="00983354">
      <w:pPr>
        <w:numPr>
          <w:ilvl w:val="0"/>
          <w:numId w:val="23"/>
        </w:numPr>
        <w:ind w:left="1560"/>
      </w:pPr>
      <w:r w:rsidRPr="00166AB6">
        <w:t>Inwestor oświadczył, że wykonał prace zabezpieczające budowlano–instalacyjne na podstawie Pozwolenia nr 172/2015. Prace, na które wydane zostało Pozwolenie nr 83/2017 nie zostały zrealizowane.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28.06.2019 r. – złożenie dokumentacji powykonawczej po wykonanych pracach porządkowo–rozbiórkowych w tzw. „białym domku”,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12.07.2019 r. – odpowiedź MKZ z prośbą o uzupełnienie/uszczegółowienie dokumentacji powykonawczej – w dniu 02.08.2019 r. złożono uzupełnioną dokumentację,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28.06.2019 r. – wniosek o wstępną akceptację projektu przebudowy, rozbudowy i zmiany sposobu użytkowania na cele usługowe „Domku Inspektora” – w dniu 12.07.2019 r. wstępna akceptacja MKZ jednej z przedłożonych wersji,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12.08.2019 r. – wizja w terenie i dyskusja dotycząca planowanej inwestycji,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23.12.2019 r. – pismo Inwestora, informujące o planowanym terminie złożenia projektu koncepcyjnego dla tzw. „białego domku” do dnia 31.01.2020 r.,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 xml:space="preserve">30.09.2019 r. – wniosek o uzgodnienie koncepcji zabytkowej hali Zajezdni Tramwajowej – w dniu 08.11.2019 r. złożono korektę powyższego wniosku, w dniu 14.11.2019 r. uzupełniono wniosek z dnia 30.09.2019 r. – ekspertyza konstrukcji kompleksu hal Zajezdni </w:t>
      </w:r>
      <w:r w:rsidRPr="00166AB6">
        <w:lastRenderedPageBreak/>
        <w:t>Tramwajowej, z kolei w dniu 09.12.2019 r. (w nawiązaniu do wniosku z dnia 30.09.2019 r.) złożono ostateczną wersję dokumentacji,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19.12.2019 r. – zawiadomienie MKZ o przedłużeniu terminu do załatwienia sprawy oraz oględzinach obiektu,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09.01.2020 r. – przeprowadzono oględziny obiektu pod kątem złożonej w biurze MKZ dokumentacji,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30.01.2020 r. – MKZ wydało uwagi do złożonej koncepcji – w dniu 26.02.2020 r. Inwestor odpowiedział na pismo MKZ (nie zastosowano się do wytycznych MKZ zawartych w piśmie z dnia 30.01.2020 r.)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09.04.2020 r. – MKZ podtrzymuje swoje wytyczne z pisma z dnia 30.01.2020 r.,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16.04.2020 r. – Inwestor składa dokumentację dotyczącą inwentaryzacji zieleni,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07.02.2020 r. – wniosek o pozwolenie na budowę przyłącza gazu do tzw. „białego domku” – w dniu 28.04.2020 r. MKZ wydaje Pozwolenie nr 368/2020 na budowę przyłącza gazu do tzw. „białego domku”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28.07.2020 r. – wniosek o pozwolenie na wykonanie zabezpieczeń fragmentów konstrukcji dachu w hali Zajezdni,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18.08.2020 r. – MKZ wydał Pozwolenie nr 716/2020 na wykonanie konstrukcji słupowej oraz ciesielskiej zabezpieczającej fragmenty konstrukcji dachów w hali,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19.11.2020 r. – przygotowano protokół z odbioru prac zabezpieczających,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24.11.2020 r. – zawiadomienie o kontroli MKZ (termin uzgodniony telefonicznie z Inwestorem),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lastRenderedPageBreak/>
        <w:t>26.11.2020 r. – kontrola tzw. „białego domku” i hali – stwierdzono pogarszający się stan techniczny i postępującą degradację zabytkowej tkanki obu obiektów,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04.02.2021 r. – MKZ wydaje Nakaz nr 4/2021 na przeprowadzenie robót budowlanych w hali tramwajowej, polegających na zabezpieczeniu obiektu przed warunkami atmosferycznymi poprzez pokrycie dachu właściwymi materiałami, tak aby całkowicie uniemożliwić przedostawanie się opadów atmosferycznych do wnętrza budynku. Termin wykonania: do 15 marca 2021 r.,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04.02.2021 r. – MKZ zawiadamia Właściciela o wszczęciu z urzędu postępowania administracyjnego w sprawie nałożenia kary pieniężnej, w dniu 03.03.2021 r. MKZ wydaje Postanowienie nr 39/2021 o dopuszczeniu dowodów do powyższego postepowania,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04.03.2021 r. – MKZ informuje Właściciela o możliwości zapoznania się ze zgromadzonym materiałem dowodowym,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02.03.2021 r. (data wpływu: 08.03.2021 r.) – Właściciel składa wniosek o zawieszenie postępowania administracyjnego,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18.03.2021 r. – MKZ Postanowieniem nr 48/2021 odmawia zawieszenia postępowania,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17.03.2021 r. – Właściciel zapoznaje się z materiałem dowodowym,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02.03.2021 r. – MKZ na wniosek właściciela wydaje Decyzję nr 35/2021, przedłużającą termin wykonania Nakazu nr 4/2021 do dnia 30.05.2021 r.,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30.03.2021 r. – wniosek Inwestora o uzgodnienie koncepcji zabytkowej hali Zajezdni Tramwajowej „Gajowa”, uwzględniającej zmianę w stosunku do dotychczasowych projektów – rezygnacja z nadbudowy nad częścią zachodnią oraz rozbudowy poziomu -1 o parking podziemny,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lastRenderedPageBreak/>
        <w:t>28.04.2021 r. – MKZ akceptuje zmiany w projekcie koncepcyjnym,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22.04.2021 r. – MKZ wydaje Pozwolenie na wykonanie zabezpieczeń dachów hali dawnej Zajezdni Tramwajowej przy ul. Gajowej 1, o które wystąpił Inwestor w następstwie Nakazu nr 4/2021 wydanego 04.02.2021 r. na przeprowadzenie robót budowlanych w hali tramwajowej polegających na zabezpieczeniu obiektu przed warunkami atmosferycznymi poprzez pokrycie dachu właściwymi materiałami, tak aby całkowicie uniemożliwić przedostawanie się opadów atmosferycznych do wnętrz budynku,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24.05.2021 r. – Inwestor zgłasza zakończenie prac zabezpieczających,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06.07.2021 r. – odbyła się wizja w obiekcie w celu odbioru prac zabezpieczających,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24.02.2022 r. – MKZ wydał Decyzję nr 1/2022, nakładającą na właściciela obiektu karę pieniężną w wysokości 40 000 zł za niewykonanie zaleceń pokontrolnych z 26.04.2019 r., dotyczących w całości hali tramwajowej, budynku administracyjnego oraz części zaleceń dot. tzw. „białego domku” (budynku mieszkalnego),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15.03.2022 r. – Inwestor (za pośrednictwem MKZ) odwołał się do Ministra Kultury i Dziedzictwa Narodowego od decyzji Miejskiego Konserwatora Zabytków nakładającej na niego karę pieniężną,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23.03.2022 r. – MKZ przekazał odwołanie do Ministerstwa Kultury i Dziedzictwa Narodowego – dotąd Ministerstwo nie podjęło decyzji w przedmiotowej sprawie,</w:t>
      </w:r>
    </w:p>
    <w:p w:rsidR="00166AB6" w:rsidRPr="00166AB6" w:rsidRDefault="00166AB6" w:rsidP="00166AB6">
      <w:pPr>
        <w:numPr>
          <w:ilvl w:val="0"/>
          <w:numId w:val="10"/>
        </w:numPr>
      </w:pPr>
      <w:r w:rsidRPr="00166AB6">
        <w:t>15.06.2022 r. – na wniosek Inwestora odbyło się spotkanie MKZ z nowym właścicielem Zajezdni, który przedstawił swoje wstępne plany dotyczące zabytkowego zespołu budynków dawnej Zajezdni Tramwajowej.</w:t>
      </w:r>
    </w:p>
    <w:p w:rsidR="00166AB6" w:rsidRPr="00166AB6" w:rsidRDefault="00166AB6" w:rsidP="00166AB6">
      <w:pPr>
        <w:pStyle w:val="Nagwek1"/>
      </w:pPr>
      <w:r w:rsidRPr="00166AB6">
        <w:lastRenderedPageBreak/>
        <w:t>Pyt. 5.: „Jakie i kiedy zostaną podjęte dalsze działania motywujące i dyscyplinujące właściciela zabytkowej starej zajezdni tramwajowej przy ul. Gajowej do podjęcia odpowiednich prac konserwatorskich, restauratorskich lub robót budowlanych?”</w:t>
      </w:r>
    </w:p>
    <w:p w:rsidR="00166AB6" w:rsidRPr="00166AB6" w:rsidRDefault="00166AB6" w:rsidP="00166AB6">
      <w:r w:rsidRPr="00166AB6">
        <w:t>Zespół budynków dawnej Zajezdni Tramwajowej jest ujęty w planie kontroli obiektów zabytkowych na 2023 r. Po przeprowadzonej kontroli obiektów i stwierdzeniu ich aktualnego stanu zostaną wydane zalecenia pokontrolne dla nowego właściciela.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DA7" w:rsidRDefault="005B3DA7">
      <w:pPr>
        <w:spacing w:after="0" w:line="240" w:lineRule="auto"/>
      </w:pPr>
      <w:r>
        <w:separator/>
      </w:r>
    </w:p>
  </w:endnote>
  <w:endnote w:type="continuationSeparator" w:id="0">
    <w:p w:rsidR="005B3DA7" w:rsidRDefault="005B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949277"/>
      <w:docPartObj>
        <w:docPartGallery w:val="Page Numbers (Bottom of Page)"/>
        <w:docPartUnique/>
      </w:docPartObj>
    </w:sdtPr>
    <w:sdtEndPr/>
    <w:sdtContent>
      <w:p w:rsidR="00166AB6" w:rsidRDefault="00166A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95D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DA7" w:rsidRDefault="005B3DA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5B3DA7" w:rsidRDefault="005B3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26D4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9D1"/>
    <w:multiLevelType w:val="hybridMultilevel"/>
    <w:tmpl w:val="83503A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50C0"/>
    <w:multiLevelType w:val="hybridMultilevel"/>
    <w:tmpl w:val="55B2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2CAA"/>
    <w:multiLevelType w:val="hybridMultilevel"/>
    <w:tmpl w:val="5EA0A2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1A3236B0"/>
    <w:multiLevelType w:val="hybridMultilevel"/>
    <w:tmpl w:val="B6627360"/>
    <w:lvl w:ilvl="0" w:tplc="C180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38B95601"/>
    <w:multiLevelType w:val="hybridMultilevel"/>
    <w:tmpl w:val="4DD2E7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E16E3"/>
    <w:multiLevelType w:val="hybridMultilevel"/>
    <w:tmpl w:val="928C8A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C7987"/>
    <w:multiLevelType w:val="hybridMultilevel"/>
    <w:tmpl w:val="28EC59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B1771"/>
    <w:multiLevelType w:val="hybridMultilevel"/>
    <w:tmpl w:val="4B66F09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43F5C7B"/>
    <w:multiLevelType w:val="hybridMultilevel"/>
    <w:tmpl w:val="594C35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50F6377A"/>
    <w:multiLevelType w:val="hybridMultilevel"/>
    <w:tmpl w:val="03A40C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05D00"/>
    <w:multiLevelType w:val="hybridMultilevel"/>
    <w:tmpl w:val="28D035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41676"/>
    <w:multiLevelType w:val="hybridMultilevel"/>
    <w:tmpl w:val="C1D0D4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65C6B"/>
    <w:multiLevelType w:val="hybridMultilevel"/>
    <w:tmpl w:val="7FD692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57E39"/>
    <w:multiLevelType w:val="hybridMultilevel"/>
    <w:tmpl w:val="616CFC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5"/>
  </w:num>
  <w:num w:numId="5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14"/>
  </w:num>
  <w:num w:numId="9">
    <w:abstractNumId w:val="12"/>
  </w:num>
  <w:num w:numId="10">
    <w:abstractNumId w:val="4"/>
  </w:num>
  <w:num w:numId="11">
    <w:abstractNumId w:val="0"/>
  </w:num>
  <w:num w:numId="12">
    <w:abstractNumId w:val="16"/>
  </w:num>
  <w:num w:numId="13">
    <w:abstractNumId w:val="17"/>
  </w:num>
  <w:num w:numId="14">
    <w:abstractNumId w:val="15"/>
  </w:num>
  <w:num w:numId="15">
    <w:abstractNumId w:val="8"/>
  </w:num>
  <w:num w:numId="16">
    <w:abstractNumId w:val="2"/>
  </w:num>
  <w:num w:numId="17">
    <w:abstractNumId w:val="9"/>
  </w:num>
  <w:num w:numId="18">
    <w:abstractNumId w:val="7"/>
  </w:num>
  <w:num w:numId="19">
    <w:abstractNumId w:val="18"/>
  </w:num>
  <w:num w:numId="20">
    <w:abstractNumId w:val="10"/>
  </w:num>
  <w:num w:numId="21">
    <w:abstractNumId w:val="11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47"/>
    <w:rsid w:val="00001BFD"/>
    <w:rsid w:val="0000632F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6AB6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663B6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1495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3DA7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8335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26D47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B6017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0979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32A3F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BE374B"/>
  <w14:defaultImageDpi w14:val="0"/>
  <w15:docId w15:val="{44E14103-6451-44B3-ADFD-755B824C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66AB6"/>
    <w:pPr>
      <w:keepNext/>
      <w:spacing w:before="24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66AB6"/>
    <w:rPr>
      <w:rFonts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C1F6-4214-44F6-B66A-2AA7BB24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</TotalTime>
  <Pages>16</Pages>
  <Words>3295</Words>
  <Characters>19773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17/2023 w sprawie sytuacji i przyszłości zabytkowej starej zajezdni tramwajowej przy ul. Gajowej</dc:title>
  <dc:subject/>
  <dc:creator>ŁW</dc:creator>
  <cp:keywords>dawna zajezdnia tramwajowa przy ul. Gajowej, Miejski Konserwator Zabytków, odpowiedź na interpelację</cp:keywords>
  <dc:description/>
  <cp:lastModifiedBy>ŁW</cp:lastModifiedBy>
  <cp:revision>7</cp:revision>
  <cp:lastPrinted>2021-12-02T10:09:00Z</cp:lastPrinted>
  <dcterms:created xsi:type="dcterms:W3CDTF">2023-08-21T06:25:00Z</dcterms:created>
  <dcterms:modified xsi:type="dcterms:W3CDTF">2023-08-25T12:27:00Z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