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D227F7">
        <w:t>07</w:t>
      </w:r>
      <w:r w:rsidR="009C4319">
        <w:t>.09</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9C4319">
        <w:t>184.2023</w:t>
      </w:r>
    </w:p>
    <w:p w:rsidR="00094F56" w:rsidRDefault="00127D66" w:rsidP="00001BFD">
      <w:r w:rsidRPr="001C3189">
        <w:t>Nr rej.:</w:t>
      </w:r>
      <w:r w:rsidR="00327C40" w:rsidRPr="001C3189">
        <w:t xml:space="preserve"> </w:t>
      </w:r>
      <w:r w:rsidR="00D227F7">
        <w:t>07092302177</w:t>
      </w:r>
      <w:bookmarkStart w:id="0" w:name="_GoBack"/>
      <w:bookmarkEnd w:id="0"/>
    </w:p>
    <w:p w:rsidR="002E0CCD" w:rsidRPr="001C3189" w:rsidRDefault="00963C97" w:rsidP="00094F56">
      <w:pPr>
        <w:ind w:left="5812"/>
        <w:rPr>
          <w:rFonts w:cs="Calibri"/>
        </w:rPr>
      </w:pPr>
      <w:r w:rsidRPr="00001BFD">
        <w:t>Pan</w:t>
      </w:r>
      <w:r w:rsidR="00094F56">
        <w:rPr>
          <w:rFonts w:cs="Calibri"/>
        </w:rPr>
        <w:br/>
      </w:r>
      <w:r w:rsidR="009C4319">
        <w:t>Łukasz Kapustka</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9C4319">
        <w:t xml:space="preserve">28 sierpnia </w:t>
      </w:r>
      <w:r w:rsidRPr="001C3189">
        <w:t>202</w:t>
      </w:r>
      <w:r w:rsidR="008148DB">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9C4319" w:rsidRPr="009C4319">
        <w:t>konieczności aktualizacji granic skweru im. Milana Kwiatkowskiego</w:t>
      </w:r>
      <w:r w:rsidRPr="001C3189">
        <w:t>, uprzejmie informuję:</w:t>
      </w:r>
    </w:p>
    <w:p w:rsidR="009C4319" w:rsidRPr="009C4319" w:rsidRDefault="009C4319" w:rsidP="009C4319">
      <w:r w:rsidRPr="009C4319">
        <w:t>Zgodnie z uchwałą Nr XXIX/520/VIII/2020 Rady Miasta Poznania z dnia 9.06.2020 r. w sprawie nazwania skweru imieniem Milana Kwiatkowskiego przedmiotowy skwer obejmuje nieruchomości oznaczone jako: obręb Rataje, ark. 05, działki nr: 124/2 cz., 136/33 cz., 136/23. Natomiast w administracji Zarządu Zieleni Miejskiej znajdują się nieruchomości leżące poza skwerem, tj.: obręb Rataje, ark. 05, działki nr: 136/22, 136/26, 136/28 oraz obręb Rataje, ark. 03, działka nr 139/13. W pobliżu znajduje się także nieruchomość prywatna oznaczona w ewidencji gruntów jako: obręb Rataje, ark. 05, działki nr: 136/9, 136/24, 136/25, 136/29, 136/30 oraz 136/36. Wydział Gospodarki Nieruchomościami UMP prowadzi rozmowy dotyczące nabycia nieruchomości prywatnej położonej w sąsiedztwie skweru im. Milana Kwiatkowskiego.</w:t>
      </w:r>
    </w:p>
    <w:p w:rsidR="009C4319" w:rsidRPr="009C4319" w:rsidRDefault="009C4319" w:rsidP="009C4319">
      <w:r w:rsidRPr="009C4319">
        <w:lastRenderedPageBreak/>
        <w:t xml:space="preserve">W związku z powyższym konieczne jest wypracowanie porozumienia pomiędzy wszystkimi stronami, w tym: Zarządem Dróg Miejskich, Spółdzielnią Mieszkaniową „Osiedle Młodych”, Radą Osiedla Rataje oraz osobami fizycznymi. Zgodnie z informacją przekazaną w poprzedniej odpowiedzi na interpelację, WGN we wrześniu planuje zorganizować spotkanie celem omówienia możliwości współpracy. Zagospodarowanie terenu możliwe będzie dopiero po przekazaniu terenu odpowiedniej jednostce oraz zapewnieniu finansowania. Niezależnie od powyższego, jesienią br. na terenie ZZM, sąsiadującym ze skwerem, zostanie zamontowana tabliczka upamiętniająca Milana Kwiatkowskiego. </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858" w:rsidRDefault="00630858">
      <w:pPr>
        <w:spacing w:after="0" w:line="240" w:lineRule="auto"/>
      </w:pPr>
      <w:r>
        <w:separator/>
      </w:r>
    </w:p>
  </w:endnote>
  <w:endnote w:type="continuationSeparator" w:id="0">
    <w:p w:rsidR="00630858" w:rsidRDefault="006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683537"/>
      <w:docPartObj>
        <w:docPartGallery w:val="Page Numbers (Bottom of Page)"/>
        <w:docPartUnique/>
      </w:docPartObj>
    </w:sdtPr>
    <w:sdtEndPr/>
    <w:sdtContent>
      <w:p w:rsidR="009C4319" w:rsidRDefault="009C4319">
        <w:pPr>
          <w:pStyle w:val="Stopka"/>
          <w:jc w:val="right"/>
        </w:pPr>
        <w:r>
          <w:fldChar w:fldCharType="begin"/>
        </w:r>
        <w:r>
          <w:instrText>PAGE   \* MERGEFORMAT</w:instrText>
        </w:r>
        <w:r>
          <w:fldChar w:fldCharType="separate"/>
        </w:r>
        <w:r w:rsidR="00D227F7">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858" w:rsidRDefault="00630858">
      <w:r w:rsidRPr="001C3189">
        <w:rPr>
          <w:rFonts w:ascii="Liberation Serif"/>
          <w:color w:val="auto"/>
          <w:kern w:val="0"/>
          <w:szCs w:val="24"/>
          <w:lang w:bidi="ar-SA"/>
        </w:rPr>
        <w:separator/>
      </w:r>
    </w:p>
  </w:footnote>
  <w:footnote w:type="continuationSeparator" w:id="0">
    <w:p w:rsidR="00630858" w:rsidRDefault="006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645A84">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84"/>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E4DDE"/>
    <w:rsid w:val="000F10E2"/>
    <w:rsid w:val="000F68D2"/>
    <w:rsid w:val="00100908"/>
    <w:rsid w:val="0010164C"/>
    <w:rsid w:val="00104128"/>
    <w:rsid w:val="00107C8F"/>
    <w:rsid w:val="00112580"/>
    <w:rsid w:val="00117C11"/>
    <w:rsid w:val="00120C28"/>
    <w:rsid w:val="00127D66"/>
    <w:rsid w:val="00131698"/>
    <w:rsid w:val="0014484D"/>
    <w:rsid w:val="001544D5"/>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214D"/>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51D7"/>
    <w:rsid w:val="00597096"/>
    <w:rsid w:val="00597F25"/>
    <w:rsid w:val="005A556F"/>
    <w:rsid w:val="005B475E"/>
    <w:rsid w:val="005C2D05"/>
    <w:rsid w:val="005F2FC4"/>
    <w:rsid w:val="005F46D1"/>
    <w:rsid w:val="006044E4"/>
    <w:rsid w:val="00605A18"/>
    <w:rsid w:val="0061594F"/>
    <w:rsid w:val="00624255"/>
    <w:rsid w:val="00630858"/>
    <w:rsid w:val="00645A84"/>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C4319"/>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362FE"/>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227F7"/>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321530"/>
  <w14:defaultImageDpi w14:val="0"/>
  <w15:docId w15:val="{80AAEDCF-DBD4-479C-8E15-B45A3420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A75DD-20B5-4F25-8482-4B3F6172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2</TotalTime>
  <Pages>2</Pages>
  <Words>290</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184/2023 w sprawie konieczności aktualizacji granic skweru im. Milana Kwiatkowskiego</dc:title>
  <dc:subject/>
  <dc:creator>ŁW</dc:creator>
  <cp:keywords>skwer im. Milana Kwiatkowskiego, zagospodarowanie terenu, odpowiedź na interpelację</cp:keywords>
  <dc:description/>
  <cp:lastModifiedBy>ŁW</cp:lastModifiedBy>
  <cp:revision>5</cp:revision>
  <cp:lastPrinted>2021-12-02T10:09:00Z</cp:lastPrinted>
  <dcterms:created xsi:type="dcterms:W3CDTF">2023-09-06T08:42:00Z</dcterms:created>
  <dcterms:modified xsi:type="dcterms:W3CDTF">2023-09-07T09:53:00Z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