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5A35FF">
        <w:t>, 27.09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5A35FF">
        <w:t>194</w:t>
      </w:r>
      <w:r w:rsidR="00D10425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980622">
        <w:t>270923-2342</w:t>
      </w:r>
      <w:bookmarkStart w:id="0" w:name="_GoBack"/>
      <w:bookmarkEnd w:id="0"/>
    </w:p>
    <w:p w:rsidR="002E0CCD" w:rsidRDefault="00963C97" w:rsidP="008A030B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5A35FF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6A697F">
        <w:rPr>
          <w:rFonts w:cs="Calibri"/>
        </w:rPr>
        <w:t>Radn</w:t>
      </w:r>
      <w:r w:rsidR="00C46402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C46402">
        <w:t>y</w:t>
      </w:r>
      <w:r w:rsidR="00D371C6">
        <w:t xml:space="preserve"> Pani</w:t>
      </w:r>
      <w:r w:rsidR="00C46402">
        <w:t>e Radny</w:t>
      </w:r>
      <w:r w:rsidR="00EE466E">
        <w:t>,</w:t>
      </w:r>
    </w:p>
    <w:p w:rsidR="00FA22EE" w:rsidRDefault="00FA22EE" w:rsidP="00FA22EE">
      <w:r>
        <w:t>odpowiadając na otrzymaną za pośrednictwem Przewodniczącego Rady Miasta pismem z dnia 13 września 2023 r. i przekazaną mi przez Prezydenta Miasta do rozpatrzenia interpelację Pana Radnego w sprawie ruchu pieszego i ruchu rowerowego na planowanych mostach pieszo-rowerowych łączących Stare Miasto, Ostrów Tumski i Nowe Miasto, uprzejmie informuję:</w:t>
      </w:r>
    </w:p>
    <w:p w:rsidR="00FA22EE" w:rsidRDefault="00FA22EE" w:rsidP="00FA22EE">
      <w:r>
        <w:t>Ad. 1) „Czy szerokość planowanej kładki pieszo-rowerowej przez rzekę Wartę, łączącej Stare Miasto, Ostrów Tumski i Nowe Miasto, jest wystarczająca, aby ruch pieszy i ruch rowerowy zostały oddzielone od siebie, bez zakłócania komfortu korzystania z tego obiektu”?</w:t>
      </w:r>
    </w:p>
    <w:p w:rsidR="00FA22EE" w:rsidRDefault="00FA22EE" w:rsidP="00FA22EE">
      <w:r>
        <w:t>Szerokość planowanych mostów jest wystarczająca, by ruch pieszy i rowerowy zostały oddzielone od siebie bez zakłócania komfortu korzystania z obiektów. Szerokość drogi rowerowej będzie wynosiła 3 m, natomiast szerokość ciągu pieszego - od 4,15 m (na końcach obiektu) do 5,65 m (w najszerszych miejscach na mostach).</w:t>
      </w:r>
    </w:p>
    <w:p w:rsidR="00FA22EE" w:rsidRDefault="00FA22EE" w:rsidP="00FA22EE">
      <w:r>
        <w:t>Ad. 2) „Czy ruch pieszy i ruch rowerowy na planowanej kładce pieszo-rowerowej przez rzekę Wartę, łączącej Stare Miasto, Ostrów Tumski i Nowe Miasto, zostaną oddzielone od siebie”?</w:t>
      </w:r>
    </w:p>
    <w:p w:rsidR="00076C06" w:rsidRPr="00076C06" w:rsidRDefault="00FA22EE" w:rsidP="00EE466E">
      <w:r>
        <w:lastRenderedPageBreak/>
        <w:t>Na obecnym etapie projektowania uwzględnia się oddzielenie ruchu pieszego i rowerowego na przedmiotowych mostach.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D10425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09" w:rsidRDefault="007E7009">
      <w:pPr>
        <w:spacing w:after="0" w:line="240" w:lineRule="auto"/>
      </w:pPr>
      <w:r>
        <w:separator/>
      </w:r>
    </w:p>
  </w:endnote>
  <w:endnote w:type="continuationSeparator" w:id="0">
    <w:p w:rsidR="007E7009" w:rsidRDefault="007E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980622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09" w:rsidRDefault="007E7009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7E7009" w:rsidRDefault="007E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6C13E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0020321" wp14:editId="583ECD19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69C"/>
    <w:multiLevelType w:val="hybridMultilevel"/>
    <w:tmpl w:val="93A45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E4F45CC"/>
    <w:multiLevelType w:val="hybridMultilevel"/>
    <w:tmpl w:val="BA222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07693"/>
    <w:multiLevelType w:val="hybridMultilevel"/>
    <w:tmpl w:val="6234D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84DE0"/>
    <w:multiLevelType w:val="hybridMultilevel"/>
    <w:tmpl w:val="89E6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3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7"/>
  </w:num>
  <w:num w:numId="9">
    <w:abstractNumId w:val="6"/>
  </w:num>
  <w:num w:numId="10">
    <w:abstractNumId w:val="8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5"/>
    <w:rsid w:val="00001BFD"/>
    <w:rsid w:val="00023C66"/>
    <w:rsid w:val="00024438"/>
    <w:rsid w:val="00026044"/>
    <w:rsid w:val="00043A9F"/>
    <w:rsid w:val="000534CE"/>
    <w:rsid w:val="00056714"/>
    <w:rsid w:val="0006405F"/>
    <w:rsid w:val="0006544F"/>
    <w:rsid w:val="000676BB"/>
    <w:rsid w:val="00076C06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D6809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358E5"/>
    <w:rsid w:val="0014484D"/>
    <w:rsid w:val="00164171"/>
    <w:rsid w:val="00165DE5"/>
    <w:rsid w:val="001676A9"/>
    <w:rsid w:val="00173032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3A10"/>
    <w:rsid w:val="002C615B"/>
    <w:rsid w:val="002D57EA"/>
    <w:rsid w:val="002E0CCD"/>
    <w:rsid w:val="002F224A"/>
    <w:rsid w:val="003147ED"/>
    <w:rsid w:val="00327C40"/>
    <w:rsid w:val="00330A39"/>
    <w:rsid w:val="00330C25"/>
    <w:rsid w:val="00332405"/>
    <w:rsid w:val="00332C7F"/>
    <w:rsid w:val="00346642"/>
    <w:rsid w:val="00356512"/>
    <w:rsid w:val="003657F3"/>
    <w:rsid w:val="00371E81"/>
    <w:rsid w:val="00376694"/>
    <w:rsid w:val="00395DAE"/>
    <w:rsid w:val="003A4E2D"/>
    <w:rsid w:val="003A559F"/>
    <w:rsid w:val="003B2B68"/>
    <w:rsid w:val="003B33CE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D5BD5"/>
    <w:rsid w:val="004E2D6A"/>
    <w:rsid w:val="004F1F55"/>
    <w:rsid w:val="005015EB"/>
    <w:rsid w:val="005157BD"/>
    <w:rsid w:val="005308E0"/>
    <w:rsid w:val="00530F53"/>
    <w:rsid w:val="00564C6F"/>
    <w:rsid w:val="00574AAA"/>
    <w:rsid w:val="005805D1"/>
    <w:rsid w:val="00587FED"/>
    <w:rsid w:val="00597096"/>
    <w:rsid w:val="00597F25"/>
    <w:rsid w:val="005A35FF"/>
    <w:rsid w:val="005A3EA5"/>
    <w:rsid w:val="005A556F"/>
    <w:rsid w:val="005B0F31"/>
    <w:rsid w:val="005B475E"/>
    <w:rsid w:val="005C2D05"/>
    <w:rsid w:val="005F2FC4"/>
    <w:rsid w:val="005F46D1"/>
    <w:rsid w:val="006044E4"/>
    <w:rsid w:val="006051C2"/>
    <w:rsid w:val="00605A18"/>
    <w:rsid w:val="0061594F"/>
    <w:rsid w:val="00624255"/>
    <w:rsid w:val="00625D86"/>
    <w:rsid w:val="00647DB7"/>
    <w:rsid w:val="00655A22"/>
    <w:rsid w:val="00671ED1"/>
    <w:rsid w:val="00672CA1"/>
    <w:rsid w:val="00681F26"/>
    <w:rsid w:val="006A4468"/>
    <w:rsid w:val="006A697F"/>
    <w:rsid w:val="006C13E5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7009"/>
    <w:rsid w:val="007F02C8"/>
    <w:rsid w:val="007F194F"/>
    <w:rsid w:val="007F28C8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A030B"/>
    <w:rsid w:val="008B4066"/>
    <w:rsid w:val="008D5DD2"/>
    <w:rsid w:val="008F6F6F"/>
    <w:rsid w:val="008F70E3"/>
    <w:rsid w:val="00903647"/>
    <w:rsid w:val="009044F0"/>
    <w:rsid w:val="009047D5"/>
    <w:rsid w:val="00930B86"/>
    <w:rsid w:val="00933059"/>
    <w:rsid w:val="00937C3D"/>
    <w:rsid w:val="00945449"/>
    <w:rsid w:val="00946D1C"/>
    <w:rsid w:val="009575F0"/>
    <w:rsid w:val="00961AF7"/>
    <w:rsid w:val="00963C97"/>
    <w:rsid w:val="00967B34"/>
    <w:rsid w:val="00980622"/>
    <w:rsid w:val="00993B97"/>
    <w:rsid w:val="009A7850"/>
    <w:rsid w:val="009A7CA3"/>
    <w:rsid w:val="009C1310"/>
    <w:rsid w:val="009C3D40"/>
    <w:rsid w:val="009E41E2"/>
    <w:rsid w:val="009F0B3E"/>
    <w:rsid w:val="009F0EAA"/>
    <w:rsid w:val="009F23BC"/>
    <w:rsid w:val="009F58BA"/>
    <w:rsid w:val="00A10D49"/>
    <w:rsid w:val="00A170D5"/>
    <w:rsid w:val="00A25216"/>
    <w:rsid w:val="00A35258"/>
    <w:rsid w:val="00A40F0B"/>
    <w:rsid w:val="00A537E4"/>
    <w:rsid w:val="00A54ECC"/>
    <w:rsid w:val="00A624AB"/>
    <w:rsid w:val="00A67CCF"/>
    <w:rsid w:val="00A74796"/>
    <w:rsid w:val="00A76EE5"/>
    <w:rsid w:val="00A83A6F"/>
    <w:rsid w:val="00A904A2"/>
    <w:rsid w:val="00AA00AC"/>
    <w:rsid w:val="00AA3E53"/>
    <w:rsid w:val="00AC3010"/>
    <w:rsid w:val="00AE1E38"/>
    <w:rsid w:val="00AF57E2"/>
    <w:rsid w:val="00B22F09"/>
    <w:rsid w:val="00B23BF7"/>
    <w:rsid w:val="00B32670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03A3"/>
    <w:rsid w:val="00C41D5C"/>
    <w:rsid w:val="00C45265"/>
    <w:rsid w:val="00C46402"/>
    <w:rsid w:val="00C46E76"/>
    <w:rsid w:val="00C4787E"/>
    <w:rsid w:val="00C64DD3"/>
    <w:rsid w:val="00C67B2C"/>
    <w:rsid w:val="00C75504"/>
    <w:rsid w:val="00C77067"/>
    <w:rsid w:val="00C84622"/>
    <w:rsid w:val="00C874E7"/>
    <w:rsid w:val="00C9161F"/>
    <w:rsid w:val="00C91F22"/>
    <w:rsid w:val="00CB3065"/>
    <w:rsid w:val="00CD0709"/>
    <w:rsid w:val="00CE06CD"/>
    <w:rsid w:val="00D00570"/>
    <w:rsid w:val="00D10425"/>
    <w:rsid w:val="00D13C01"/>
    <w:rsid w:val="00D371C6"/>
    <w:rsid w:val="00D40B0B"/>
    <w:rsid w:val="00D44D41"/>
    <w:rsid w:val="00D60FBE"/>
    <w:rsid w:val="00D76476"/>
    <w:rsid w:val="00D8218F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1D82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E466E"/>
    <w:rsid w:val="00F067B4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22EE"/>
    <w:rsid w:val="00FA3461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8B707-0ADE-46A7-813B-5C095392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51</TotalTime>
  <Pages>2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151.23 w sprawie bezpieczeństwa na przejściu dla pieszych przy ul. Kurlandzkiej</vt:lpstr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194.23 w sprawie ruchu piszego i rowerowego na planowanych mostach pieszo-rowerowych</dc:title>
  <dc:creator>Bartosz Wojciech</dc:creator>
  <cp:keywords>interpelacja; odpowiedź na interpelację; ruch rowerowy; piesi; mosty berdychowskie; ostrów tumski</cp:keywords>
  <cp:lastModifiedBy>Bartosz Wojciech</cp:lastModifiedBy>
  <cp:revision>26</cp:revision>
  <cp:lastPrinted>2021-12-02T10:09:00Z</cp:lastPrinted>
  <dcterms:created xsi:type="dcterms:W3CDTF">2023-02-07T10:39:00Z</dcterms:created>
  <dcterms:modified xsi:type="dcterms:W3CDTF">2023-09-27T09:45:00Z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