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A5259F">
        <w:t>15.11.</w:t>
      </w:r>
      <w:r w:rsidRPr="00001BFD">
        <w:t>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8148DB">
        <w:t>0003.1.</w:t>
      </w:r>
      <w:r w:rsidR="00A5259F">
        <w:t>226.2023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9F157A">
        <w:t>15112302786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A5259F">
        <w:t>Andrzej Rataj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930B86" w:rsidRPr="001C3189">
        <w:t> </w:t>
      </w:r>
      <w:r w:rsidRPr="001C3189">
        <w:t xml:space="preserve">dnia </w:t>
      </w:r>
      <w:r w:rsidR="00A5259F">
        <w:t xml:space="preserve">2 listopada </w:t>
      </w:r>
      <w:r w:rsidRPr="001C3189">
        <w:t>202</w:t>
      </w:r>
      <w:r w:rsidR="008148DB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0D53FD" w:rsidRPr="001C3189">
        <w:t>a</w:t>
      </w:r>
      <w:r w:rsidRPr="001C3189">
        <w:t xml:space="preserve"> Radne</w:t>
      </w:r>
      <w:r w:rsidR="000D53FD" w:rsidRPr="001C3189">
        <w:t>go</w:t>
      </w:r>
      <w:r w:rsidRPr="001C3189">
        <w:t xml:space="preserve"> w sprawie </w:t>
      </w:r>
      <w:r w:rsidR="00A5259F" w:rsidRPr="00A5259F">
        <w:t>zanieczyszczania rzeki Warty w części przepływającej przez Poznań</w:t>
      </w:r>
      <w:r w:rsidRPr="001C3189">
        <w:t>, uprzejmie informuję:</w:t>
      </w:r>
    </w:p>
    <w:p w:rsidR="00A5259F" w:rsidRPr="00A5259F" w:rsidRDefault="00A5259F" w:rsidP="00A5259F">
      <w:r w:rsidRPr="00A5259F">
        <w:t xml:space="preserve">Rzeka Warta zaliczana jest do śródlądowych wód płynących i prawa właścicielskie do jej wód od 01.01.2018 r. wykonuje Państwowe Gospodarstwo Wodne Wody Polskie Regionalny Zarząd Gospodarki Wodnej w Poznaniu – wcześniej był to Regionalny Zarząd Gospodarki Wodnej w Poznaniu. Zgodnie z art. 226 ust. 1 ustawy Prawo wodne (Dz. U. 2023, poz. 1478 </w:t>
      </w:r>
      <w:proofErr w:type="spellStart"/>
      <w:r w:rsidRPr="00A5259F">
        <w:t>t.j</w:t>
      </w:r>
      <w:proofErr w:type="spellEnd"/>
      <w:r w:rsidRPr="00A5259F">
        <w:t>. ze zm.), właściciel utrzymuje wody z uwzględnieniem konieczności osiągnięcia celów środowiskowych. Celem środowiskowym dla jednolitych części wód powierzchniowych (m.in. rzek) jest co najmniej dobry stan ekologiczny i dobry stan chemiczny wód powierzchniowych.</w:t>
      </w:r>
    </w:p>
    <w:p w:rsidR="00A5259F" w:rsidRPr="00A5259F" w:rsidRDefault="00A5259F" w:rsidP="00A5259F">
      <w:r w:rsidRPr="00A5259F">
        <w:t xml:space="preserve">Odnośnie współpracy jednostek samorządowych i państwowych przy zapobieganiu zanieczyszczenia rzeki Warty informuję, że zgodnie z art. 50 Prawa wodnego, wody, jako integralna część środowiska oraz siedlisko dla organizmów, podlegają ochronie, niezależnie od tego, czyją </w:t>
      </w:r>
      <w:r w:rsidRPr="00A5259F">
        <w:lastRenderedPageBreak/>
        <w:t>stanowią własność. Właściciel utrzymuje wody z uwzględnieniem konieczności osiągnięcia celów środowiskowych, natomiast podmioty wprowadzające ścieki do wód lub do ziemi są zobowiązane zapewnić ochronę wód przed zanieczyszczeniem, w szczególności przez budowę i eksploatację urządzeń służących tej ochronie, a tam, gdzie jest to celowe, powtórne wykorzystanie oczyszczonych ścieków.</w:t>
      </w:r>
    </w:p>
    <w:p w:rsidR="00A5259F" w:rsidRPr="00A5259F" w:rsidRDefault="00A5259F" w:rsidP="00A5259F">
      <w:r w:rsidRPr="00A5259F">
        <w:t xml:space="preserve">W ramach współpracy jednostek samorządowych i państwowych realizowany jest m.in. Krajowy Program Oczyszczania Ścieków Komunalnych. W programie zawarto wykaz aglomeracji (wśród nich jest Poznań) wraz z zestawieniem niezbędnych przedsięwzięć w zakresie budowy, rozbudowy i modernizacji urządzeń kanalizacyjnych. Gminy przedkładają do Państwowego Gospodarstwa Wodnego Wody Polskie coroczne sprawozdania z realizacji programu za rok ubiegły, które zawierają informacje o stanie wyposażenia aglomeracji w systemy kanalizacji zbiorczej, oczyszczalniach ścieków komunalnych oraz indywidualnych systemach oczyszczania ścieków, postępie w realizacji przedsięwzięć, ilości wytworzonych ścieków komunalnych w ciągu osadów ściekowych w oczyszczalniach, ilości oraz jakości ścieków oczyszczonych i odprowadzonych do wód lub do ziemi. Wody Polskie dokonują analizy sprawozdań oraz przekazują gminie informację o jej wynikach. </w:t>
      </w:r>
    </w:p>
    <w:p w:rsidR="00A5259F" w:rsidRPr="00A5259F" w:rsidRDefault="00A5259F" w:rsidP="00A5259F">
      <w:r w:rsidRPr="00A5259F">
        <w:t xml:space="preserve">W związku z powyższym informuję, że wystąpiłem do Państwowego Gospodarstwa Wodnego Wody Polskie wykonującego prawa właścicielskie do wód Warty oraz do spółki </w:t>
      </w:r>
      <w:proofErr w:type="spellStart"/>
      <w:r w:rsidRPr="00A5259F">
        <w:t>Aquanet</w:t>
      </w:r>
      <w:proofErr w:type="spellEnd"/>
      <w:r w:rsidRPr="00A5259F">
        <w:t xml:space="preserve"> S.A. zarządzającego kanalizacją sanitarną i kanalizacją deszczową w Poznaniu z prośbą o udzielenie odpowiedzi na pytania zawarte w interpelacji Pana Radnego. Po otrzymaniu odpowiedzi z tych jednostek, przekażę je Panu Radnemu.</w:t>
      </w:r>
    </w:p>
    <w:p w:rsidR="00E9439A" w:rsidRPr="00A5259F" w:rsidRDefault="008F70E3" w:rsidP="00A5259F">
      <w:pPr>
        <w:spacing w:after="0"/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8148DB">
        <w:t xml:space="preserve">Bartosz </w:t>
      </w:r>
      <w:proofErr w:type="spellStart"/>
      <w:r w:rsidR="008148DB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  <w:r w:rsidR="00A5259F">
        <w:tab/>
      </w:r>
    </w:p>
    <w:p w:rsidR="008F70E3" w:rsidRPr="001C3189" w:rsidRDefault="008F70E3" w:rsidP="00A5259F">
      <w:pPr>
        <w:spacing w:after="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EB0" w:rsidRDefault="00220EB0">
      <w:pPr>
        <w:spacing w:after="0" w:line="240" w:lineRule="auto"/>
      </w:pPr>
      <w:r>
        <w:separator/>
      </w:r>
    </w:p>
  </w:endnote>
  <w:endnote w:type="continuationSeparator" w:id="0">
    <w:p w:rsidR="00220EB0" w:rsidRDefault="00220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2561720"/>
      <w:docPartObj>
        <w:docPartGallery w:val="Page Numbers (Bottom of Page)"/>
        <w:docPartUnique/>
      </w:docPartObj>
    </w:sdtPr>
    <w:sdtEndPr/>
    <w:sdtContent>
      <w:p w:rsidR="00A5259F" w:rsidRDefault="00A525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57A">
          <w:rPr>
            <w:noProof/>
          </w:rPr>
          <w:t>2</w:t>
        </w:r>
        <w:r>
          <w:fldChar w:fldCharType="end"/>
        </w:r>
      </w:p>
    </w:sdtContent>
  </w:sdt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EB0" w:rsidRDefault="00220EB0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220EB0" w:rsidRDefault="00220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CE509D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09D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857D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0EB0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2B9D"/>
    <w:rsid w:val="002F685E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37ADF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B0BDC"/>
    <w:rsid w:val="007C1BCA"/>
    <w:rsid w:val="007C239F"/>
    <w:rsid w:val="007F02C8"/>
    <w:rsid w:val="007F194F"/>
    <w:rsid w:val="007F343B"/>
    <w:rsid w:val="007F343D"/>
    <w:rsid w:val="007F4EF5"/>
    <w:rsid w:val="008148DB"/>
    <w:rsid w:val="008263C8"/>
    <w:rsid w:val="008408C1"/>
    <w:rsid w:val="00860023"/>
    <w:rsid w:val="00870D5C"/>
    <w:rsid w:val="00876321"/>
    <w:rsid w:val="00894DB7"/>
    <w:rsid w:val="008B4066"/>
    <w:rsid w:val="008C60A2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71C98"/>
    <w:rsid w:val="00993B97"/>
    <w:rsid w:val="009A7850"/>
    <w:rsid w:val="009A7CA3"/>
    <w:rsid w:val="009C1310"/>
    <w:rsid w:val="009C3D40"/>
    <w:rsid w:val="009E41E2"/>
    <w:rsid w:val="009F0B3E"/>
    <w:rsid w:val="009F0EAA"/>
    <w:rsid w:val="009F157A"/>
    <w:rsid w:val="009F58BA"/>
    <w:rsid w:val="00A170D5"/>
    <w:rsid w:val="00A25216"/>
    <w:rsid w:val="00A35258"/>
    <w:rsid w:val="00A40F0B"/>
    <w:rsid w:val="00A5259F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CE509D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6A96AA"/>
  <w14:defaultImageDpi w14:val="0"/>
  <w15:docId w15:val="{D188BA81-1980-4DF3-9D57-7B900F0E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148DB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8148DB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B.Gus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053D3-B770-4DC9-B482-B713A8E85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B.Guss</Template>
  <TotalTime>3</TotalTime>
  <Pages>2</Pages>
  <Words>449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226/2023 w sprawie zanieczyszczania rzeki Warty w części przepływającej przez Poznań</dc:title>
  <dc:subject/>
  <dc:creator>ŁW</dc:creator>
  <cp:keywords>rzeka Warta, zanieczyszczenie rzeki, odpowiedź na interpelację</cp:keywords>
  <dc:description/>
  <cp:lastModifiedBy>ŁW</cp:lastModifiedBy>
  <cp:revision>4</cp:revision>
  <cp:lastPrinted>2021-12-02T10:09:00Z</cp:lastPrinted>
  <dcterms:created xsi:type="dcterms:W3CDTF">2023-11-08T11:49:00Z</dcterms:created>
  <dcterms:modified xsi:type="dcterms:W3CDTF">2023-11-15T12:16:00Z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