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E2141">
        <w:t>02</w:t>
      </w:r>
      <w:r w:rsidR="000C7538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C7538">
        <w:t>221.2023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E2141">
        <w:t>02112301342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0C7538">
        <w:t>Artur Gumny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C7538">
        <w:t xml:space="preserve">23 października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0C7538" w:rsidRPr="000C7538">
        <w:t>oznakowania biletomatów na terenie Miasta Poznania</w:t>
      </w:r>
      <w:r w:rsidRPr="001C3189">
        <w:t>, uprzejmie informuję:</w:t>
      </w:r>
    </w:p>
    <w:p w:rsidR="000C7538" w:rsidRPr="000C7538" w:rsidRDefault="000C7538" w:rsidP="000C7538">
      <w:r w:rsidRPr="000C7538">
        <w:t xml:space="preserve">Operatorami biletomatów stacjonarnych w aglomeracji poznańskiej są Mennica Polska S.A. oraz Mera Serwis SGL Sp. z o.o. SKA. Biletomaty są głównym sposobem sprzedaży biletów w aglomeracji. Zarząd Transportu Miejskiego, wybierając lokalizację biletomatów, przeanalizował dostępność sieci sprzedaży biletów, potrzebę utworzenia nowych punktów, liczbę przemieszczających się pasażerów, bliskość przystanków, bezpieczeństwo pasażerów, możliwości techniczne oraz dostępność dla osób o szczególnych potrzebach. W celu zwiększenia komfortu korzystania z biletomatu przy ustawianiu urządzenia w wybranych lokalizacjach uwzględniono również kwestie nasłonecznienia. Oznakowanie i kolorystyka biletomatów stacjonarnych zostały ustalone wspólnie z Pełnomocnikiem Prezydenta ds. Estetyki Miasta w „Podstawowych wytycznych dla projektowanej infrastruktury publicznego transportu zbiorowego”. </w:t>
      </w:r>
    </w:p>
    <w:p w:rsidR="000C7538" w:rsidRPr="000C7538" w:rsidRDefault="000C7538" w:rsidP="000C7538">
      <w:r w:rsidRPr="000C7538">
        <w:lastRenderedPageBreak/>
        <w:t>Odnosząc się automatu biletowego przy ul. Królowej Jadwigi na wysokości przystanku tramwajowego Półwiejska, informuję, że jego lokalizacja podyktowana jest znacznym zatłoczeniem przystanków w obu kierunkach. Obie platformy przystankowe mają tylko po 3 m szerokości, przy jednocześnie jednym z największych ruchów pasażerów w skali miasta – tygodniowo jest to ok. 66 tys. pasażerów dla przystanków „Półwiejska”. Do ZTM nie wpłynęły dotąd informacje, które wskazywałyby na trudność w zidentyfikowaniu biletomatu. Niemniej jednak, wspólnie z operatorem biletomatu, ZTM przeanalizuje możliwość zastosowania prostszej</w:t>
      </w:r>
      <w:r w:rsidRPr="000C7538" w:rsidDel="00436F39">
        <w:t xml:space="preserve"> </w:t>
      </w:r>
      <w:r w:rsidRPr="000C7538">
        <w:t>identyfikacji urządzenia. Wypracowane rozwiązanie zostanie wykorzystane również w przypadku innych automatów biletowych, zlokalizowanych poza platformami przystankowymi.</w:t>
      </w:r>
    </w:p>
    <w:p w:rsidR="000C7538" w:rsidRPr="000C7538" w:rsidRDefault="000C7538" w:rsidP="000C7538">
      <w:r w:rsidRPr="000C7538">
        <w:t>Sieć biletomatów stacjonarnych obejmuje 130 automatów biletowych, z czego 19 urządzeń znajduje się w gminach objętych porozumieniem transportowym. Dbając o odpowiednią dostępność sprzedaży biletów w poznańskich gminach, w II kwartale 2023 r. ZTM rozbudował sieć sprzedaży biletów o dodatkowych 8 automatów bezgotówkowych, zlokalizowanych w gminach ościennych.</w:t>
      </w:r>
    </w:p>
    <w:p w:rsidR="000C7538" w:rsidRPr="000C7538" w:rsidRDefault="000C7538" w:rsidP="000C7538">
      <w:r w:rsidRPr="000C7538">
        <w:t>Aktualna lista punktów sprzedaży biletów, w tym wykaz biletomatów znajduje się na stronie internetowej ZTM pod adresem: </w:t>
      </w:r>
      <w:hyperlink r:id="rId8" w:history="1">
        <w:r>
          <w:rPr>
            <w:rStyle w:val="Hipercze"/>
          </w:rPr>
          <w:t>link</w:t>
        </w:r>
      </w:hyperlink>
      <w:r w:rsidRPr="000C7538">
        <w:t xml:space="preserve">. Lokalizację automatów można także znaleźć na stronie internetowej </w:t>
      </w:r>
      <w:proofErr w:type="spellStart"/>
      <w:r w:rsidRPr="000C7538">
        <w:t>Geopozu</w:t>
      </w:r>
      <w:proofErr w:type="spellEnd"/>
      <w:r w:rsidRPr="000C7538">
        <w:t xml:space="preserve"> pod adresem: </w:t>
      </w:r>
      <w:hyperlink r:id="rId9" w:history="1">
        <w:r>
          <w:rPr>
            <w:rStyle w:val="Hipercze"/>
          </w:rPr>
          <w:t>link</w:t>
        </w:r>
      </w:hyperlink>
      <w:r w:rsidRPr="000C7538">
        <w:t>. Dodatkowo, ich lokalizacja umieszczona jest na schematach sieci tramwajowej znajdujących się w wiatach przystankowych.</w:t>
      </w:r>
    </w:p>
    <w:p w:rsidR="000C7538" w:rsidRPr="000C7538" w:rsidRDefault="000C7538" w:rsidP="000C7538">
      <w:r w:rsidRPr="000C7538">
        <w:t xml:space="preserve">Operatorzy biletomatów dokładają wszelkich starań, aby automaty biletowe działały sprawnie, a na zaistniałe usterki reagują na bieżąco. Urządzenia są bardzo mocno eksploatowane, często też w niewłaściwy sposób, zatem zdarzają się awarie i usterki. Latem 2021 r. w mieście doszło do bezprecedensowych, masowych aktów wandalizmu na kilkanaście biletomatów stacjonarnych. Skala oraz charakter zniszczeń spowodowały, że operatorzy dokonali demontażu 17 urządzeń. Naprawa i przywrócenie ich do pełnej funkcjonalności okazały się skomplikowanym i długotrwałym procesem, również ze względu na opóźnienia w dostawach niezbędnych komponentów, które pojawiły się w czasie pandemii COVID-19. </w:t>
      </w:r>
    </w:p>
    <w:p w:rsidR="000C7538" w:rsidRPr="000C7538" w:rsidRDefault="000C7538" w:rsidP="000C7538">
      <w:r w:rsidRPr="000C7538">
        <w:lastRenderedPageBreak/>
        <w:t xml:space="preserve">W opinii ZTM obecna liczba biletomatów wydaje się być wystarczająca dla zaspokojenia podstawowych potrzeb mieszkańców na terenie Poznania i aglomeracji. Aktualnie ZTM nie planuje w kolejnych latach dalszego rozwoju tej formy sprzedaży. Choć biletomaty stacjonarne są bardzo popularne i cenione przez pasażerów, to ZTM stawia obecnie na nowoczesne narzędzia sprzedażowe, które są mniej awaryjne oraz generują mniejsze koszty związane z ich obsługą. Poza automatami biletowymi ZTM posiada również szeroko rozbudowaną, alternatywną sieć dystrybucji biletów komunikacji miejskiej. W miejscach głównych węzłów komunikacyjnych w Poznaniu rozmieszczonych jest 11 Punktów Obsługi Klienta. Punkty takie zlokalizowane są także w wybranych gminach. Zakupu biletów papierowych, okresowych, doładowań </w:t>
      </w:r>
      <w:proofErr w:type="spellStart"/>
      <w:r w:rsidRPr="000C7538">
        <w:t>tPortmonetki</w:t>
      </w:r>
      <w:proofErr w:type="spellEnd"/>
      <w:r w:rsidRPr="000C7538">
        <w:t xml:space="preserve"> dokonać można w 200 Punktach Sprzedaży Biletów (sklepy, kioski, placówki handlowe). Pasażerom udostępniono również możliwość zakupów biletów online na stronie internetowej PEKA pod adresem: </w:t>
      </w:r>
      <w:hyperlink r:id="rId10" w:history="1">
        <w:r>
          <w:rPr>
            <w:rStyle w:val="Hipercze"/>
          </w:rPr>
          <w:t>link</w:t>
        </w:r>
      </w:hyperlink>
      <w:r w:rsidRPr="000C7538">
        <w:t xml:space="preserve"> oraz za pośrednictwem aplikacji PEKA. Realizując długofalową strategię rozwoju, ZTM we wszystkich pojazdach komunikacji publicznej</w:t>
      </w:r>
      <w:r w:rsidRPr="000C7538">
        <w:rPr>
          <w:bCs/>
        </w:rPr>
        <w:t xml:space="preserve"> zamontował terminale do zakupu jednorazowych biletów czasowych lub 24-godzinnych, przy użyciu</w:t>
      </w:r>
      <w:bookmarkStart w:id="0" w:name="_GoBack"/>
      <w:bookmarkEnd w:id="0"/>
      <w:r w:rsidRPr="000C7538">
        <w:rPr>
          <w:bCs/>
        </w:rPr>
        <w:t xml:space="preserve"> zbliżeniowej karty płatniczej lub </w:t>
      </w:r>
      <w:proofErr w:type="spellStart"/>
      <w:r w:rsidRPr="000C7538">
        <w:rPr>
          <w:bCs/>
        </w:rPr>
        <w:t>smartfona</w:t>
      </w:r>
      <w:proofErr w:type="spellEnd"/>
      <w:r w:rsidRPr="000C7538">
        <w:rPr>
          <w:bCs/>
        </w:rPr>
        <w:t xml:space="preserve"> obsługującego technologie HCE lub NFC. Warto również zauważyć, że każdego roku rośnie liczba pasażerów kupujących </w:t>
      </w:r>
      <w:r w:rsidRPr="000C7538">
        <w:t xml:space="preserve">bilety jednorazowe przez telefon komórkowy, za pomocą wygodnych oraz prostych w obsłudze aplikacji mobilnych (mPay, </w:t>
      </w:r>
      <w:proofErr w:type="spellStart"/>
      <w:r w:rsidRPr="000C7538">
        <w:t>moBILET</w:t>
      </w:r>
      <w:proofErr w:type="spellEnd"/>
      <w:r w:rsidRPr="000C7538">
        <w:t xml:space="preserve">, </w:t>
      </w:r>
      <w:proofErr w:type="spellStart"/>
      <w:r w:rsidRPr="000C7538">
        <w:t>GoPay</w:t>
      </w:r>
      <w:proofErr w:type="spellEnd"/>
      <w:r w:rsidRPr="000C7538">
        <w:t xml:space="preserve">, </w:t>
      </w:r>
      <w:proofErr w:type="spellStart"/>
      <w:r w:rsidRPr="000C7538">
        <w:t>Skycash</w:t>
      </w:r>
      <w:proofErr w:type="spellEnd"/>
      <w:r w:rsidRPr="000C7538">
        <w:t xml:space="preserve">, jakdojade.pl, </w:t>
      </w:r>
      <w:proofErr w:type="spellStart"/>
      <w:r w:rsidRPr="000C7538">
        <w:t>zBiletem</w:t>
      </w:r>
      <w:proofErr w:type="spellEnd"/>
      <w:r w:rsidRPr="000C7538">
        <w:t>).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E55233">
        <w:t>ZASTĘPCA PREZYDENTA</w:t>
      </w:r>
      <w:r w:rsidR="00E55233">
        <w:br/>
        <w:t>MIASTA POZNANIA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E55233">
        <w:t xml:space="preserve"> 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11"/>
      <w:headerReference w:type="first" r:id="rId12"/>
      <w:footerReference w:type="first" r:id="rId13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CC" w:rsidRDefault="00662DCC">
      <w:pPr>
        <w:spacing w:after="0" w:line="240" w:lineRule="auto"/>
      </w:pPr>
      <w:r>
        <w:separator/>
      </w:r>
    </w:p>
  </w:endnote>
  <w:endnote w:type="continuationSeparator" w:id="0">
    <w:p w:rsidR="00662DCC" w:rsidRDefault="006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595278"/>
      <w:docPartObj>
        <w:docPartGallery w:val="Page Numbers (Bottom of Page)"/>
        <w:docPartUnique/>
      </w:docPartObj>
    </w:sdtPr>
    <w:sdtEndPr/>
    <w:sdtContent>
      <w:p w:rsidR="000C7538" w:rsidRDefault="000C75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33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CC" w:rsidRDefault="00662DC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62DCC" w:rsidRDefault="0066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673F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753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371F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541D5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62DCC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673FE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55233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2141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0A26B7"/>
  <w14:defaultImageDpi w14:val="0"/>
  <w15:docId w15:val="{F557F49E-2E6F-47F1-BCE7-6FAE1FE0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cennik/sprzedaz-bileto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ka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p.geopoz.pl/sip/nmap/mapa/1/defau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2CA7-6E4E-49E7-879B-C3BF4AD0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221/2023 w sprawie oznakowania biletomatów na terenie Miasta Poznania</dc:title>
  <dc:subject/>
  <dc:creator>ŁW</dc:creator>
  <cp:keywords>oznakowanie biletomatów, odpowiedź na interpelację</cp:keywords>
  <dc:description/>
  <cp:lastModifiedBy>ŁW</cp:lastModifiedBy>
  <cp:revision>5</cp:revision>
  <cp:lastPrinted>2021-12-02T10:09:00Z</cp:lastPrinted>
  <dcterms:created xsi:type="dcterms:W3CDTF">2023-10-11T13:09:00Z</dcterms:created>
  <dcterms:modified xsi:type="dcterms:W3CDTF">2023-11-02T09:04:00Z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