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D2CFC">
      <w:pPr>
        <w:spacing w:after="0"/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B724A5">
        <w:t>14</w:t>
      </w:r>
      <w:r w:rsidR="000D2CFC">
        <w:t>.11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D2CFC">
      <w:pPr>
        <w:spacing w:after="0"/>
      </w:pPr>
      <w:r w:rsidRPr="001C3189">
        <w:t>Znak sprawy: Or-II.</w:t>
      </w:r>
      <w:r w:rsidR="008148DB">
        <w:t>0003.1.</w:t>
      </w:r>
      <w:r w:rsidR="000D2CFC">
        <w:t>227.2023</w:t>
      </w:r>
    </w:p>
    <w:p w:rsidR="00094F56" w:rsidRDefault="00127D66" w:rsidP="000D2CFC">
      <w:pPr>
        <w:spacing w:after="0"/>
      </w:pPr>
      <w:r w:rsidRPr="001C3189">
        <w:t>Nr rej.:</w:t>
      </w:r>
      <w:r w:rsidR="00327C40" w:rsidRPr="001C3189">
        <w:t xml:space="preserve"> </w:t>
      </w:r>
      <w:r w:rsidR="00B724A5">
        <w:t>14112300837</w:t>
      </w:r>
      <w:bookmarkStart w:id="0" w:name="_GoBack"/>
      <w:bookmarkEnd w:id="0"/>
    </w:p>
    <w:p w:rsidR="002E0CCD" w:rsidRPr="001C3189" w:rsidRDefault="00963C97" w:rsidP="000D2CFC">
      <w:pPr>
        <w:spacing w:after="0"/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0D2CFC">
        <w:t>Grzegorz Jura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0D2CFC">
        <w:t xml:space="preserve">3 listopada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0D2CFC" w:rsidRPr="000D2CFC">
        <w:t>w sprawie zdrojów wodnych</w:t>
      </w:r>
      <w:r w:rsidR="000D2CFC">
        <w:t>,</w:t>
      </w:r>
      <w:r w:rsidR="000D2CFC" w:rsidRPr="000D2CFC">
        <w:t xml:space="preserve"> </w:t>
      </w:r>
      <w:r w:rsidRPr="001C3189">
        <w:t>uprzejmie informuję:</w:t>
      </w:r>
    </w:p>
    <w:p w:rsidR="000D2CFC" w:rsidRPr="000D2CFC" w:rsidRDefault="000D2CFC" w:rsidP="000D2CFC">
      <w:r w:rsidRPr="000D2CFC">
        <w:t>Projekt montażu zdrojów wodnych w szkołach prowadzony był w latach 2015-2019. W tym okresie zamontowano łącznie 92 urządzenia. Od 2020 r. realizacja projektu została wstrzymana, głównie ze względu na pandemię i wynikające z niej ograniczenia. Od czasu wstrzymania projektu ze spółką Aquanet S.A. skontaktowało się 9 szkół (nie tylko z Poznania), które wyraziły zainteresowanie montażem zdroju. Do projektu nie zgłosiły się podmioty niebędące placówkami oświatowymi.</w:t>
      </w:r>
    </w:p>
    <w:p w:rsidR="000D2CFC" w:rsidRPr="000D2CFC" w:rsidRDefault="000D2CFC" w:rsidP="000D2CFC">
      <w:r w:rsidRPr="000D2CFC">
        <w:t>Obecnie Spółka nie realizuje zadania z uwagi na ograniczenia budżetowe. Wznowienie projektu będzie możliwe, jeśli pozwoli na to sytuacja finansowa, która uzależniona jest od zgody Regulatora na zmianę taryf za dostarczanie wody i odbiór ścieków. W przypadku podjęcia decyzji o wznowieniu montażu zdrojów, w pierwszej kolejności podjęty zostanie kontakt z zainteresowanymi 9 szkołami.</w:t>
      </w:r>
    </w:p>
    <w:p w:rsidR="00E9439A" w:rsidRPr="001C3189" w:rsidRDefault="008F70E3" w:rsidP="000D2CFC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>Bartosz Guss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 w:rsidSect="000D2CFC">
      <w:footerReference w:type="default" r:id="rId8"/>
      <w:headerReference w:type="first" r:id="rId9"/>
      <w:footerReference w:type="first" r:id="rId10"/>
      <w:type w:val="continuous"/>
      <w:pgSz w:w="11906" w:h="16838"/>
      <w:pgMar w:top="2410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E9" w:rsidRDefault="002126E9">
      <w:pPr>
        <w:spacing w:after="0" w:line="240" w:lineRule="auto"/>
      </w:pPr>
      <w:r>
        <w:separator/>
      </w:r>
    </w:p>
  </w:endnote>
  <w:endnote w:type="continuationSeparator" w:id="0">
    <w:p w:rsidR="002126E9" w:rsidRDefault="0021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0D2CF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E9" w:rsidRDefault="002126E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126E9" w:rsidRDefault="0021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CE509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4" name="Obraz 4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2CFC"/>
    <w:rsid w:val="000D5061"/>
    <w:rsid w:val="000D53FD"/>
    <w:rsid w:val="000D6587"/>
    <w:rsid w:val="000E2F25"/>
    <w:rsid w:val="000F10E2"/>
    <w:rsid w:val="000F1D9D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26E9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B0BDC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06B4C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24A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E509D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F10474"/>
  <w14:defaultImageDpi w14:val="0"/>
  <w15:docId w15:val="{D188BA81-1980-4DF3-9D57-7B900F0E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0144-483E-4A28-BD89-98401DD8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227/2023 w sprawie zdrojów wodnych</dc:title>
  <dc:subject/>
  <dc:creator>ŁW</dc:creator>
  <cp:keywords>oświata, montaż zdrojów wodnych, odpowiedź na interpelację</cp:keywords>
  <dc:description/>
  <cp:lastModifiedBy>ŁW</cp:lastModifiedBy>
  <cp:revision>4</cp:revision>
  <cp:lastPrinted>2021-12-02T10:09:00Z</cp:lastPrinted>
  <dcterms:created xsi:type="dcterms:W3CDTF">2023-11-08T11:49:00Z</dcterms:created>
  <dcterms:modified xsi:type="dcterms:W3CDTF">2023-11-14T08:41:00Z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