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6137D5">
        <w:t>23</w:t>
      </w:r>
      <w:r w:rsidR="009D2993">
        <w:t>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9D2993">
        <w:t>23</w:t>
      </w:r>
      <w:r w:rsidR="004E347F">
        <w:t>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01695">
        <w:t>231123-836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4E347F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6137D5" w:rsidRDefault="006137D5" w:rsidP="006137D5">
      <w:r>
        <w:t>odpowiadając na otrzymaną za pośrednictwem Przewodniczącego Rady Miasta pismem z dnia 10 listopada 2023 r. i przekazaną mi przez Prezydenta Miasta do rozpatrzenia interpelację Pana Radnego w sprawie dalszego rozwoju systemu parkingów buforowych, uprzejmie informuję:</w:t>
      </w:r>
    </w:p>
    <w:p w:rsidR="006137D5" w:rsidRDefault="006137D5" w:rsidP="006137D5">
      <w:r>
        <w:t>Ad. 1) „Które miejsca są oceniane jako najbardziej potrzebne lokalizacje przyszłych parkingów buforowych”?</w:t>
      </w:r>
    </w:p>
    <w:p w:rsidR="006137D5" w:rsidRDefault="006137D5" w:rsidP="006137D5">
      <w:r>
        <w:t xml:space="preserve">Obecny system parkingów </w:t>
      </w:r>
      <w:proofErr w:type="spellStart"/>
      <w:r>
        <w:t>Park&amp;Go</w:t>
      </w:r>
      <w:proofErr w:type="spellEnd"/>
      <w:r>
        <w:t xml:space="preserve">, zlokalizowanych w obszarze Strefy Płatnego Parkowania/Śródmiejskiej Strefy Płatnego Parkowania i zarządzanych przez ZDM, w sposób właściwy realizuje funkcję odciążenia SPP i ŚSPP. Z kolei plany budowy parkingów </w:t>
      </w:r>
      <w:proofErr w:type="spellStart"/>
      <w:r>
        <w:t>Park&amp;Ride</w:t>
      </w:r>
      <w:proofErr w:type="spellEnd"/>
      <w:r>
        <w:t xml:space="preserve"> (zarządzanych przez Zarząd Transportu Miejskiego) koncentrują się na lokalizowaniu ich w bezpośrednim sąsiedztwie nowo powstających węzłów przesiadkowych. W październiku br. zrealizowany został kolejny tego typu parking w Plewiskach (gmina Komorniki), przy stacji kolejowej Poznań </w:t>
      </w:r>
      <w:proofErr w:type="spellStart"/>
      <w:r>
        <w:t>Junikowo</w:t>
      </w:r>
      <w:proofErr w:type="spellEnd"/>
      <w:r>
        <w:t>.</w:t>
      </w:r>
    </w:p>
    <w:p w:rsidR="006137D5" w:rsidRDefault="006137D5" w:rsidP="006137D5">
      <w:r>
        <w:t xml:space="preserve">Ad. 2) „Jakie działania dotyczące dalszego rozwoju systemu parkingów buforowych zostaną podjęte w kolejnych latach, w tym 2024 roku i 2025 roku”? oraz ad. 3) „Które nowe parkingi buforowe </w:t>
      </w:r>
      <w:r>
        <w:lastRenderedPageBreak/>
        <w:t xml:space="preserve">zostaną utworzone, oddane do użytkowania i uruchomione w kolejnych latach, w tym w 2024 roku i 2025 roku”? </w:t>
      </w:r>
    </w:p>
    <w:p w:rsidR="006137D5" w:rsidRDefault="006137D5" w:rsidP="006137D5">
      <w:r>
        <w:t xml:space="preserve">ZDM analizuje możliwość utworzenia dodatkowego parkingu </w:t>
      </w:r>
      <w:proofErr w:type="spellStart"/>
      <w:r>
        <w:t>Park&amp;Go</w:t>
      </w:r>
      <w:proofErr w:type="spellEnd"/>
      <w:r>
        <w:t xml:space="preserve"> na terenie nieruchomości (obręb 20, ark. 45, dz. nr 126/2 oraz dz. nr 121) zlokalizowanej przy dawnej siedzibie Biura Strefy Płatnego Parkowania (ul. Pułaskiego 9). </w:t>
      </w:r>
    </w:p>
    <w:p w:rsidR="004E347F" w:rsidRPr="004E347F" w:rsidRDefault="006137D5" w:rsidP="006137D5">
      <w:r>
        <w:t xml:space="preserve">Diagnozując potrzebę dalszego rozwoju sieci parkingów przesiadkowych w Poznaniu, zlecone zostały prace nad przygotowaniem dokumentacji projektowej dla parkingu </w:t>
      </w:r>
      <w:proofErr w:type="spellStart"/>
      <w:r>
        <w:t>Park&amp;Ride</w:t>
      </w:r>
      <w:proofErr w:type="spellEnd"/>
      <w:r>
        <w:t xml:space="preserve"> na Górczynie (w bezpośrednim sąsiedztwie istniejącej pętli tramwajowo-autobusowej oraz stacji kolejowej Poznań Górczyn). Realizacja uzależniona będzie jednak od możliwości budżetowych Miasta i ewentualnego pozyskania zewnętrznego źródła finansowania, w tym z funduszy Unii Europejskiej. Rozpatrywane są także inne potencjalne lokalizacje parkingów </w:t>
      </w:r>
      <w:proofErr w:type="spellStart"/>
      <w:r>
        <w:t>Park&amp;Ride</w:t>
      </w:r>
      <w:proofErr w:type="spellEnd"/>
      <w:r>
        <w:t xml:space="preserve"> przy okazji prowadzonych prac koncepcyjnych nad rozwojem sieci publicznego transportu zbiorowego (np. na Starołęce czy </w:t>
      </w:r>
      <w:proofErr w:type="spellStart"/>
      <w:r>
        <w:t>Umultowie</w:t>
      </w:r>
      <w:proofErr w:type="spellEnd"/>
      <w:r>
        <w:t>).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13" w:rsidRDefault="00235F13">
      <w:pPr>
        <w:spacing w:after="0" w:line="240" w:lineRule="auto"/>
      </w:pPr>
      <w:r>
        <w:separator/>
      </w:r>
    </w:p>
  </w:endnote>
  <w:endnote w:type="continuationSeparator" w:id="0">
    <w:p w:rsidR="00235F13" w:rsidRDefault="0023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6137D5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13" w:rsidRDefault="00235F1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35F13" w:rsidRDefault="0023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C52D3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7F"/>
    <w:rsid w:val="00001BFD"/>
    <w:rsid w:val="00023C66"/>
    <w:rsid w:val="00024438"/>
    <w:rsid w:val="00026044"/>
    <w:rsid w:val="0003033D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A75E7"/>
    <w:rsid w:val="001C00FA"/>
    <w:rsid w:val="001C3189"/>
    <w:rsid w:val="001D3E74"/>
    <w:rsid w:val="001D695A"/>
    <w:rsid w:val="001D6F38"/>
    <w:rsid w:val="001E3878"/>
    <w:rsid w:val="001E410E"/>
    <w:rsid w:val="001F1813"/>
    <w:rsid w:val="00201695"/>
    <w:rsid w:val="0021050C"/>
    <w:rsid w:val="00215321"/>
    <w:rsid w:val="0022060F"/>
    <w:rsid w:val="00222CD6"/>
    <w:rsid w:val="00235F13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D2B9C"/>
    <w:rsid w:val="004E2D6A"/>
    <w:rsid w:val="004E347F"/>
    <w:rsid w:val="004F1F55"/>
    <w:rsid w:val="005015EB"/>
    <w:rsid w:val="00511A46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37D5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D2993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52D3C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D7D9-CF61-4015-9354-4F2F2942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232.23 w sprawie dalszego rozwoju systemu parkingów buforowych</vt:lpstr>
    </vt:vector>
  </TitlesOfParts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232.23 w sprawie dalszego rozwoju systemu parkingów buforowych</dc:title>
  <dc:creator/>
  <cp:keywords>parkingi buforowe; strefa parkowania; parkingi; </cp:keywords>
  <cp:lastModifiedBy/>
  <cp:revision>1</cp:revision>
  <dcterms:created xsi:type="dcterms:W3CDTF">2023-11-16T10:55:00Z</dcterms:created>
  <dcterms:modified xsi:type="dcterms:W3CDTF">2023-11-23T08:30:00Z</dcterms:modified>
</cp:coreProperties>
</file>