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5D9FBA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214DF">
        <w:t>06.</w:t>
      </w:r>
      <w:r w:rsidR="0012526C">
        <w:t>11</w:t>
      </w:r>
      <w:r>
        <w:t>.2025 roku</w:t>
      </w:r>
    </w:p>
    <w:p w14:paraId="393B66B4" w14:textId="1E316327" w:rsidR="009147B1" w:rsidRDefault="002A16A4">
      <w:pPr>
        <w:pStyle w:val="UMP-data-znak-UID-za-prowadzi"/>
      </w:pPr>
      <w:r>
        <w:t>Znak sprawy: Or-II.0003.1.</w:t>
      </w:r>
      <w:r w:rsidR="0012526C">
        <w:t>323</w:t>
      </w:r>
      <w:r>
        <w:t>.2025</w:t>
      </w:r>
    </w:p>
    <w:p w14:paraId="36DFD159" w14:textId="5385BD26" w:rsidR="009147B1" w:rsidRDefault="002A16A4">
      <w:pPr>
        <w:pStyle w:val="UMP-data-znak-UID-za-prowadzi"/>
        <w:spacing w:after="0"/>
      </w:pPr>
      <w:r>
        <w:t xml:space="preserve">Nr rej.: </w:t>
      </w:r>
      <w:r w:rsidR="00F214DF">
        <w:t>06112500315</w:t>
      </w:r>
    </w:p>
    <w:p w14:paraId="436F0186" w14:textId="7386056F" w:rsidR="009147B1" w:rsidRDefault="002A16A4">
      <w:pPr>
        <w:pStyle w:val="UMP-odbiorca"/>
        <w:spacing w:before="240"/>
      </w:pPr>
      <w:r>
        <w:t>Pan</w:t>
      </w:r>
      <w:r w:rsidR="0012526C">
        <w:t>i</w:t>
      </w:r>
    </w:p>
    <w:p w14:paraId="149A4261" w14:textId="0EBC93FD" w:rsidR="009147B1" w:rsidRDefault="0012526C">
      <w:pPr>
        <w:pStyle w:val="UMP-odbiorca"/>
      </w:pPr>
      <w:r>
        <w:t xml:space="preserve">Monika </w:t>
      </w:r>
      <w:proofErr w:type="spellStart"/>
      <w:r>
        <w:t>Danelska</w:t>
      </w:r>
      <w:proofErr w:type="spellEnd"/>
    </w:p>
    <w:p w14:paraId="7CF14EC3" w14:textId="3801E013" w:rsidR="009147B1" w:rsidRDefault="002A16A4">
      <w:pPr>
        <w:pStyle w:val="UMP-odbiorca"/>
      </w:pPr>
      <w:r>
        <w:t>Radn</w:t>
      </w:r>
      <w:r w:rsidR="0012526C">
        <w:t>a</w:t>
      </w:r>
      <w:r>
        <w:t xml:space="preserve"> Miasta Poznania</w:t>
      </w:r>
    </w:p>
    <w:p w14:paraId="506792A3" w14:textId="3AFE0C73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49ECE2C3" w:rsidR="009147B1" w:rsidRDefault="002A16A4" w:rsidP="00293AAF">
      <w:pPr>
        <w:pStyle w:val="UMP-zwrotszanowni"/>
      </w:pPr>
      <w:r>
        <w:t>Szanown</w:t>
      </w:r>
      <w:r w:rsidR="0012526C">
        <w:t>a</w:t>
      </w:r>
      <w:r>
        <w:t xml:space="preserve"> Pani Radn</w:t>
      </w:r>
      <w:r w:rsidR="0012526C">
        <w:t>a</w:t>
      </w:r>
      <w:r>
        <w:t>,</w:t>
      </w:r>
    </w:p>
    <w:p w14:paraId="5C27AC41" w14:textId="5B7762AC" w:rsidR="001D55AC" w:rsidRDefault="0012526C" w:rsidP="0012526C">
      <w:pPr>
        <w:pStyle w:val="UMP-tekstpodstawowy"/>
        <w:rPr>
          <w:szCs w:val="22"/>
        </w:rPr>
      </w:pPr>
      <w:r>
        <w:rPr>
          <w:szCs w:val="22"/>
        </w:rPr>
        <w:t>27 października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defibrylatorów na poznańskich kąpieliskach</w:t>
      </w:r>
      <w:r w:rsidR="002A16A4">
        <w:rPr>
          <w:szCs w:val="22"/>
        </w:rPr>
        <w:t>.</w:t>
      </w:r>
    </w:p>
    <w:p w14:paraId="630A605B" w14:textId="46D5B1D3" w:rsidR="00242B65" w:rsidRDefault="009E1FF5" w:rsidP="007A34F1">
      <w:pPr>
        <w:pStyle w:val="UMP-tekstpodstawowy"/>
      </w:pPr>
      <w:r>
        <w:t xml:space="preserve">Poznańskie kąpieliska są wyposażone w defibrylatory AED. </w:t>
      </w:r>
      <w:r w:rsidR="007A34F1">
        <w:t>W</w:t>
      </w:r>
      <w:r w:rsidR="007A34F1" w:rsidRPr="007A34F1">
        <w:t xml:space="preserve"> 2019 r. </w:t>
      </w:r>
      <w:r w:rsidR="007A34F1">
        <w:t xml:space="preserve">Poznańskie Ośrodki Sportu i Rekreacji </w:t>
      </w:r>
      <w:r w:rsidR="007A34F1" w:rsidRPr="007A34F1">
        <w:t>zakupił</w:t>
      </w:r>
      <w:r w:rsidR="007A34F1">
        <w:t>y</w:t>
      </w:r>
      <w:r w:rsidR="007A34F1" w:rsidRPr="007A34F1">
        <w:t xml:space="preserve"> 6 defibrylatorów na wszystkie prowadzone wówczas kąpieliska</w:t>
      </w:r>
      <w:r w:rsidR="007A34F1">
        <w:t>,</w:t>
      </w:r>
      <w:r w:rsidR="007A34F1" w:rsidRPr="007A34F1">
        <w:t xml:space="preserve"> tj. Rusałka, </w:t>
      </w:r>
      <w:proofErr w:type="spellStart"/>
      <w:r w:rsidR="007A34F1" w:rsidRPr="007A34F1">
        <w:t>Strzeszynek</w:t>
      </w:r>
      <w:proofErr w:type="spellEnd"/>
      <w:r w:rsidR="007A34F1" w:rsidRPr="007A34F1">
        <w:t>, Krzyżowniki, Kiekrz, Kaskada i</w:t>
      </w:r>
      <w:r w:rsidR="007A34F1">
        <w:t> </w:t>
      </w:r>
      <w:r w:rsidR="007A34F1" w:rsidRPr="007A34F1">
        <w:t xml:space="preserve">Malta. Od tego momentu </w:t>
      </w:r>
      <w:r w:rsidR="007A34F1">
        <w:t>co roku</w:t>
      </w:r>
      <w:r w:rsidR="007A34F1" w:rsidRPr="007A34F1">
        <w:t xml:space="preserve"> </w:t>
      </w:r>
      <w:proofErr w:type="spellStart"/>
      <w:r w:rsidR="007A34F1" w:rsidRPr="007A34F1">
        <w:t>POSiR</w:t>
      </w:r>
      <w:proofErr w:type="spellEnd"/>
      <w:r w:rsidR="007A34F1" w:rsidRPr="007A34F1">
        <w:t xml:space="preserve"> wyposaża torby ratowników w defibrylatory AED.</w:t>
      </w:r>
    </w:p>
    <w:p w14:paraId="642B0D00" w14:textId="11898044" w:rsidR="007A34F1" w:rsidRPr="007A34F1" w:rsidRDefault="007A34F1" w:rsidP="007A34F1">
      <w:pPr>
        <w:pStyle w:val="UMP-tekstpodstawowy"/>
      </w:pPr>
      <w:r>
        <w:t>S</w:t>
      </w:r>
      <w:r w:rsidRPr="007A34F1">
        <w:t xml:space="preserve">przęt przekazywany ratownikom, stanowiący wyposażenie kąpielisk, nie tylko spełnia wymagania określone </w:t>
      </w:r>
      <w:r>
        <w:t>przepisami [1]</w:t>
      </w:r>
      <w:r w:rsidRPr="007A34F1">
        <w:t xml:space="preserve">, lecz także jest dostosowany do rzeczywistych wyzwań, z jakimi na co dzień mierzą się ratownicy. </w:t>
      </w:r>
    </w:p>
    <w:p w14:paraId="629EAB90" w14:textId="3CCCF87E" w:rsidR="007A34F1" w:rsidRPr="007A34F1" w:rsidRDefault="007A34F1" w:rsidP="007A34F1">
      <w:pPr>
        <w:pStyle w:val="UMP-tekstpodstawowy"/>
      </w:pPr>
      <w:r w:rsidRPr="007A34F1">
        <w:t>Każdorazowo po zakończonym sezonie k</w:t>
      </w:r>
      <w:r w:rsidR="00174A6B">
        <w:t>ą</w:t>
      </w:r>
      <w:r w:rsidRPr="007A34F1">
        <w:t>pielowym analizowane są sytuacje, które wystąpiły na kąpielisku, w jego otoczeniu, jak również na całym terenie rekreacyjnym. Na podstawie tych analiz identyfikowane są obszary wymagające usprawnień oraz wprowadzane są rozwiązania, które pozwalają ograniczyć lub całkowicie wyeliminować potencjalne ryzyka.</w:t>
      </w:r>
    </w:p>
    <w:p w14:paraId="23B753C6" w14:textId="03FE38C8" w:rsidR="009E1FF5" w:rsidRDefault="007A34F1" w:rsidP="0092080E">
      <w:pPr>
        <w:pStyle w:val="UMP-tekstpodstawowy"/>
      </w:pPr>
      <w:r w:rsidRPr="007A34F1">
        <w:t xml:space="preserve">Odnosząc się do zdarzenia opisanego przez </w:t>
      </w:r>
      <w:r w:rsidR="00174A6B">
        <w:t xml:space="preserve">Panią </w:t>
      </w:r>
      <w:r w:rsidRPr="007A34F1">
        <w:t xml:space="preserve">Radną, informuję, że </w:t>
      </w:r>
      <w:r w:rsidR="00242B65">
        <w:t>jednostki i służby miejskie (</w:t>
      </w:r>
      <w:proofErr w:type="spellStart"/>
      <w:r w:rsidR="00242B65">
        <w:t>POSiR</w:t>
      </w:r>
      <w:proofErr w:type="spellEnd"/>
      <w:r w:rsidR="00242B65">
        <w:t xml:space="preserve">, Zarząd Dróg Miejskich, policja, straż miejska) podejmują działania, aby zapewnić dojazd do kąpielisk (tzw. drogi życia). </w:t>
      </w:r>
      <w:r w:rsidR="0092080E" w:rsidRPr="007A34F1">
        <w:t>Analiz</w:t>
      </w:r>
      <w:r w:rsidR="0092080E">
        <w:t>owane są</w:t>
      </w:r>
      <w:r w:rsidR="0092080E" w:rsidRPr="007A34F1">
        <w:t xml:space="preserve"> uwarunkowania terenowe, identyfik</w:t>
      </w:r>
      <w:r w:rsidR="0092080E">
        <w:t>owane</w:t>
      </w:r>
      <w:r w:rsidR="0092080E" w:rsidRPr="007A34F1">
        <w:t xml:space="preserve"> potencjalne bariery utrudniające dojazd służb i jeżeli jest to możliwe </w:t>
      </w:r>
      <w:r w:rsidR="0092080E">
        <w:t>–</w:t>
      </w:r>
      <w:r w:rsidR="0092080E" w:rsidRPr="007A34F1">
        <w:t>wdraża</w:t>
      </w:r>
      <w:r w:rsidR="0092080E">
        <w:t xml:space="preserve">ne </w:t>
      </w:r>
      <w:r w:rsidR="0092080E" w:rsidRPr="007A34F1">
        <w:t xml:space="preserve">rozwiązania organizacyjne i techniczne, </w:t>
      </w:r>
      <w:r w:rsidR="0092080E">
        <w:t>zapewniające</w:t>
      </w:r>
      <w:r w:rsidR="0092080E" w:rsidRPr="007A34F1">
        <w:t xml:space="preserve"> </w:t>
      </w:r>
      <w:r w:rsidR="00523749">
        <w:t>przejezdność</w:t>
      </w:r>
      <w:r w:rsidR="0092080E" w:rsidRPr="007A34F1">
        <w:t xml:space="preserve"> dróg dojazdowych.</w:t>
      </w:r>
    </w:p>
    <w:p w14:paraId="67F731DA" w14:textId="77777777" w:rsidR="009E1FF5" w:rsidRDefault="009E1FF5">
      <w:pPr>
        <w:spacing w:after="0" w:line="240" w:lineRule="auto"/>
        <w:rPr>
          <w:rFonts w:cs="Times New Roman"/>
          <w:szCs w:val="20"/>
        </w:rPr>
      </w:pPr>
      <w:r>
        <w:br w:type="page"/>
      </w:r>
    </w:p>
    <w:p w14:paraId="0718736B" w14:textId="77777777" w:rsidR="009147B1" w:rsidRDefault="002A16A4" w:rsidP="00700DB8">
      <w:pPr>
        <w:pStyle w:val="UMP-nagwekpierwszegopoziomu"/>
        <w:spacing w:before="480"/>
      </w:pPr>
      <w:r>
        <w:lastRenderedPageBreak/>
        <w:t>Podstawa prawna</w:t>
      </w:r>
    </w:p>
    <w:p w14:paraId="50107303" w14:textId="32FA92FB" w:rsidR="009147B1" w:rsidRPr="007A34F1" w:rsidRDefault="002A16A4">
      <w:pPr>
        <w:pStyle w:val="UMP-tekstpodstawowy"/>
        <w:spacing w:after="840"/>
      </w:pPr>
      <w:r>
        <w:t xml:space="preserve">[1] </w:t>
      </w:r>
      <w:r w:rsidR="007A34F1">
        <w:t>R</w:t>
      </w:r>
      <w:r w:rsidR="007A34F1" w:rsidRPr="007A34F1">
        <w:t>ozporządzeni</w:t>
      </w:r>
      <w:r w:rsidR="007A34F1">
        <w:t>e</w:t>
      </w:r>
      <w:r w:rsidR="007A34F1" w:rsidRPr="007A34F1">
        <w:t xml:space="preserve"> Ministra Spraw Wewnętrznych z dnia 27 lutego 2012 r. w sprawie wymagań dotyczących wyposażenia wyznaczonych obszarów wodnych w sprzęt ratunkowy i</w:t>
      </w:r>
      <w:r w:rsidR="00724810">
        <w:t> </w:t>
      </w:r>
      <w:r w:rsidR="007A34F1" w:rsidRPr="007A34F1">
        <w:t>pomocniczy, urządzenia sygnalizacyjne i ostrzegawcze oraz sprzęt medyczny, leki i artykuły sanitarne</w:t>
      </w:r>
      <w:r w:rsidR="00174A6B">
        <w:t xml:space="preserve"> (</w:t>
      </w:r>
      <w:proofErr w:type="spellStart"/>
      <w:r w:rsidR="00174A6B">
        <w:t>t.j</w:t>
      </w:r>
      <w:proofErr w:type="spellEnd"/>
      <w:r w:rsidR="00174A6B">
        <w:t>. Dz. U. z 2022 r. poz. 1607).</w:t>
      </w:r>
    </w:p>
    <w:p w14:paraId="38353697" w14:textId="4CB63697" w:rsidR="009147B1" w:rsidRDefault="002A16A4" w:rsidP="00F214DF">
      <w:pPr>
        <w:pStyle w:val="UMP-zwrotzpowaaniem"/>
      </w:pPr>
      <w:r>
        <w:t xml:space="preserve">Z wyrazami </w:t>
      </w:r>
      <w:r w:rsidRPr="00F214DF">
        <w:t>szacunku</w:t>
      </w:r>
    </w:p>
    <w:p w14:paraId="2C73F980" w14:textId="77777777" w:rsidR="00F214DF" w:rsidRPr="00F214DF" w:rsidRDefault="00F214DF" w:rsidP="00F214DF">
      <w:pPr>
        <w:pStyle w:val="UMP-podpis"/>
      </w:pPr>
      <w:bookmarkStart w:id="0" w:name="_Hlk213308536"/>
      <w:r w:rsidRPr="00F214DF">
        <w:t>Z up. PREZYDENTA MIASTA</w:t>
      </w:r>
    </w:p>
    <w:p w14:paraId="78376D73" w14:textId="08719D9F" w:rsidR="00F214DF" w:rsidRPr="00F214DF" w:rsidRDefault="00F214DF" w:rsidP="00F214DF">
      <w:pPr>
        <w:pStyle w:val="UMP-podpis"/>
      </w:pPr>
      <w:r w:rsidRPr="00F214DF">
        <w:t>(–) Marcin Gołek</w:t>
      </w:r>
    </w:p>
    <w:p w14:paraId="054A8547" w14:textId="77777777" w:rsidR="00F214DF" w:rsidRPr="00F214DF" w:rsidRDefault="00F214DF" w:rsidP="00F214DF">
      <w:pPr>
        <w:pStyle w:val="UMP-podpis"/>
      </w:pPr>
      <w:r w:rsidRPr="00F214DF">
        <w:t>ZASTĘ</w:t>
      </w:r>
      <w:bookmarkStart w:id="1" w:name="_GoBack"/>
      <w:bookmarkEnd w:id="1"/>
      <w:r w:rsidRPr="00F214DF">
        <w:t>PCA PREZYDENTA</w:t>
      </w:r>
    </w:p>
    <w:p w14:paraId="05592C41" w14:textId="1D55F2A6" w:rsidR="00F214DF" w:rsidRPr="00F214DF" w:rsidRDefault="00F214DF" w:rsidP="00F214DF">
      <w:pPr>
        <w:pStyle w:val="UMP-podpis"/>
      </w:pPr>
      <w:r w:rsidRPr="00F214DF">
        <w:t>MIASTA POZNANIA</w:t>
      </w:r>
      <w:bookmarkEnd w:id="0"/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8085" w14:textId="77777777" w:rsidR="001704C7" w:rsidRDefault="001704C7">
      <w:pPr>
        <w:spacing w:after="0" w:line="240" w:lineRule="auto"/>
      </w:pPr>
      <w:r>
        <w:separator/>
      </w:r>
    </w:p>
  </w:endnote>
  <w:endnote w:type="continuationSeparator" w:id="0">
    <w:p w14:paraId="29A06A6D" w14:textId="77777777" w:rsidR="001704C7" w:rsidRDefault="0017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947E" w14:textId="77777777" w:rsidR="001704C7" w:rsidRDefault="001704C7">
      <w:pPr>
        <w:spacing w:after="0" w:line="240" w:lineRule="auto"/>
      </w:pPr>
      <w:r>
        <w:separator/>
      </w:r>
    </w:p>
  </w:footnote>
  <w:footnote w:type="continuationSeparator" w:id="0">
    <w:p w14:paraId="4073939E" w14:textId="77777777" w:rsidR="001704C7" w:rsidRDefault="0017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12526C"/>
    <w:rsid w:val="001704C7"/>
    <w:rsid w:val="00174A6B"/>
    <w:rsid w:val="001D55AC"/>
    <w:rsid w:val="0022112D"/>
    <w:rsid w:val="00224492"/>
    <w:rsid w:val="00242B65"/>
    <w:rsid w:val="00293AAF"/>
    <w:rsid w:val="0029462C"/>
    <w:rsid w:val="002A16A4"/>
    <w:rsid w:val="003756A8"/>
    <w:rsid w:val="004054CE"/>
    <w:rsid w:val="0044634D"/>
    <w:rsid w:val="00484C4A"/>
    <w:rsid w:val="004A4FA5"/>
    <w:rsid w:val="00523749"/>
    <w:rsid w:val="00554FE0"/>
    <w:rsid w:val="00590C3B"/>
    <w:rsid w:val="00604A4A"/>
    <w:rsid w:val="00683A3F"/>
    <w:rsid w:val="006B7EB0"/>
    <w:rsid w:val="00700DB8"/>
    <w:rsid w:val="00724810"/>
    <w:rsid w:val="007326F5"/>
    <w:rsid w:val="007435F4"/>
    <w:rsid w:val="007A34F1"/>
    <w:rsid w:val="00842B32"/>
    <w:rsid w:val="008F3824"/>
    <w:rsid w:val="009147B1"/>
    <w:rsid w:val="0092080E"/>
    <w:rsid w:val="009B349B"/>
    <w:rsid w:val="009E1FF5"/>
    <w:rsid w:val="00BF6F38"/>
    <w:rsid w:val="00C71731"/>
    <w:rsid w:val="00D5260E"/>
    <w:rsid w:val="00DC3B11"/>
    <w:rsid w:val="00F214D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1551-A221-4784-8B13-432BEBAC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radnej Moniki Danelskiej ws. defibrylatorów na poznańskich kąpieliskach</dc:title>
  <dc:subject/>
  <dc:creator>Urząd Miasta Poznania</dc:creator>
  <cp:keywords>interpelacja; POSiR; kąpieliska; defibrylator AED</cp:keywords>
  <dc:description/>
  <cp:lastModifiedBy>Paulina Sowińska</cp:lastModifiedBy>
  <cp:revision>6</cp:revision>
  <cp:lastPrinted>2025-11-04T10:30:00Z</cp:lastPrinted>
  <dcterms:created xsi:type="dcterms:W3CDTF">2025-11-04T08:25:00Z</dcterms:created>
  <dcterms:modified xsi:type="dcterms:W3CDTF">2025-11-06T07:04:00Z</dcterms:modified>
  <dc:language>pl-PL</dc:language>
</cp:coreProperties>
</file>