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B11D9" w14:textId="1E305072" w:rsidR="00992363" w:rsidRPr="00732D58" w:rsidRDefault="00992363" w:rsidP="00732D58">
      <w:pPr>
        <w:pStyle w:val="Normalny1"/>
        <w:pageBreakBefore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color w:val="000000"/>
          <w:sz w:val="24"/>
          <w:szCs w:val="24"/>
        </w:rPr>
        <w:br/>
      </w:r>
      <w:bookmarkStart w:id="0" w:name="_Hlk216222167"/>
      <w:r w:rsidRPr="00732D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AD6BC9" w:rsidRPr="00732D58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732D58">
        <w:rPr>
          <w:rFonts w:asciiTheme="minorHAnsi" w:hAnsiTheme="minorHAnsi" w:cstheme="minorHAnsi"/>
          <w:sz w:val="24"/>
          <w:szCs w:val="24"/>
        </w:rPr>
        <w:t>Poznań 10. Grudnia 2025</w:t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Szanowny Pan Prezydent</w:t>
      </w:r>
      <w:r w:rsidRPr="00732D58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                                                                                    Jacek Jaśkowiak</w:t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b/>
          <w:sz w:val="24"/>
          <w:szCs w:val="24"/>
        </w:rPr>
        <w:br/>
      </w:r>
      <w:r w:rsidRPr="00732D58">
        <w:rPr>
          <w:rFonts w:asciiTheme="minorHAnsi" w:hAnsiTheme="minorHAnsi" w:cstheme="minorHAnsi"/>
          <w:b/>
          <w:sz w:val="24"/>
          <w:szCs w:val="24"/>
        </w:rPr>
        <w:br/>
        <w:t>Dotyczy</w:t>
      </w:r>
      <w:r w:rsidRPr="00732D58">
        <w:rPr>
          <w:rFonts w:asciiTheme="minorHAnsi" w:hAnsiTheme="minorHAnsi" w:cstheme="minorHAnsi"/>
          <w:sz w:val="24"/>
          <w:szCs w:val="24"/>
        </w:rPr>
        <w:t>:</w:t>
      </w:r>
      <w:bookmarkStart w:id="1" w:name="_GoBack"/>
      <w:bookmarkEnd w:id="1"/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  <w:t>Obchodów imienin ulicy Święty Marcin w Poznaniu.</w:t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</w:r>
      <w:r w:rsidRPr="00732D58">
        <w:rPr>
          <w:rFonts w:asciiTheme="minorHAnsi" w:hAnsiTheme="minorHAnsi" w:cstheme="minorHAnsi"/>
          <w:sz w:val="24"/>
          <w:szCs w:val="24"/>
        </w:rPr>
        <w:br/>
        <w:t>Szanowny Panie Prezydencie,</w:t>
      </w:r>
    </w:p>
    <w:p w14:paraId="7CC8A31F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 xml:space="preserve">w związku z </w:t>
      </w:r>
      <w:proofErr w:type="spellStart"/>
      <w:r w:rsidRPr="00732D58">
        <w:rPr>
          <w:rFonts w:asciiTheme="minorHAnsi" w:hAnsiTheme="minorHAnsi" w:cstheme="minorHAnsi"/>
          <w:sz w:val="24"/>
          <w:szCs w:val="24"/>
        </w:rPr>
        <w:t>z</w:t>
      </w:r>
      <w:proofErr w:type="spellEnd"/>
      <w:r w:rsidRPr="00732D58">
        <w:rPr>
          <w:rFonts w:asciiTheme="minorHAnsi" w:hAnsiTheme="minorHAnsi" w:cstheme="minorHAnsi"/>
          <w:sz w:val="24"/>
          <w:szCs w:val="24"/>
        </w:rPr>
        <w:t xml:space="preserve"> zakończonym wydarzeniem „Imieniny ulicy św. Marcin” i możliwością podsumowania miejskiej imprezy zwracamy  się uprzejmie  o udzielenie informacji w sprawach opisanych poniżej.</w:t>
      </w:r>
    </w:p>
    <w:p w14:paraId="3826CEAE" w14:textId="5E9D373A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Tegoroczne obchody – zarówno w strefie organizowanej przez Centrum Kultury ZAMEK, jak i w pozostałych częściach ulicy Św. Marcin – budzą poważne wątpliwości, dotyczące szczególnie: chaotycznego podziału stref,</w:t>
      </w:r>
      <w:r w:rsidRPr="00732D58">
        <w:rPr>
          <w:rFonts w:asciiTheme="minorHAnsi" w:hAnsiTheme="minorHAnsi" w:cstheme="minorHAnsi"/>
          <w:sz w:val="24"/>
          <w:szCs w:val="24"/>
        </w:rPr>
        <w:br/>
        <w:t xml:space="preserve">nieuporządkowanej sprzedaży ulicznej, </w:t>
      </w:r>
      <w:r w:rsidRPr="00732D58">
        <w:rPr>
          <w:rFonts w:asciiTheme="minorHAnsi" w:hAnsiTheme="minorHAnsi" w:cstheme="minorHAnsi"/>
          <w:sz w:val="24"/>
          <w:szCs w:val="24"/>
        </w:rPr>
        <w:br/>
        <w:t>niepokojącej liczby agregatów hałasujących na chodnikach oraz koncepcji artystycznej, która w opinii wielu mieszkańców znacząco odbiegała od lat wypracowanej tradycji.</w:t>
      </w:r>
      <w:r w:rsidRPr="00732D58">
        <w:rPr>
          <w:rFonts w:asciiTheme="minorHAnsi" w:hAnsiTheme="minorHAnsi" w:cstheme="minorHAnsi"/>
          <w:sz w:val="24"/>
          <w:szCs w:val="24"/>
        </w:rPr>
        <w:br/>
      </w:r>
    </w:p>
    <w:p w14:paraId="43D3AAC6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b/>
          <w:bCs/>
          <w:sz w:val="24"/>
          <w:szCs w:val="24"/>
        </w:rPr>
        <w:t>1. Organizacja i podział stref w imieninowym miasteczku</w:t>
      </w:r>
    </w:p>
    <w:p w14:paraId="2A4B454C" w14:textId="77777777" w:rsidR="00992363" w:rsidRPr="00732D58" w:rsidRDefault="00992363" w:rsidP="00732D58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 xml:space="preserve">Prosimy o opisanie oraz wskazanie na mapie jaki obszar przeznaczony był dla organizacji pozarządowych? </w:t>
      </w:r>
    </w:p>
    <w:p w14:paraId="24AE4682" w14:textId="77777777" w:rsidR="00992363" w:rsidRPr="00732D58" w:rsidRDefault="00992363" w:rsidP="00732D58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Ile miejsc zostało wynajętych odpłatnie a ile bezpłatnie.  Jak liczba ta wygląda na tle roku ubiegłego?</w:t>
      </w:r>
    </w:p>
    <w:p w14:paraId="4CD3B128" w14:textId="207A356F" w:rsidR="00992363" w:rsidRPr="00732D58" w:rsidRDefault="00992363" w:rsidP="00732D58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Z jakiego powodu w oficjalnym programie wydarzenia wskazano wyłącznie jedną strefę dla NGO (w budynku Zamku), pomijając strefę od ul. Wieniawskiego?</w:t>
      </w:r>
    </w:p>
    <w:p w14:paraId="0B60AB42" w14:textId="1696C4D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10A38FC" w14:textId="7038DCF5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08192CC" w14:textId="15E97640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86A3C6F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04033C1" w14:textId="77777777" w:rsidR="00992363" w:rsidRPr="00732D58" w:rsidRDefault="00992363" w:rsidP="00732D58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 xml:space="preserve">Jaka liczba stanowisk została wynajęta podmiotom komercyjnym, a jaka została pozostawiona dla organizacji pozarządowych. Jak liczba ta wygląda na tle roku ubiegłego? </w:t>
      </w:r>
    </w:p>
    <w:p w14:paraId="6A0E665A" w14:textId="77777777" w:rsidR="00992363" w:rsidRPr="00732D58" w:rsidRDefault="00992363" w:rsidP="00732D58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Ile stanowisk obejmowała strefa gastronomiczna – z wyszczególnieniem:</w:t>
      </w:r>
    </w:p>
    <w:p w14:paraId="4579729F" w14:textId="77777777" w:rsidR="00992363" w:rsidRPr="00732D58" w:rsidRDefault="00992363" w:rsidP="00732D58">
      <w:pPr>
        <w:pStyle w:val="Normalny1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punkty sprzedaży rogali,</w:t>
      </w:r>
    </w:p>
    <w:p w14:paraId="5F2F1520" w14:textId="77777777" w:rsidR="00992363" w:rsidRPr="00732D58" w:rsidRDefault="00992363" w:rsidP="00732D58">
      <w:pPr>
        <w:pStyle w:val="Normalny1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punkty sprzedaży alkoholu,</w:t>
      </w:r>
    </w:p>
    <w:p w14:paraId="2C4A64E3" w14:textId="77777777" w:rsidR="00992363" w:rsidRPr="00732D58" w:rsidRDefault="00992363" w:rsidP="00732D58">
      <w:pPr>
        <w:pStyle w:val="Normalny1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punkty sprzedaży jedzenia innego niż rogale?</w:t>
      </w:r>
    </w:p>
    <w:p w14:paraId="3D0D2066" w14:textId="77777777" w:rsidR="00992363" w:rsidRPr="00732D58" w:rsidRDefault="00992363" w:rsidP="00732D58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Z jakiego powodu tradycyjna dla Poznania  gęsina początkowo nie znalazła się w strefie gastronomicznej. Czy gęsina była w części organizowanej przez CK Zamek</w:t>
      </w:r>
    </w:p>
    <w:p w14:paraId="3BA0AAEB" w14:textId="77777777" w:rsidR="00992363" w:rsidRPr="00732D58" w:rsidRDefault="00992363" w:rsidP="00732D58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 xml:space="preserve">Ile stanowisk zostało przeznaczone dla poznańskich wystawców rękodzieła, które bardzo mocno wspieramy w naszm mieście? </w:t>
      </w:r>
    </w:p>
    <w:p w14:paraId="1DC9C640" w14:textId="77777777" w:rsidR="00992363" w:rsidRPr="00732D58" w:rsidRDefault="00992363" w:rsidP="00732D58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Czy analizowano możliwość rozmieszczenia stoisk z rogalami w kilku lokalizacjach, aby uniknąć nadmiernego tłoku – szczególnie przy Al. Niepodległości?</w:t>
      </w:r>
    </w:p>
    <w:p w14:paraId="60C746A9" w14:textId="77777777" w:rsidR="00992363" w:rsidRPr="00732D58" w:rsidRDefault="00992363" w:rsidP="00732D58">
      <w:pPr>
        <w:pStyle w:val="Normalny1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Czy organizator podjął działania w celu ograniczenia liczby stanowisk oferujących napoje alkoholowe, które wyraźnie dominowały w tej strefie?</w:t>
      </w:r>
    </w:p>
    <w:p w14:paraId="57EEB130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B105893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b/>
          <w:bCs/>
          <w:sz w:val="24"/>
          <w:szCs w:val="24"/>
        </w:rPr>
        <w:t>2. Inne działania prowadzone 11.11.2025 w przestrzeni ul. Św. Marcin</w:t>
      </w:r>
    </w:p>
    <w:p w14:paraId="3D22ECF3" w14:textId="77777777" w:rsidR="00992363" w:rsidRPr="00732D58" w:rsidRDefault="00992363" w:rsidP="00732D58">
      <w:pPr>
        <w:pStyle w:val="Normalny1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Kto był organizatorem działań przy Domach Towarowych Alfa i jak wygląda to na tle ubiegłego roku?</w:t>
      </w:r>
    </w:p>
    <w:p w14:paraId="7FE8EF54" w14:textId="77777777" w:rsidR="00992363" w:rsidRPr="00732D58" w:rsidRDefault="00992363" w:rsidP="00732D58">
      <w:pPr>
        <w:pStyle w:val="Normalny1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Ile stanowisk zostało legalnie ustawionych na odcinku od ul. Kościuszki do ul. Ratajczaka?</w:t>
      </w:r>
    </w:p>
    <w:p w14:paraId="26326D8B" w14:textId="77777777" w:rsidR="00992363" w:rsidRPr="00732D58" w:rsidRDefault="00992363" w:rsidP="00732D58">
      <w:pPr>
        <w:pStyle w:val="Normalny1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Jaki był koszt wynajmu powierzchni w tej części i jakie były wpływy dla miasta?</w:t>
      </w:r>
      <w:r w:rsidRPr="00732D58">
        <w:rPr>
          <w:rFonts w:asciiTheme="minorHAnsi" w:hAnsiTheme="minorHAnsi" w:cstheme="minorHAnsi"/>
          <w:sz w:val="24"/>
          <w:szCs w:val="24"/>
        </w:rPr>
        <w:br/>
      </w:r>
    </w:p>
    <w:p w14:paraId="77A12311" w14:textId="77777777" w:rsidR="00992363" w:rsidRPr="00732D58" w:rsidRDefault="00992363" w:rsidP="00732D58">
      <w:pPr>
        <w:pStyle w:val="Normalny1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 xml:space="preserve">Jak wyglądała w tym roku współpraca przy organizacji wydarzenia z Koalicją Św. Marcin? Czy jej formuła różniła się od przyjętej w poprzednich latach? </w:t>
      </w:r>
      <w:r w:rsidRPr="00732D58">
        <w:rPr>
          <w:rFonts w:asciiTheme="minorHAnsi" w:hAnsiTheme="minorHAnsi" w:cstheme="minorHAnsi"/>
          <w:sz w:val="24"/>
          <w:szCs w:val="24"/>
        </w:rPr>
        <w:br/>
      </w:r>
    </w:p>
    <w:p w14:paraId="7BCB3E81" w14:textId="77777777" w:rsidR="00992363" w:rsidRPr="00732D58" w:rsidRDefault="00992363" w:rsidP="00732D58">
      <w:pPr>
        <w:pStyle w:val="Normalny1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lastRenderedPageBreak/>
        <w:t>Czy miasto rozważało rozszerzenie kiermaszu rogali poza zamkniętą strefę – np. na Stary Rynek – aby święto miało bardziej miejski, a nie jedynie punktowy charakter?</w:t>
      </w:r>
    </w:p>
    <w:p w14:paraId="3F29DA77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AEEDF5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b/>
          <w:bCs/>
          <w:sz w:val="24"/>
          <w:szCs w:val="24"/>
        </w:rPr>
        <w:t>3. Bezpieczeństwo i porządek publiczny</w:t>
      </w:r>
    </w:p>
    <w:p w14:paraId="28EBAAF8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W świetle licznych skarg mieszkańców dotyczących hałasu, nieskoordynowanej sprzedaży ulicznej oraz użycia agregatów:</w:t>
      </w:r>
    </w:p>
    <w:p w14:paraId="740AB333" w14:textId="77777777" w:rsidR="00992363" w:rsidRPr="00732D58" w:rsidRDefault="00992363" w:rsidP="00732D58">
      <w:pPr>
        <w:pStyle w:val="Normalny1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Prosimy o informację od Straży Miejskiej:</w:t>
      </w:r>
      <w:r w:rsidRPr="00732D58">
        <w:rPr>
          <w:rFonts w:asciiTheme="minorHAnsi" w:hAnsiTheme="minorHAnsi" w:cstheme="minorHAnsi"/>
          <w:sz w:val="24"/>
          <w:szCs w:val="24"/>
        </w:rPr>
        <w:br/>
        <w:t>a) ile interwencji i mandatów wystawiono za nielegalną sprzedaż,</w:t>
      </w:r>
      <w:r w:rsidRPr="00732D58">
        <w:rPr>
          <w:rFonts w:asciiTheme="minorHAnsi" w:hAnsiTheme="minorHAnsi" w:cstheme="minorHAnsi"/>
          <w:sz w:val="24"/>
          <w:szCs w:val="24"/>
        </w:rPr>
        <w:br/>
        <w:t>b) ile za zakłócanie ciszy i porządku publicznego,</w:t>
      </w:r>
      <w:r w:rsidRPr="00732D58">
        <w:rPr>
          <w:rFonts w:asciiTheme="minorHAnsi" w:hAnsiTheme="minorHAnsi" w:cstheme="minorHAnsi"/>
          <w:sz w:val="24"/>
          <w:szCs w:val="24"/>
        </w:rPr>
        <w:br/>
        <w:t>c) ile za nieuprawnione używanie agregatów prądotwórczych.</w:t>
      </w:r>
    </w:p>
    <w:p w14:paraId="598993D4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3CFC41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142C181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06537A4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98070D3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E2EC978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D63023E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9B94DA6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48E460E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F8FFDD" w14:textId="44E4B205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b/>
          <w:bCs/>
          <w:sz w:val="24"/>
          <w:szCs w:val="24"/>
        </w:rPr>
        <w:t>4. Dekoracje i oprawa artystyczna</w:t>
      </w:r>
    </w:p>
    <w:p w14:paraId="247C7E94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Poważne zastrzeżenia budzi także tegoroczna koncepcja artystyczna, w szczególności: statyczna prezentacja figur oraz wielokrotne przedstawienie postaci Św. Marcina – co dla wielu mieszkańców było odejściem od tradycji i wprowadzało chaos interpretacyjny.</w:t>
      </w:r>
    </w:p>
    <w:p w14:paraId="5710BD92" w14:textId="77777777" w:rsidR="00992363" w:rsidRPr="00732D58" w:rsidRDefault="00992363" w:rsidP="00732D58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Kto odpowiadał za tegoroczną oprawę artystyczną?</w:t>
      </w:r>
    </w:p>
    <w:p w14:paraId="384560A8" w14:textId="77777777" w:rsidR="00992363" w:rsidRPr="00732D58" w:rsidRDefault="00992363" w:rsidP="00732D58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Na podstawie jakich wniosków zdecydowano, że figury stworzone do korowodu – wyglądające najlepiej w ruchu i z udziałem animatorów – zostaną zaprezentowane statycznie?</w:t>
      </w:r>
    </w:p>
    <w:p w14:paraId="5899E5F8" w14:textId="77777777" w:rsidR="00992363" w:rsidRPr="00732D58" w:rsidRDefault="00992363" w:rsidP="00732D58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Kto był pomysłodawcą tegorocznej koncepcji orszaku, w której pojawiły się trzy różne interpretacje Św. Marcina (postać odbierająca klucze, postać na gęsi oraz postać w podeszłym wieku)? Co było uzasadnieniem takiego rozwiązania?</w:t>
      </w:r>
    </w:p>
    <w:p w14:paraId="23184C3D" w14:textId="77777777" w:rsidR="00992363" w:rsidRPr="00732D58" w:rsidRDefault="00992363" w:rsidP="00732D58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Ile lat mają wykorzystane w tym roku dekoracje?</w:t>
      </w:r>
    </w:p>
    <w:p w14:paraId="76317E46" w14:textId="77777777" w:rsidR="00992363" w:rsidRPr="00732D58" w:rsidRDefault="00992363" w:rsidP="00732D58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lastRenderedPageBreak/>
        <w:t>Jakie nowe elementy dekoracji wykonano na edycję 2025 i jakie koszty poniesiono?</w:t>
      </w:r>
    </w:p>
    <w:p w14:paraId="63C63385" w14:textId="77777777" w:rsidR="00992363" w:rsidRPr="00732D58" w:rsidRDefault="00992363" w:rsidP="00732D58">
      <w:pPr>
        <w:pStyle w:val="Normalny1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Czy miasto rozważa ogłoszenie konkursu na nowe dekoracje – np. we współpracy z Radami Osiedli – wraz z propozycją utworzenia miejskiego funduszu na tego typu inicjatywy?</w:t>
      </w:r>
    </w:p>
    <w:p w14:paraId="45B36B54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295294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b/>
          <w:bCs/>
          <w:sz w:val="24"/>
          <w:szCs w:val="24"/>
        </w:rPr>
        <w:t>5. Frekwencja i ocena wydarzenia</w:t>
      </w:r>
    </w:p>
    <w:p w14:paraId="3F51C22B" w14:textId="77777777" w:rsidR="00992363" w:rsidRPr="00732D58" w:rsidRDefault="00992363" w:rsidP="00732D58">
      <w:pPr>
        <w:pStyle w:val="Normalny1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Ile osób uczestniczyło w wydarzeniu organizowanym przez CK ZAMEK i jak ustalono tę liczbę?</w:t>
      </w:r>
    </w:p>
    <w:p w14:paraId="3E92D39F" w14:textId="77777777" w:rsidR="00992363" w:rsidRPr="00732D58" w:rsidRDefault="00992363" w:rsidP="00732D58">
      <w:pPr>
        <w:pStyle w:val="Normalny1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Jaka była szacunkowa liczba odwiedzających ul. Św. Marcin w latach 2024 i 2025? Preferujemy dane oparte na nadajnikach GSM.</w:t>
      </w:r>
    </w:p>
    <w:p w14:paraId="21CD5919" w14:textId="77777777" w:rsidR="00992363" w:rsidRPr="00732D58" w:rsidRDefault="00992363" w:rsidP="00732D58">
      <w:pPr>
        <w:pStyle w:val="Normalny1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Jak wyglądało obłożenie hoteli 11.11.2025 w porównaniu z rokiem ubiegłym?</w:t>
      </w:r>
    </w:p>
    <w:p w14:paraId="5DDFE1DB" w14:textId="77777777" w:rsidR="00992363" w:rsidRPr="00732D58" w:rsidRDefault="00992363" w:rsidP="00732D58">
      <w:pPr>
        <w:pStyle w:val="Normalny1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Jak Pan Prezydent ocenia organizację tegorocznych Imienin?</w:t>
      </w:r>
    </w:p>
    <w:p w14:paraId="70E87D3A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8FEC7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9FF049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2CD0EAA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D930878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45C931C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C4DF3F7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F637B6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19359F9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ADC5952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38F9676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706871E" w14:textId="77777777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3F2D091" w14:textId="468C14CB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b/>
          <w:bCs/>
          <w:sz w:val="24"/>
          <w:szCs w:val="24"/>
        </w:rPr>
        <w:t>6. Promocja i organizacja przyszłych edycji</w:t>
      </w:r>
    </w:p>
    <w:p w14:paraId="05380DF7" w14:textId="77777777" w:rsidR="00992363" w:rsidRPr="00732D58" w:rsidRDefault="00992363" w:rsidP="00732D58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Jakie środki CK ZAMEK przeznaczył na promocję wydarzenia?</w:t>
      </w:r>
    </w:p>
    <w:p w14:paraId="527C748D" w14:textId="77777777" w:rsidR="00992363" w:rsidRPr="00732D58" w:rsidRDefault="00992363" w:rsidP="00732D58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Jakie działania promocyjne podjęto – w jakich terminach i kanałach – oraz jakie środki na nie przeznaczono?</w:t>
      </w:r>
    </w:p>
    <w:p w14:paraId="0B902B6E" w14:textId="77777777" w:rsidR="00992363" w:rsidRPr="00732D58" w:rsidRDefault="00992363" w:rsidP="00732D58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Ilu pracowników liczą działy zajmujące się promocją i marketingiem w CK ZAMEK?</w:t>
      </w:r>
    </w:p>
    <w:p w14:paraId="34DEC526" w14:textId="77777777" w:rsidR="00992363" w:rsidRPr="00732D58" w:rsidRDefault="00992363" w:rsidP="00732D58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lastRenderedPageBreak/>
        <w:t>Ile osób pracowało przy promocji Imienin Ulicy?</w:t>
      </w:r>
    </w:p>
    <w:p w14:paraId="613E0065" w14:textId="77777777" w:rsidR="00992363" w:rsidRPr="00732D58" w:rsidRDefault="00992363" w:rsidP="00732D58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Jaki ekwiwalent reklamowy wygenerowały tegoroczne obchody dla Miasta Poznania i jak wypada to na tle roku poprzedniego?</w:t>
      </w:r>
    </w:p>
    <w:p w14:paraId="22A2085F" w14:textId="77777777" w:rsidR="00992363" w:rsidRPr="00732D58" w:rsidRDefault="00992363" w:rsidP="00732D58">
      <w:pPr>
        <w:pStyle w:val="Normalny1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Czy miasto planuje, aby w przyszłości wszystkie działania związane z Imieninami były koordynowane centralnie (Gabinet Prezydenta lub inna jednostka), biorąc pod uwagę rangę wydarzenia i jego wpływ na wizerunek Poznania?</w:t>
      </w:r>
    </w:p>
    <w:bookmarkEnd w:id="0"/>
    <w:p w14:paraId="3D27EAA5" w14:textId="505CA228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C5BC90" w14:textId="18DFA699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06FD98" w14:textId="423B8B08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519172" w14:textId="3145663B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6FB888" w14:textId="7533EC6C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Radni Miasta Poznania</w:t>
      </w:r>
    </w:p>
    <w:p w14:paraId="3BFA6AC9" w14:textId="3968200D" w:rsidR="00992363" w:rsidRPr="00732D58" w:rsidRDefault="00992363" w:rsidP="00732D58">
      <w:pPr>
        <w:pStyle w:val="Normalny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32D58">
        <w:rPr>
          <w:rFonts w:asciiTheme="minorHAnsi" w:hAnsiTheme="minorHAnsi" w:cstheme="minorHAnsi"/>
          <w:sz w:val="24"/>
          <w:szCs w:val="24"/>
        </w:rPr>
        <w:t>Tomasz Stachowiak</w:t>
      </w:r>
      <w:r w:rsidRPr="00732D58">
        <w:rPr>
          <w:rFonts w:asciiTheme="minorHAnsi" w:hAnsiTheme="minorHAnsi" w:cstheme="minorHAnsi"/>
          <w:sz w:val="24"/>
          <w:szCs w:val="24"/>
        </w:rPr>
        <w:br/>
        <w:t xml:space="preserve">    Marcin Ruta</w:t>
      </w:r>
    </w:p>
    <w:sectPr w:rsidR="00992363" w:rsidRPr="00732D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6FB08" w14:textId="77777777" w:rsidR="005A6CAA" w:rsidRDefault="005A6CAA" w:rsidP="009B7DF6">
      <w:pPr>
        <w:spacing w:after="0" w:line="240" w:lineRule="auto"/>
      </w:pPr>
      <w:r>
        <w:separator/>
      </w:r>
    </w:p>
  </w:endnote>
  <w:endnote w:type="continuationSeparator" w:id="0">
    <w:p w14:paraId="75E247BE" w14:textId="77777777" w:rsidR="005A6CAA" w:rsidRDefault="005A6CAA" w:rsidP="009B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6146" w14:textId="7006F9EA" w:rsidR="009B7DF6" w:rsidRDefault="00741702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AE8190" wp14:editId="486B9EA0">
          <wp:simplePos x="0" y="0"/>
          <wp:positionH relativeFrom="margin">
            <wp:align>center</wp:align>
          </wp:positionH>
          <wp:positionV relativeFrom="margin">
            <wp:posOffset>8130540</wp:posOffset>
          </wp:positionV>
          <wp:extent cx="612837" cy="791717"/>
          <wp:effectExtent l="0" t="0" r="0" b="8890"/>
          <wp:wrapSquare wrapText="bothSides"/>
          <wp:docPr id="83129594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95940" name="Obraz 831295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37" cy="79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74A34" w14:textId="77777777" w:rsidR="005A6CAA" w:rsidRDefault="005A6CAA" w:rsidP="009B7DF6">
      <w:pPr>
        <w:spacing w:after="0" w:line="240" w:lineRule="auto"/>
      </w:pPr>
      <w:r>
        <w:separator/>
      </w:r>
    </w:p>
  </w:footnote>
  <w:footnote w:type="continuationSeparator" w:id="0">
    <w:p w14:paraId="0DFE5F67" w14:textId="77777777" w:rsidR="005A6CAA" w:rsidRDefault="005A6CAA" w:rsidP="009B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D50C" w14:textId="2E3C3681" w:rsidR="009B7DF6" w:rsidRDefault="00994973" w:rsidP="009B7DF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95E8A7" wp14:editId="45470D86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12837" cy="791717"/>
          <wp:effectExtent l="0" t="0" r="0" b="8890"/>
          <wp:wrapSquare wrapText="bothSides"/>
          <wp:docPr id="158277687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95940" name="Obraz 831295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37" cy="79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98329F9"/>
    <w:multiLevelType w:val="hybridMultilevel"/>
    <w:tmpl w:val="A46EB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A2692"/>
    <w:multiLevelType w:val="multilevel"/>
    <w:tmpl w:val="ED3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B2DF2"/>
    <w:multiLevelType w:val="multilevel"/>
    <w:tmpl w:val="B99A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02D39"/>
    <w:multiLevelType w:val="multilevel"/>
    <w:tmpl w:val="2434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F038D9"/>
    <w:multiLevelType w:val="multilevel"/>
    <w:tmpl w:val="1E1E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46443"/>
    <w:multiLevelType w:val="multilevel"/>
    <w:tmpl w:val="52E8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2223B"/>
    <w:multiLevelType w:val="multilevel"/>
    <w:tmpl w:val="DFBA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B91F94"/>
    <w:multiLevelType w:val="hybridMultilevel"/>
    <w:tmpl w:val="5D44523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7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10"/>
    <w:rsid w:val="000E6C32"/>
    <w:rsid w:val="00165938"/>
    <w:rsid w:val="002644ED"/>
    <w:rsid w:val="00270BC9"/>
    <w:rsid w:val="005A6CAA"/>
    <w:rsid w:val="005C63AF"/>
    <w:rsid w:val="005E0765"/>
    <w:rsid w:val="005F6F15"/>
    <w:rsid w:val="006823D5"/>
    <w:rsid w:val="006C73B2"/>
    <w:rsid w:val="00703A19"/>
    <w:rsid w:val="00732D58"/>
    <w:rsid w:val="00741702"/>
    <w:rsid w:val="00805A55"/>
    <w:rsid w:val="0084010C"/>
    <w:rsid w:val="00842A28"/>
    <w:rsid w:val="008E0EFB"/>
    <w:rsid w:val="008F2010"/>
    <w:rsid w:val="00986FB7"/>
    <w:rsid w:val="00992363"/>
    <w:rsid w:val="00994973"/>
    <w:rsid w:val="009A0B11"/>
    <w:rsid w:val="009B7DF6"/>
    <w:rsid w:val="009F4C30"/>
    <w:rsid w:val="00A13F19"/>
    <w:rsid w:val="00A41D47"/>
    <w:rsid w:val="00A42B59"/>
    <w:rsid w:val="00A8451C"/>
    <w:rsid w:val="00AD6BC9"/>
    <w:rsid w:val="00B104BD"/>
    <w:rsid w:val="00C84007"/>
    <w:rsid w:val="00CB407D"/>
    <w:rsid w:val="00D72925"/>
    <w:rsid w:val="00E60120"/>
    <w:rsid w:val="00EC7040"/>
    <w:rsid w:val="00F537C9"/>
    <w:rsid w:val="00F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7A2B2"/>
  <w15:docId w15:val="{BF51EFB7-5423-49E7-B920-B5F05D2E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42B5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41702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63AF"/>
    <w:rPr>
      <w:b/>
      <w:bCs/>
    </w:rPr>
  </w:style>
  <w:style w:type="paragraph" w:customStyle="1" w:styleId="Normalny1">
    <w:name w:val="Normalny1"/>
    <w:rsid w:val="0099236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56" w:lineRule="auto"/>
    </w:pPr>
    <w:rPr>
      <w:rFonts w:cs="Times New Roman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5587DE-198A-4D1D-8BD1-8278F45B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5</cp:revision>
  <dcterms:created xsi:type="dcterms:W3CDTF">2025-12-10T00:31:00Z</dcterms:created>
  <dcterms:modified xsi:type="dcterms:W3CDTF">2025-12-11T11:21:00Z</dcterms:modified>
</cp:coreProperties>
</file>