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Pr="00863E55" w:rsidRDefault="009147B1">
      <w:pPr>
        <w:sectPr w:rsidR="009147B1" w:rsidRPr="00863E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8628827" w:rsidR="009147B1" w:rsidRPr="00863E55" w:rsidRDefault="002A16A4">
      <w:pPr>
        <w:pStyle w:val="UMP-data-znak-UID-za-prowadzi"/>
      </w:pPr>
      <w:r w:rsidRPr="00863E55">
        <w:t>Poznań,</w:t>
      </w:r>
      <w:r w:rsidR="004054CE" w:rsidRPr="00863E55">
        <w:t xml:space="preserve"> </w:t>
      </w:r>
      <w:r w:rsidR="006C6B7C">
        <w:t>20.</w:t>
      </w:r>
      <w:r w:rsidR="00511002" w:rsidRPr="00863E55">
        <w:t>01.</w:t>
      </w:r>
      <w:r w:rsidRPr="00863E55">
        <w:t>202</w:t>
      </w:r>
      <w:r w:rsidR="00104010" w:rsidRPr="00863E55">
        <w:t>6</w:t>
      </w:r>
      <w:r w:rsidRPr="00863E55">
        <w:t xml:space="preserve"> roku</w:t>
      </w:r>
    </w:p>
    <w:p w14:paraId="393B66B4" w14:textId="67C2228A" w:rsidR="009147B1" w:rsidRPr="00863E55" w:rsidRDefault="002A16A4">
      <w:pPr>
        <w:pStyle w:val="UMP-data-znak-UID-za-prowadzi"/>
      </w:pPr>
      <w:r w:rsidRPr="00863E55">
        <w:t>Znak sprawy: Or-II.0003.1.</w:t>
      </w:r>
      <w:r w:rsidR="00511002" w:rsidRPr="00863E55">
        <w:t>10</w:t>
      </w:r>
      <w:r w:rsidRPr="00863E55">
        <w:t>.202</w:t>
      </w:r>
      <w:r w:rsidR="00104010" w:rsidRPr="00863E55">
        <w:t>6</w:t>
      </w:r>
    </w:p>
    <w:p w14:paraId="36DFD159" w14:textId="542F5084" w:rsidR="009147B1" w:rsidRPr="00863E55" w:rsidRDefault="002A16A4">
      <w:pPr>
        <w:pStyle w:val="UMP-data-znak-UID-za-prowadzi"/>
        <w:spacing w:after="0"/>
      </w:pPr>
      <w:r w:rsidRPr="00863E55">
        <w:t xml:space="preserve">Nr rej.: </w:t>
      </w:r>
      <w:r w:rsidR="00D3440F">
        <w:t>20012603477</w:t>
      </w:r>
      <w:bookmarkStart w:id="0" w:name="_GoBack"/>
      <w:bookmarkEnd w:id="0"/>
    </w:p>
    <w:p w14:paraId="436F0186" w14:textId="1DB3E4BF" w:rsidR="009147B1" w:rsidRPr="00863E55" w:rsidRDefault="002A16A4">
      <w:pPr>
        <w:pStyle w:val="UMP-odbiorca"/>
        <w:spacing w:before="240"/>
      </w:pPr>
      <w:r w:rsidRPr="00863E55">
        <w:t>Pan</w:t>
      </w:r>
      <w:r w:rsidR="00511002" w:rsidRPr="00863E55">
        <w:t>i</w:t>
      </w:r>
    </w:p>
    <w:p w14:paraId="149A4261" w14:textId="60B90307" w:rsidR="009147B1" w:rsidRPr="00863E55" w:rsidRDefault="00511002">
      <w:pPr>
        <w:pStyle w:val="UMP-odbiorca"/>
      </w:pPr>
      <w:r w:rsidRPr="00863E55">
        <w:t xml:space="preserve">Justyna </w:t>
      </w:r>
      <w:proofErr w:type="spellStart"/>
      <w:r w:rsidRPr="00863E55">
        <w:t>Kuberka</w:t>
      </w:r>
      <w:proofErr w:type="spellEnd"/>
    </w:p>
    <w:p w14:paraId="7CF14EC3" w14:textId="5BDA1C55" w:rsidR="009147B1" w:rsidRPr="00863E55" w:rsidRDefault="002A16A4">
      <w:pPr>
        <w:pStyle w:val="UMP-odbiorca"/>
      </w:pPr>
      <w:r w:rsidRPr="00863E55">
        <w:t>Radn</w:t>
      </w:r>
      <w:r w:rsidR="00511002" w:rsidRPr="00863E55">
        <w:t>a</w:t>
      </w:r>
      <w:r w:rsidRPr="00863E55">
        <w:t xml:space="preserve"> Miasta Poznania</w:t>
      </w:r>
    </w:p>
    <w:p w14:paraId="506792A3" w14:textId="04F4F26B" w:rsidR="009147B1" w:rsidRPr="00863E55" w:rsidRDefault="002A16A4" w:rsidP="005225B8">
      <w:pPr>
        <w:pStyle w:val="UMP-nagwekpierwszegopoziomu"/>
        <w:spacing w:before="480" w:after="480"/>
      </w:pPr>
      <w:r w:rsidRPr="00863E55">
        <w:t>Odpowiedź na interpelację</w:t>
      </w:r>
    </w:p>
    <w:p w14:paraId="30716489" w14:textId="1FA3B8BE" w:rsidR="009147B1" w:rsidRPr="00863E55" w:rsidRDefault="002A16A4" w:rsidP="00293AAF">
      <w:pPr>
        <w:pStyle w:val="UMP-zwrotszanowni"/>
      </w:pPr>
      <w:r w:rsidRPr="00863E55">
        <w:t>Szanown</w:t>
      </w:r>
      <w:r w:rsidR="00BF5AB8" w:rsidRPr="00863E55">
        <w:t>a</w:t>
      </w:r>
      <w:r w:rsidRPr="00863E55">
        <w:t xml:space="preserve"> Pani Radn</w:t>
      </w:r>
      <w:r w:rsidR="00BF5AB8" w:rsidRPr="00863E55">
        <w:t>a</w:t>
      </w:r>
      <w:r w:rsidRPr="00863E55">
        <w:t>,</w:t>
      </w:r>
    </w:p>
    <w:p w14:paraId="092AB623" w14:textId="599C6365" w:rsidR="009147B1" w:rsidRPr="00863E55" w:rsidRDefault="00BF5AB8">
      <w:pPr>
        <w:pStyle w:val="UMP-tekstpodstawowy"/>
        <w:rPr>
          <w:szCs w:val="22"/>
        </w:rPr>
      </w:pPr>
      <w:r w:rsidRPr="00863E55">
        <w:rPr>
          <w:szCs w:val="22"/>
        </w:rPr>
        <w:t xml:space="preserve">12 stycznia </w:t>
      </w:r>
      <w:r w:rsidR="002A16A4" w:rsidRPr="00863E55">
        <w:rPr>
          <w:szCs w:val="22"/>
        </w:rPr>
        <w:t>202</w:t>
      </w:r>
      <w:r w:rsidR="00104010" w:rsidRPr="00863E55">
        <w:rPr>
          <w:szCs w:val="22"/>
        </w:rPr>
        <w:t>6</w:t>
      </w:r>
      <w:r w:rsidR="002A16A4" w:rsidRPr="00863E55">
        <w:rPr>
          <w:szCs w:val="22"/>
        </w:rPr>
        <w:t xml:space="preserve"> r. do Prezydenta Miasta Poznania wpłynęła Pan</w:t>
      </w:r>
      <w:r w:rsidR="00FB15E8" w:rsidRPr="00863E55">
        <w:rPr>
          <w:szCs w:val="22"/>
        </w:rPr>
        <w:t>i</w:t>
      </w:r>
      <w:r w:rsidR="002A16A4" w:rsidRPr="00863E55">
        <w:rPr>
          <w:szCs w:val="22"/>
        </w:rPr>
        <w:t xml:space="preserve"> interpelacja dotycząca </w:t>
      </w:r>
      <w:r w:rsidRPr="00863E55">
        <w:rPr>
          <w:szCs w:val="22"/>
        </w:rPr>
        <w:t>nieprawidłowego użytkowania chodnika na skrzyżowaniu ulic Zwierzynieckiej i Gajowej</w:t>
      </w:r>
      <w:r w:rsidR="002A16A4" w:rsidRPr="00863E55">
        <w:rPr>
          <w:szCs w:val="22"/>
        </w:rPr>
        <w:t xml:space="preserve">. </w:t>
      </w:r>
    </w:p>
    <w:p w14:paraId="0B1DDC27" w14:textId="35700782" w:rsidR="00BF66D8" w:rsidRPr="00863E55" w:rsidRDefault="005C3A82" w:rsidP="00BF66D8">
      <w:pPr>
        <w:pStyle w:val="UMP-tekstpodstawowy"/>
      </w:pPr>
      <w:r>
        <w:t>Na skrzyżowaniu ulicy Zwierzynieckiej z ulicą Gajową</w:t>
      </w:r>
      <w:r w:rsidR="008B5DB0">
        <w:t>,</w:t>
      </w:r>
      <w:r w:rsidR="008B5DB0" w:rsidRPr="00863E55">
        <w:t xml:space="preserve"> </w:t>
      </w:r>
      <w:r w:rsidR="008B5DB0">
        <w:t>z</w:t>
      </w:r>
      <w:r w:rsidR="00B038E1" w:rsidRPr="00863E55">
        <w:t>godnie z zatwierdzoną stałą organizacją ruchu</w:t>
      </w:r>
      <w:r w:rsidR="008B5DB0">
        <w:t>,</w:t>
      </w:r>
      <w:r w:rsidR="00B038E1" w:rsidRPr="00863E55">
        <w:t xml:space="preserve"> znajduje się chodnik oraz</w:t>
      </w:r>
      <w:r w:rsidR="002F3139">
        <w:t xml:space="preserve"> </w:t>
      </w:r>
      <w:r w:rsidR="00B038E1" w:rsidRPr="00863E55">
        <w:t xml:space="preserve">wydzielona droga rowerowa. </w:t>
      </w:r>
      <w:r w:rsidR="002907B3">
        <w:t>C</w:t>
      </w:r>
      <w:r w:rsidR="008539C6">
        <w:t>h</w:t>
      </w:r>
      <w:r w:rsidR="008539C6" w:rsidRPr="00863E55">
        <w:t>odnik</w:t>
      </w:r>
      <w:r w:rsidR="008B4A2B">
        <w:t xml:space="preserve"> ten</w:t>
      </w:r>
      <w:r w:rsidR="008539C6" w:rsidRPr="00863E55">
        <w:t xml:space="preserve"> nie</w:t>
      </w:r>
      <w:r w:rsidR="002F3139">
        <w:t> </w:t>
      </w:r>
      <w:r w:rsidR="008539C6" w:rsidRPr="00863E55">
        <w:t xml:space="preserve">jest dopuszczony do ruchu ani postoju pojazdów samochodowych. </w:t>
      </w:r>
      <w:r w:rsidR="00B038E1" w:rsidRPr="00863E55">
        <w:t>Poruszanie się pojazdów wzdłuż po chodniku jest zabronione [1].</w:t>
      </w:r>
      <w:r w:rsidR="00B038E1">
        <w:t xml:space="preserve"> </w:t>
      </w:r>
    </w:p>
    <w:p w14:paraId="45FC7A64" w14:textId="3F12D994" w:rsidR="00BF5AB8" w:rsidRPr="00863E55" w:rsidRDefault="00BF66D8" w:rsidP="00BF5AB8">
      <w:pPr>
        <w:pStyle w:val="UMP-tekstpodstawowy"/>
      </w:pPr>
      <w:r w:rsidRPr="00863E55">
        <w:t xml:space="preserve">W przepisach nie przewiduje się stosowania dedykowanego oznakowania pionowego zakazującego wjazdu na chodnik. Zakaz poruszania się pojazdów silnikowych po drogach dla pieszych wynika wprost z Prawa o ruchu drogowym. </w:t>
      </w:r>
      <w:r w:rsidR="00087270">
        <w:t>W opinii Miejskiego Inżyniera Ruchu m</w:t>
      </w:r>
      <w:r w:rsidRPr="00863E55">
        <w:t>ontaż dodatkowych znaków prowadziłby do nadmiernego</w:t>
      </w:r>
      <w:r w:rsidR="004B0E26">
        <w:t>,</w:t>
      </w:r>
      <w:r w:rsidRPr="00863E55">
        <w:t xml:space="preserve"> niezasadnego zagęszczenia oznakowania</w:t>
      </w:r>
      <w:r w:rsidR="004B0E26">
        <w:t xml:space="preserve"> </w:t>
      </w:r>
      <w:r w:rsidR="0029436C">
        <w:t xml:space="preserve">i </w:t>
      </w:r>
      <w:r w:rsidRPr="00863E55">
        <w:t>nie zmieniłby statusu prawnego tego miejsca.</w:t>
      </w:r>
    </w:p>
    <w:p w14:paraId="0CCABBF6" w14:textId="7C97874D" w:rsidR="00BF66D8" w:rsidRPr="00863E55" w:rsidRDefault="004906E9" w:rsidP="00BF66D8">
      <w:pPr>
        <w:pStyle w:val="UMP-tekstpodstawowy"/>
      </w:pPr>
      <w:r>
        <w:t xml:space="preserve">Kwestia </w:t>
      </w:r>
      <w:r w:rsidR="00BF66D8" w:rsidRPr="00863E55">
        <w:t>nielegalnego parkowania w rejonie ulicy Zwierzynieckiej była już analizowana na</w:t>
      </w:r>
      <w:r w:rsidR="00831676">
        <w:t> </w:t>
      </w:r>
      <w:r w:rsidR="00BF66D8" w:rsidRPr="00863E55">
        <w:t xml:space="preserve">posiedzeniach Komisji Bezpieczeństwa Ruchu. </w:t>
      </w:r>
      <w:r>
        <w:t>Straż Miejska oraz Policja na bieżąco kontroluj</w:t>
      </w:r>
      <w:r w:rsidR="00F91A24">
        <w:t>ą</w:t>
      </w:r>
      <w:r>
        <w:t xml:space="preserve"> to miejsce</w:t>
      </w:r>
      <w:r w:rsidR="00BF66D8" w:rsidRPr="00863E55">
        <w:t xml:space="preserve">. </w:t>
      </w:r>
    </w:p>
    <w:p w14:paraId="1777DB35" w14:textId="3DC4F790" w:rsidR="00BF5AB8" w:rsidRPr="00863E55" w:rsidRDefault="00FC699F" w:rsidP="000C601E">
      <w:pPr>
        <w:pStyle w:val="UMP-tekstpodstawowy"/>
        <w:spacing w:after="960"/>
      </w:pPr>
      <w:r w:rsidRPr="00863E55">
        <w:t>Jeżeli, po</w:t>
      </w:r>
      <w:r w:rsidR="00BF66D8" w:rsidRPr="00863E55">
        <w:t xml:space="preserve">mimo prowadzonych kontroli i nakładanych </w:t>
      </w:r>
      <w:r w:rsidRPr="00863E55">
        <w:t xml:space="preserve">kar, </w:t>
      </w:r>
      <w:r w:rsidR="00BF66D8" w:rsidRPr="00863E55">
        <w:t xml:space="preserve">problem nielegalnego postoju będzie się utrzymywał, temat zostanie ponownie </w:t>
      </w:r>
      <w:r w:rsidRPr="00863E55">
        <w:t xml:space="preserve">przeanalizowany przez </w:t>
      </w:r>
      <w:r w:rsidR="00BF66D8" w:rsidRPr="00863E55">
        <w:t>Komisj</w:t>
      </w:r>
      <w:r w:rsidRPr="00863E55">
        <w:t>ę</w:t>
      </w:r>
      <w:r w:rsidR="00BF66D8" w:rsidRPr="00863E55">
        <w:t xml:space="preserve"> Bezpieczeństwa Ruchu. Wówczas</w:t>
      </w:r>
      <w:r w:rsidR="00EC1D80">
        <w:t xml:space="preserve"> Biuro Miejskiego Inżyniera Ruchu rozważy</w:t>
      </w:r>
      <w:r w:rsidR="00BF66D8" w:rsidRPr="00863E55">
        <w:t xml:space="preserve"> wprowadzenie fizycznych środków ograniczających wjazd w postaci instalacji elementów małej architektury (np. słupków blokujących lub stojaków rowerowych), po uprzednim zaopiniowaniu ich formy estetycznej.</w:t>
      </w:r>
    </w:p>
    <w:p w14:paraId="0718736B" w14:textId="77777777" w:rsidR="009147B1" w:rsidRPr="00863E55" w:rsidRDefault="002A16A4" w:rsidP="005225B8">
      <w:pPr>
        <w:pStyle w:val="UMP-nagwekpierwszegopoziomu"/>
        <w:spacing w:before="480"/>
      </w:pPr>
      <w:r w:rsidRPr="00863E55">
        <w:lastRenderedPageBreak/>
        <w:t>Podstawa prawna</w:t>
      </w:r>
    </w:p>
    <w:p w14:paraId="50107303" w14:textId="1259D037" w:rsidR="009147B1" w:rsidRPr="00863E55" w:rsidRDefault="002A16A4" w:rsidP="00863E55">
      <w:pPr>
        <w:pStyle w:val="UMP-tekstpodstawowy"/>
        <w:spacing w:after="480"/>
      </w:pPr>
      <w:r w:rsidRPr="00863E55">
        <w:t xml:space="preserve">[1] </w:t>
      </w:r>
      <w:r w:rsidR="00414486" w:rsidRPr="00863E55">
        <w:t>Ustawa z dnia 20 czerwca 1997 r. Prawo o ruchu drogowym (</w:t>
      </w:r>
      <w:proofErr w:type="spellStart"/>
      <w:r w:rsidR="00414486" w:rsidRPr="00863E55">
        <w:t>t.j</w:t>
      </w:r>
      <w:proofErr w:type="spellEnd"/>
      <w:r w:rsidR="00414486" w:rsidRPr="00863E55">
        <w:t>. Dz.U. z 2024 r. poz. 1251 ze zm.).</w:t>
      </w:r>
    </w:p>
    <w:p w14:paraId="38353697" w14:textId="63253A49" w:rsidR="009147B1" w:rsidRPr="00863E55" w:rsidRDefault="002A16A4">
      <w:pPr>
        <w:pStyle w:val="UMP-zwrotzpowaaniem"/>
      </w:pPr>
      <w:r w:rsidRPr="00863E55">
        <w:t>Z wyrazami szacunku</w:t>
      </w:r>
    </w:p>
    <w:p w14:paraId="74B02F79" w14:textId="77777777" w:rsidR="006C6B7C" w:rsidRDefault="006C6B7C" w:rsidP="006C6B7C">
      <w:pPr>
        <w:pStyle w:val="UMP-podpis"/>
      </w:pPr>
      <w:r>
        <w:t>Z up. PREZYDENTA MIASTA</w:t>
      </w:r>
    </w:p>
    <w:p w14:paraId="261A2E45" w14:textId="77777777" w:rsidR="006C6B7C" w:rsidRDefault="006C6B7C" w:rsidP="006C6B7C">
      <w:pPr>
        <w:pStyle w:val="UMP-podpis"/>
      </w:pPr>
      <w:r>
        <w:t>(-) Mariusz Wiśniewski</w:t>
      </w:r>
    </w:p>
    <w:p w14:paraId="2639EFFE" w14:textId="556DC38A" w:rsidR="004054CE" w:rsidRPr="00863E55" w:rsidRDefault="006C6B7C" w:rsidP="006C6B7C">
      <w:pPr>
        <w:pStyle w:val="UMP-podpis"/>
      </w:pPr>
      <w:r>
        <w:t>Z-CA PREZYDENTA MIASTA POZNANIA</w:t>
      </w:r>
    </w:p>
    <w:p w14:paraId="7443733B" w14:textId="77777777" w:rsidR="009147B1" w:rsidRPr="00863E55" w:rsidRDefault="002A16A4">
      <w:pPr>
        <w:pStyle w:val="UMP-data-znak-UID-za-prowadzi"/>
      </w:pPr>
      <w:r w:rsidRPr="00863E55">
        <w:t>Do wiadomości:</w:t>
      </w:r>
    </w:p>
    <w:p w14:paraId="5AA88190" w14:textId="77777777" w:rsidR="009147B1" w:rsidRPr="00863E55" w:rsidRDefault="002A16A4">
      <w:pPr>
        <w:pStyle w:val="UMP-data-znak-UID-za-prowadzi"/>
      </w:pPr>
      <w:r w:rsidRPr="00863E55">
        <w:t>Przewodniczący Rady Miasta</w:t>
      </w:r>
    </w:p>
    <w:sectPr w:rsidR="009147B1" w:rsidRPr="00863E55" w:rsidSect="0032795D">
      <w:type w:val="continuous"/>
      <w:pgSz w:w="11906" w:h="16838"/>
      <w:pgMar w:top="1701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503F" w14:textId="77777777" w:rsidR="00814C4B" w:rsidRDefault="00814C4B">
      <w:pPr>
        <w:spacing w:after="0" w:line="240" w:lineRule="auto"/>
      </w:pPr>
      <w:r>
        <w:separator/>
      </w:r>
    </w:p>
  </w:endnote>
  <w:endnote w:type="continuationSeparator" w:id="0">
    <w:p w14:paraId="346123F6" w14:textId="77777777" w:rsidR="00814C4B" w:rsidRDefault="0081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B17" w14:textId="77777777" w:rsidR="00104010" w:rsidRDefault="00104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42DEB8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C6B7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E7C1D6F" w:rsidR="009147B1" w:rsidRDefault="002A16A4">
    <w:pPr>
      <w:pStyle w:val="UMP-stopkastrony"/>
    </w:pPr>
    <w:r>
      <w:t xml:space="preserve">Urząd Miasta Poznania, </w:t>
    </w:r>
    <w:r w:rsidR="00104010">
      <w:t>P</w:t>
    </w:r>
    <w:r>
      <w:t>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78AB" w14:textId="77777777" w:rsidR="00814C4B" w:rsidRDefault="00814C4B">
      <w:pPr>
        <w:spacing w:after="0" w:line="240" w:lineRule="auto"/>
      </w:pPr>
      <w:r>
        <w:separator/>
      </w:r>
    </w:p>
  </w:footnote>
  <w:footnote w:type="continuationSeparator" w:id="0">
    <w:p w14:paraId="7516D3B4" w14:textId="77777777" w:rsidR="00814C4B" w:rsidRDefault="0081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BDDE6" w14:textId="77777777" w:rsidR="00104010" w:rsidRDefault="001040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A0B8D" w14:textId="77777777" w:rsidR="00104010" w:rsidRDefault="001040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0ED4"/>
    <w:rsid w:val="00032EF3"/>
    <w:rsid w:val="00057A53"/>
    <w:rsid w:val="00065DC7"/>
    <w:rsid w:val="00087270"/>
    <w:rsid w:val="00092B75"/>
    <w:rsid w:val="000B010C"/>
    <w:rsid w:val="000C2C92"/>
    <w:rsid w:val="000C601E"/>
    <w:rsid w:val="000E2902"/>
    <w:rsid w:val="00104010"/>
    <w:rsid w:val="00137B34"/>
    <w:rsid w:val="001443F5"/>
    <w:rsid w:val="001730DE"/>
    <w:rsid w:val="001B27D5"/>
    <w:rsid w:val="001D55AC"/>
    <w:rsid w:val="001F1A70"/>
    <w:rsid w:val="00224492"/>
    <w:rsid w:val="0025347A"/>
    <w:rsid w:val="00262493"/>
    <w:rsid w:val="002907B3"/>
    <w:rsid w:val="00290AF5"/>
    <w:rsid w:val="00293AAF"/>
    <w:rsid w:val="0029436C"/>
    <w:rsid w:val="002A16A4"/>
    <w:rsid w:val="002F3139"/>
    <w:rsid w:val="0032795D"/>
    <w:rsid w:val="003C53D3"/>
    <w:rsid w:val="004054CE"/>
    <w:rsid w:val="00414486"/>
    <w:rsid w:val="0044634D"/>
    <w:rsid w:val="0047433F"/>
    <w:rsid w:val="004906E9"/>
    <w:rsid w:val="004A4FA5"/>
    <w:rsid w:val="004B0E26"/>
    <w:rsid w:val="00511002"/>
    <w:rsid w:val="005225B8"/>
    <w:rsid w:val="005C3A82"/>
    <w:rsid w:val="005E0A17"/>
    <w:rsid w:val="00602C3C"/>
    <w:rsid w:val="00604A4A"/>
    <w:rsid w:val="00680F69"/>
    <w:rsid w:val="00683A3F"/>
    <w:rsid w:val="006B7EB0"/>
    <w:rsid w:val="006C5EF2"/>
    <w:rsid w:val="006C6B7C"/>
    <w:rsid w:val="00730B8F"/>
    <w:rsid w:val="00735890"/>
    <w:rsid w:val="007406B9"/>
    <w:rsid w:val="007450D3"/>
    <w:rsid w:val="00786298"/>
    <w:rsid w:val="007A20D4"/>
    <w:rsid w:val="007E3BFB"/>
    <w:rsid w:val="00814C4B"/>
    <w:rsid w:val="00817EC0"/>
    <w:rsid w:val="00831676"/>
    <w:rsid w:val="00842B32"/>
    <w:rsid w:val="008475E3"/>
    <w:rsid w:val="00852714"/>
    <w:rsid w:val="008539C6"/>
    <w:rsid w:val="0086045E"/>
    <w:rsid w:val="00863E55"/>
    <w:rsid w:val="008A1745"/>
    <w:rsid w:val="008B4A2B"/>
    <w:rsid w:val="008B5DB0"/>
    <w:rsid w:val="008E7E9C"/>
    <w:rsid w:val="009075DA"/>
    <w:rsid w:val="009115CA"/>
    <w:rsid w:val="009147B1"/>
    <w:rsid w:val="00975E5E"/>
    <w:rsid w:val="00987935"/>
    <w:rsid w:val="009B349B"/>
    <w:rsid w:val="00AF577B"/>
    <w:rsid w:val="00B038E1"/>
    <w:rsid w:val="00B9067B"/>
    <w:rsid w:val="00BD114C"/>
    <w:rsid w:val="00BF5AB8"/>
    <w:rsid w:val="00BF66D8"/>
    <w:rsid w:val="00C7167B"/>
    <w:rsid w:val="00CC3657"/>
    <w:rsid w:val="00CD342C"/>
    <w:rsid w:val="00D3440F"/>
    <w:rsid w:val="00D448FB"/>
    <w:rsid w:val="00D52703"/>
    <w:rsid w:val="00D61BE4"/>
    <w:rsid w:val="00DC3B11"/>
    <w:rsid w:val="00DD0287"/>
    <w:rsid w:val="00DD3BB5"/>
    <w:rsid w:val="00DE5FC7"/>
    <w:rsid w:val="00E0245A"/>
    <w:rsid w:val="00E46A1D"/>
    <w:rsid w:val="00E92990"/>
    <w:rsid w:val="00EC1D80"/>
    <w:rsid w:val="00F91A24"/>
    <w:rsid w:val="00FA0323"/>
    <w:rsid w:val="00FA430F"/>
    <w:rsid w:val="00FB15E8"/>
    <w:rsid w:val="00FC28EC"/>
    <w:rsid w:val="00FC699F"/>
    <w:rsid w:val="00FD2023"/>
    <w:rsid w:val="00FE3A48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6C3C-3117-4C5E-8009-CB56D5E4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10/2026 dotyczącą nieprawidłowego użytkowania chodnika na skrzyżowaniu ulic Zwierzynieckiej i Gajowej</vt:lpstr>
    </vt:vector>
  </TitlesOfParts>
  <Company>ump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10/2026 dotyczącą nieprawidłowego użytkowania chodnika na skrzyżowaniu ulic Zwierzynieckiej i Gajowej</dc:title>
  <dc:subject/>
  <dc:creator>Urząd Miasta Poznania</dc:creator>
  <cp:keywords>skrzyżowanie ulic Zwierzynieckiej i Gajowej, chodnik, parkowanie, interpelacja</cp:keywords>
  <dc:description/>
  <cp:lastModifiedBy>ŁW</cp:lastModifiedBy>
  <cp:revision>4</cp:revision>
  <cp:lastPrinted>2022-02-15T10:23:00Z</cp:lastPrinted>
  <dcterms:created xsi:type="dcterms:W3CDTF">2026-01-20T13:30:00Z</dcterms:created>
  <dcterms:modified xsi:type="dcterms:W3CDTF">2026-01-20T13:32:00Z</dcterms:modified>
  <dc:language>pl-PL</dc:language>
</cp:coreProperties>
</file>