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BD0E76">
      <w:pPr>
        <w:pStyle w:val="UMP-odpowiednapytanie"/>
        <w:spacing w:before="0" w:after="0"/>
        <w:sectPr w:rsidR="009147B1" w:rsidSect="00BD0E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560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5CF73299" w14:textId="09993F7B" w:rsidR="0098303C" w:rsidRDefault="0098303C" w:rsidP="0098303C">
      <w:pPr>
        <w:pStyle w:val="UMP-data-znak-UID-za-prowadzi"/>
      </w:pPr>
      <w:r>
        <w:t xml:space="preserve">Poznań, </w:t>
      </w:r>
      <w:r w:rsidR="00A20749">
        <w:t>12.</w:t>
      </w:r>
      <w:r>
        <w:t>02.2026 roku</w:t>
      </w:r>
    </w:p>
    <w:p w14:paraId="125D0774" w14:textId="77777777" w:rsidR="0098303C" w:rsidRDefault="0098303C" w:rsidP="0098303C">
      <w:pPr>
        <w:pStyle w:val="UMP-data-znak-UID-za-prowadzi"/>
      </w:pPr>
      <w:r>
        <w:t>Znak sprawy: Or-II.0003.1.35.2026</w:t>
      </w:r>
    </w:p>
    <w:p w14:paraId="15F3A7E3" w14:textId="16531630" w:rsidR="0098303C" w:rsidRDefault="0098303C" w:rsidP="0098303C">
      <w:pPr>
        <w:pStyle w:val="UMP-data-znak-UID-za-prowadzi"/>
        <w:spacing w:after="0"/>
      </w:pPr>
      <w:r>
        <w:t xml:space="preserve">Nr rej.: </w:t>
      </w:r>
      <w:r w:rsidR="009A357D">
        <w:t>12022604603</w:t>
      </w:r>
      <w:bookmarkStart w:id="0" w:name="_GoBack"/>
      <w:bookmarkEnd w:id="0"/>
    </w:p>
    <w:p w14:paraId="3F7C7287" w14:textId="77777777" w:rsidR="0098303C" w:rsidRDefault="0098303C" w:rsidP="0098303C">
      <w:pPr>
        <w:pStyle w:val="UMP-odbiorca"/>
        <w:spacing w:before="240"/>
      </w:pPr>
      <w:r>
        <w:t>Pan</w:t>
      </w:r>
    </w:p>
    <w:p w14:paraId="24426E53" w14:textId="77777777" w:rsidR="0098303C" w:rsidRDefault="0098303C" w:rsidP="0098303C">
      <w:pPr>
        <w:pStyle w:val="UMP-odbiorca"/>
      </w:pPr>
      <w:r>
        <w:t>Adam Szabelski</w:t>
      </w:r>
    </w:p>
    <w:p w14:paraId="238F325B" w14:textId="77777777" w:rsidR="0098303C" w:rsidRDefault="0098303C" w:rsidP="0098303C">
      <w:pPr>
        <w:pStyle w:val="UMP-odbiorca"/>
      </w:pPr>
      <w:r>
        <w:t>Radny Miasta Poznania</w:t>
      </w:r>
    </w:p>
    <w:p w14:paraId="478B9C7C" w14:textId="77777777" w:rsidR="0098303C" w:rsidRPr="006A5660" w:rsidRDefault="0098303C" w:rsidP="005D481B">
      <w:pPr>
        <w:pStyle w:val="UMP-nagwekpierwszegopoziomu"/>
      </w:pPr>
      <w:r w:rsidRPr="006A5660">
        <w:t>Odpowiedź na interpelację</w:t>
      </w:r>
    </w:p>
    <w:p w14:paraId="51FF0934" w14:textId="77777777" w:rsidR="0098303C" w:rsidRDefault="0098303C" w:rsidP="0098303C">
      <w:pPr>
        <w:pStyle w:val="UMP-zwrotszanowni"/>
      </w:pPr>
      <w:r>
        <w:t>Szanowny Panie Radny,</w:t>
      </w:r>
    </w:p>
    <w:p w14:paraId="71B1CCD7" w14:textId="09F04C8E" w:rsidR="0098303C" w:rsidRDefault="00771CBC" w:rsidP="0098303C">
      <w:pPr>
        <w:pStyle w:val="UMP-tekstpodstawowy"/>
        <w:rPr>
          <w:szCs w:val="22"/>
        </w:rPr>
      </w:pPr>
      <w:r>
        <w:rPr>
          <w:szCs w:val="22"/>
        </w:rPr>
        <w:t xml:space="preserve">28 stycznia 2026 r. </w:t>
      </w:r>
      <w:r w:rsidR="0098303C">
        <w:rPr>
          <w:szCs w:val="22"/>
        </w:rPr>
        <w:t xml:space="preserve">do Prezydenta Miasta Poznania wpłynęła Pana interpelacja dotycząca </w:t>
      </w:r>
      <w:r>
        <w:rPr>
          <w:szCs w:val="22"/>
        </w:rPr>
        <w:t>wyjazdu z osiedla Władysława Jagieł</w:t>
      </w:r>
      <w:r w:rsidR="00E74A52">
        <w:rPr>
          <w:szCs w:val="22"/>
        </w:rPr>
        <w:t>ły</w:t>
      </w:r>
      <w:r w:rsidR="0098303C">
        <w:rPr>
          <w:szCs w:val="22"/>
        </w:rPr>
        <w:t>.</w:t>
      </w:r>
    </w:p>
    <w:p w14:paraId="5865D3D5" w14:textId="16F78D33" w:rsidR="0098303C" w:rsidRDefault="00771CBC" w:rsidP="0098303C">
      <w:pPr>
        <w:pStyle w:val="UMP-tekstpodstawowy"/>
      </w:pPr>
      <w:r>
        <w:t>N</w:t>
      </w:r>
      <w:r w:rsidR="0098303C">
        <w:t>a nieruchomości</w:t>
      </w:r>
      <w:r w:rsidR="00A36656">
        <w:t>ach</w:t>
      </w:r>
      <w:r>
        <w:t>, na któr</w:t>
      </w:r>
      <w:r w:rsidR="00A36656">
        <w:t>ych</w:t>
      </w:r>
      <w:r>
        <w:t xml:space="preserve"> znajduje się ulica Poradowskiego, </w:t>
      </w:r>
      <w:r w:rsidR="0098303C">
        <w:t xml:space="preserve">ustanowione </w:t>
      </w:r>
      <w:r>
        <w:t>są</w:t>
      </w:r>
      <w:r w:rsidR="004C3737">
        <w:t> </w:t>
      </w:r>
      <w:r w:rsidR="0098303C">
        <w:t>następujące służebności:</w:t>
      </w:r>
    </w:p>
    <w:p w14:paraId="21BDAD1A" w14:textId="6A5134E5" w:rsidR="0098303C" w:rsidRDefault="0098303C" w:rsidP="00771CBC">
      <w:pPr>
        <w:pStyle w:val="UMP-listawyrnionazodstpemakapitowym"/>
      </w:pPr>
      <w:r>
        <w:t>ugod</w:t>
      </w:r>
      <w:r w:rsidR="000150C6">
        <w:t>a z 26.06.2007 r.</w:t>
      </w:r>
      <w:r>
        <w:t xml:space="preserve"> o ustanowieniu służebność drogi koniecznej obejmującej prawo przejazdu i przechodu na nieruchomości</w:t>
      </w:r>
      <w:r w:rsidR="000150C6">
        <w:t xml:space="preserve">, która jest </w:t>
      </w:r>
      <w:r>
        <w:t>własnoś</w:t>
      </w:r>
      <w:r w:rsidR="000150C6">
        <w:t>cią</w:t>
      </w:r>
      <w:r>
        <w:t xml:space="preserve"> Miasta Poznania, stanowiącej działkę nr 587/94, arkusz 12, obręb Piątkowo (po podziałach geodezyjnych działki</w:t>
      </w:r>
      <w:r w:rsidR="003F046B">
        <w:t xml:space="preserve"> nr</w:t>
      </w:r>
      <w:r>
        <w:t xml:space="preserve"> 587/125, 587/123) na rzecz każdoczesnego właściciela działki 587/93, arkusz 12, obręb Piątkowo, o szerokości 6 m z wjazdem</w:t>
      </w:r>
      <w:r w:rsidR="00771CBC">
        <w:t xml:space="preserve"> </w:t>
      </w:r>
      <w:r>
        <w:t xml:space="preserve">z ulicy </w:t>
      </w:r>
      <w:proofErr w:type="spellStart"/>
      <w:r>
        <w:t>Jaroczyńskiego</w:t>
      </w:r>
      <w:proofErr w:type="spellEnd"/>
      <w:r>
        <w:t xml:space="preserve"> o szerokości 15</w:t>
      </w:r>
      <w:r w:rsidR="00BD0E76">
        <w:t> </w:t>
      </w:r>
      <w:r>
        <w:t>m</w:t>
      </w:r>
      <w:r w:rsidR="000150C6">
        <w:t>,</w:t>
      </w:r>
    </w:p>
    <w:p w14:paraId="6643334B" w14:textId="2E1A908B" w:rsidR="0098303C" w:rsidRDefault="0098303C" w:rsidP="00771CBC">
      <w:pPr>
        <w:pStyle w:val="UMP-listawyrnionazodstpemakapitowym"/>
      </w:pPr>
      <w:r>
        <w:t>aktem notarialnym z 10.01.2017 r. została ustanowiona odpłatna i na czas nieoznaczony służebność drogi koniecznej, polegająca na prawie do przejazdu i przechodu na</w:t>
      </w:r>
      <w:r w:rsidR="00407DD6">
        <w:t> </w:t>
      </w:r>
      <w:r>
        <w:t xml:space="preserve">nieruchomości stanowiącej własność Miasta Poznania oznaczonej ewidencyjnie: obręb Piątkowo, arkusz 12, działka 587/107 (po podziale geodezyjnym działki 587/125, 587/123, 587/136, 587/133) na rzecz każdoczesnego właściciela nieruchomości oznaczonej ewidencyjnie: obręb Piątkowo, arkusz mapy 12, działki </w:t>
      </w:r>
      <w:r w:rsidR="003F046B">
        <w:t xml:space="preserve">nr </w:t>
      </w:r>
      <w:r>
        <w:t>587/117 i 587/58, z</w:t>
      </w:r>
      <w:r w:rsidR="00BD0E76">
        <w:t> </w:t>
      </w:r>
      <w:r>
        <w:t>ograniczeniem zakresu wykonywania służebności do obszaru o łącznej powierzchni 1069,96 m</w:t>
      </w:r>
      <w:r w:rsidR="00BD0E76">
        <w:rPr>
          <w:vertAlign w:val="superscript"/>
        </w:rPr>
        <w:t>2</w:t>
      </w:r>
      <w:r w:rsidR="00BD0E76">
        <w:t>,</w:t>
      </w:r>
    </w:p>
    <w:p w14:paraId="31DC2FF6" w14:textId="1680F653" w:rsidR="0098303C" w:rsidRDefault="0098303C" w:rsidP="00771CBC">
      <w:pPr>
        <w:pStyle w:val="UMP-listawyrnionazodstpemakapitowym"/>
      </w:pPr>
      <w:r>
        <w:t>aktem notarialnym z 09.08.2017 r. zmieniono treść umowy ustanowienia odpłatnej i</w:t>
      </w:r>
      <w:r w:rsidR="00BD0E76">
        <w:t> </w:t>
      </w:r>
      <w:r>
        <w:t>na</w:t>
      </w:r>
      <w:r w:rsidR="00BD0E76">
        <w:t> </w:t>
      </w:r>
      <w:r>
        <w:t xml:space="preserve">czas nieoznaczony służebności gruntowych drogi koniecznej </w:t>
      </w:r>
      <w:r w:rsidR="003F046B">
        <w:t xml:space="preserve">z </w:t>
      </w:r>
      <w:r>
        <w:t xml:space="preserve">21.07.2016 r. </w:t>
      </w:r>
      <w:r w:rsidR="003F046B">
        <w:t>S</w:t>
      </w:r>
      <w:r>
        <w:t xml:space="preserve">łużebności ustanowione zostały na nieruchomościach stanowiących własność Miasta Poznania o oznaczeniach: obręb Piątkowo, arkusz 13, działka 587/103 oraz arkusz 12, działka 587/107 (po podziale geodezyjnym działki: 587/125, 587/123, 587/136) na rzecz każdoczesnego właściciela nieruchomości oznaczonej ewidencyjnie: obręb Piątkowo, arkusz mapy 12, działka </w:t>
      </w:r>
      <w:r w:rsidR="003F046B">
        <w:t xml:space="preserve">nr </w:t>
      </w:r>
      <w:r>
        <w:t>587/112. Postanowiono, ż</w:t>
      </w:r>
      <w:r w:rsidR="003F046B">
        <w:t>e</w:t>
      </w:r>
      <w:r>
        <w:t xml:space="preserve"> na działce </w:t>
      </w:r>
      <w:r w:rsidR="003F046B">
        <w:t xml:space="preserve">nr </w:t>
      </w:r>
      <w:r>
        <w:t>587/103 wykonywana będzie służebność gruntowa o łącznej powierzchni 147 m</w:t>
      </w:r>
      <w:r w:rsidRPr="003F046B">
        <w:rPr>
          <w:vertAlign w:val="superscript"/>
        </w:rPr>
        <w:t>2</w:t>
      </w:r>
      <w:r>
        <w:t xml:space="preserve">, </w:t>
      </w:r>
      <w:r>
        <w:lastRenderedPageBreak/>
        <w:t>w</w:t>
      </w:r>
      <w:r w:rsidR="00E8699E">
        <w:t> </w:t>
      </w:r>
      <w:r>
        <w:t>tym</w:t>
      </w:r>
      <w:r w:rsidR="00E8699E">
        <w:t> </w:t>
      </w:r>
      <w:r>
        <w:t>przechodu 56 m</w:t>
      </w:r>
      <w:r w:rsidRPr="003F046B">
        <w:rPr>
          <w:vertAlign w:val="superscript"/>
        </w:rPr>
        <w:t>2</w:t>
      </w:r>
      <w:r>
        <w:t xml:space="preserve"> i przejazdu 91 m</w:t>
      </w:r>
      <w:r w:rsidRPr="003F046B">
        <w:rPr>
          <w:vertAlign w:val="superscript"/>
        </w:rPr>
        <w:t>2</w:t>
      </w:r>
      <w:r>
        <w:t xml:space="preserve"> oraz na działce </w:t>
      </w:r>
      <w:r w:rsidR="003F046B">
        <w:t xml:space="preserve">nr </w:t>
      </w:r>
      <w:r>
        <w:t>587/107 o łącznej powierzchni 2017 m</w:t>
      </w:r>
      <w:r w:rsidRPr="003F046B">
        <w:rPr>
          <w:vertAlign w:val="superscript"/>
        </w:rPr>
        <w:t>2</w:t>
      </w:r>
      <w:r>
        <w:t>, w tym służebność przejazdu i przechodu o obszarze 1 673 m</w:t>
      </w:r>
      <w:r w:rsidRPr="003F046B">
        <w:rPr>
          <w:vertAlign w:val="superscript"/>
        </w:rPr>
        <w:t>2</w:t>
      </w:r>
      <w:r>
        <w:t xml:space="preserve"> i</w:t>
      </w:r>
      <w:r w:rsidR="00E8699E">
        <w:t> </w:t>
      </w:r>
      <w:r>
        <w:t>służebność miejsc postojowych 344 m</w:t>
      </w:r>
      <w:r w:rsidRPr="003F046B">
        <w:rPr>
          <w:vertAlign w:val="superscript"/>
        </w:rPr>
        <w:t>2</w:t>
      </w:r>
      <w:r>
        <w:t xml:space="preserve">. </w:t>
      </w:r>
    </w:p>
    <w:p w14:paraId="2246EBE9" w14:textId="60FEBD87" w:rsidR="0098303C" w:rsidRDefault="0098303C" w:rsidP="00771CBC">
      <w:pPr>
        <w:pStyle w:val="UMP-listawyrnionazodstpemakapitowym"/>
      </w:pPr>
      <w:r>
        <w:t xml:space="preserve">aktem notarialnym z 5.07.2021 r. została ustanowiona odpłatna i na czas nieoznaczony służebność gruntowa, polegająca na prawie przejazdu i przechodu przez nieruchomość oznaczoną geodezyjnie: obręb Piątkowo, arkusz 12, działki </w:t>
      </w:r>
      <w:r w:rsidR="003F046B">
        <w:t xml:space="preserve">nr </w:t>
      </w:r>
      <w:r>
        <w:t xml:space="preserve">587/122, 587/123 na rzecz każdoczesnego właściciela nieruchomości oznaczonej geodezyjnie: obręb Piątkowo, arkusz 12, działki </w:t>
      </w:r>
      <w:r w:rsidR="003F046B">
        <w:t xml:space="preserve">nr </w:t>
      </w:r>
      <w:r>
        <w:t>587/92, 587/93, z ograniczeniem zakresu wykonywania służebności do łącznej powierzchni 77 m</w:t>
      </w:r>
      <w:r w:rsidRPr="003F046B">
        <w:rPr>
          <w:vertAlign w:val="superscript"/>
        </w:rPr>
        <w:t>2</w:t>
      </w:r>
      <w:r>
        <w:t>.</w:t>
      </w:r>
    </w:p>
    <w:p w14:paraId="2B88ABB0" w14:textId="75E55A34" w:rsidR="0098303C" w:rsidRDefault="0098303C" w:rsidP="0098303C">
      <w:pPr>
        <w:pStyle w:val="UMP-tekstpodstawowy"/>
      </w:pPr>
      <w:r>
        <w:t xml:space="preserve">W </w:t>
      </w:r>
      <w:r w:rsidR="00CA5860">
        <w:t xml:space="preserve">powyższych </w:t>
      </w:r>
      <w:r>
        <w:t>aktach notarialnych ustanowienia służebności gruntowych, drogi koniecznej polegających na prawie przejazdu i przechodu strony ustaliły, ż</w:t>
      </w:r>
      <w:r w:rsidR="00CA5860">
        <w:t>e</w:t>
      </w:r>
      <w:r>
        <w:t>:</w:t>
      </w:r>
    </w:p>
    <w:p w14:paraId="36424F15" w14:textId="29E433A2" w:rsidR="0098303C" w:rsidRDefault="0098303C" w:rsidP="00771CBC">
      <w:pPr>
        <w:pStyle w:val="UMP-listawyroniona"/>
      </w:pPr>
      <w:r>
        <w:t xml:space="preserve">wykonywanie oraz utrzymanie urządzeń służących wykonywaniu służebności obciąża każdoczesnego właściciela nieruchomości władnącej, </w:t>
      </w:r>
    </w:p>
    <w:p w14:paraId="4D260E8B" w14:textId="732A61C6" w:rsidR="0098303C" w:rsidRDefault="0098303C" w:rsidP="00771CBC">
      <w:pPr>
        <w:pStyle w:val="UMP-listawyroniona"/>
      </w:pPr>
      <w:r>
        <w:t>każdoczesny właściciel nieruchomości władnącej nie będzie dochodził żadnych roszczeń z tytułu poniesionych nak</w:t>
      </w:r>
      <w:r w:rsidR="00771CBC">
        <w:t xml:space="preserve">ładów, o których mowa powyżej. </w:t>
      </w:r>
    </w:p>
    <w:p w14:paraId="4808D0C6" w14:textId="04CD0B8C" w:rsidR="0098303C" w:rsidRDefault="0098303C" w:rsidP="00771CBC">
      <w:pPr>
        <w:pStyle w:val="UMP-listawyroniona"/>
      </w:pPr>
      <w:r>
        <w:t>służebność należy wykonywać zgodnie z przepisami prawa, z zasadami współżycia społecznego oraz społeczno-gospodarczym przeznaczeniem tego prawa w taki sposób, aby jak najmniej utrudniała korzystanie z nieruchomości obciążonej, nie naruszając jednocześnie praw osób trzecich wynikających z odrębnych uregulowań prawnych.</w:t>
      </w:r>
    </w:p>
    <w:p w14:paraId="097CDC40" w14:textId="2278E830" w:rsidR="0098303C" w:rsidRDefault="0098303C" w:rsidP="0098303C">
      <w:pPr>
        <w:pStyle w:val="UMP-tekstpodstawowy"/>
      </w:pPr>
      <w:r>
        <w:t>W związku z powyższym to właściciele nieruchomości władnących powinni utrzymywać urządzenia służące wykonywaniu służebności w należytym stanie. Są on zobowiązani do</w:t>
      </w:r>
      <w:r w:rsidR="00BD0E76">
        <w:t> </w:t>
      </w:r>
      <w:r>
        <w:t>dokładania starań w tym zakresie i ponoszenia kosztów z tym związanych. Mają prawo wejścia na teren nieruchomości obciążonej w celu dokonania niezbędnych napraw</w:t>
      </w:r>
      <w:r w:rsidR="00CA5860">
        <w:t xml:space="preserve"> czy</w:t>
      </w:r>
      <w:r w:rsidR="00BD0E76">
        <w:t> </w:t>
      </w:r>
      <w:r>
        <w:t>utwardzenia terenu. Urządzenie i utrzymanie działki miejskiej w pasie ustanowionych służebności w należytym stanie powinno zależeć od sposobu korzystania z drogi.</w:t>
      </w:r>
    </w:p>
    <w:p w14:paraId="0886DA2A" w14:textId="676AC974" w:rsidR="0098303C" w:rsidRDefault="0098303C" w:rsidP="0098303C">
      <w:pPr>
        <w:pStyle w:val="UMP-tekstpodstawowy"/>
      </w:pPr>
      <w:r>
        <w:t>Właściciele uprawnieni do przejazdu i przechodu są zobowiązani do utrzymania drogi w</w:t>
      </w:r>
      <w:r w:rsidR="00BD0E76">
        <w:t> </w:t>
      </w:r>
      <w:r>
        <w:t>przebiegu ustanowionej służebności, ale tylko w takim zakresie i stanie, jaki jest im</w:t>
      </w:r>
      <w:r w:rsidR="00BD0E76">
        <w:t> </w:t>
      </w:r>
      <w:r>
        <w:t>potrzebny do wykonywania przysługującego prawa. Jeżeli właściciele nie są skłonni do</w:t>
      </w:r>
      <w:r w:rsidR="00BD0E76">
        <w:t> </w:t>
      </w:r>
      <w:r>
        <w:t>ponoszenia nakładów na realizację przejazdu to Miasto Poznań nie posiada instrumentów prawnych, aby wpłynąć na podjęcie działania w tym przedmiocie.</w:t>
      </w:r>
    </w:p>
    <w:p w14:paraId="386C4317" w14:textId="035F02A0" w:rsidR="0098303C" w:rsidRDefault="0098303C" w:rsidP="0098303C">
      <w:pPr>
        <w:pStyle w:val="UMP-tekstpodstawowy"/>
      </w:pPr>
      <w:r>
        <w:t xml:space="preserve">Niemniej jednak </w:t>
      </w:r>
      <w:r w:rsidR="00CA5860">
        <w:t xml:space="preserve">Wydział Gospodarki Nieruchomościami </w:t>
      </w:r>
      <w:r>
        <w:t>zwróci się do Zarządców Wspólnot Mieszkaniowych</w:t>
      </w:r>
      <w:r w:rsidR="007D2B59">
        <w:t>,</w:t>
      </w:r>
      <w:r>
        <w:t xml:space="preserve"> dla których zostały ustanowione służebności i poinformuje ich o prawie do</w:t>
      </w:r>
      <w:r w:rsidR="00BD0E76">
        <w:t> </w:t>
      </w:r>
      <w:r>
        <w:t>wykonania nawierzchni i utwardzenia drogi.</w:t>
      </w:r>
    </w:p>
    <w:p w14:paraId="669EF5E8" w14:textId="6A7626DE" w:rsidR="00CA5860" w:rsidRDefault="00CA5860" w:rsidP="00CA5860">
      <w:pPr>
        <w:pStyle w:val="UMP-tekstpodstawowy"/>
      </w:pPr>
      <w:r>
        <w:t>Informuję jednocześnie, że część ulicy Poradowskiego (obręb 53, arkusz 12, działka nr</w:t>
      </w:r>
      <w:r w:rsidR="00BD0E76">
        <w:t> </w:t>
      </w:r>
      <w:r>
        <w:t>587/123) jest drogą wewnętrzną o długości około 74 m i administrowana jest przez Zarząd Dróg Miejskich. Na tym fragmencie ulicy nie ma potrzeby realizacji prac remontowych.</w:t>
      </w:r>
    </w:p>
    <w:p w14:paraId="311A44A2" w14:textId="26794845" w:rsidR="0098303C" w:rsidRDefault="0098303C" w:rsidP="00260226">
      <w:pPr>
        <w:pStyle w:val="UMP-zwrotzpowaaniem"/>
        <w:spacing w:after="60"/>
      </w:pPr>
      <w:r>
        <w:t>Z wyrazami szacunku</w:t>
      </w:r>
    </w:p>
    <w:p w14:paraId="5FF7FFA1" w14:textId="77777777" w:rsidR="00260226" w:rsidRDefault="00260226" w:rsidP="00260226">
      <w:pPr>
        <w:pStyle w:val="UMP-podpis"/>
      </w:pPr>
      <w:r>
        <w:t>Z up. PREZYDENTA MIASTA</w:t>
      </w:r>
    </w:p>
    <w:p w14:paraId="4816A316" w14:textId="77777777" w:rsidR="00260226" w:rsidRDefault="00260226" w:rsidP="00260226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277B6B38" w14:textId="77777777" w:rsidR="00260226" w:rsidRDefault="00260226" w:rsidP="00260226">
      <w:pPr>
        <w:pStyle w:val="UMP-podpis"/>
      </w:pPr>
      <w:r>
        <w:t>ZASTĘPCZYNI</w:t>
      </w:r>
    </w:p>
    <w:p w14:paraId="15D64B6C" w14:textId="44CD1038" w:rsidR="00260226" w:rsidRPr="00260226" w:rsidRDefault="00260226" w:rsidP="00260226">
      <w:pPr>
        <w:pStyle w:val="UMP-podpis"/>
      </w:pPr>
      <w:r>
        <w:t>PREZYDENTA MIASTA POZNANIA</w:t>
      </w:r>
    </w:p>
    <w:p w14:paraId="51A81378" w14:textId="77777777" w:rsidR="005D481B" w:rsidRPr="005D481B" w:rsidRDefault="005D481B" w:rsidP="005D481B">
      <w:pPr>
        <w:pStyle w:val="UMP-podpis"/>
        <w:spacing w:after="0"/>
      </w:pPr>
    </w:p>
    <w:p w14:paraId="28A776EE" w14:textId="77777777" w:rsidR="0098303C" w:rsidRDefault="0098303C" w:rsidP="0098303C">
      <w:pPr>
        <w:pStyle w:val="UMP-data-znak-UID-za-prowadzi"/>
      </w:pPr>
      <w:r>
        <w:t>Do wiadomości:</w:t>
      </w:r>
    </w:p>
    <w:p w14:paraId="5AA88190" w14:textId="43168E1B" w:rsidR="009147B1" w:rsidRDefault="0098303C" w:rsidP="0098303C">
      <w:pPr>
        <w:pStyle w:val="UMP-data-znak-UID-za-prowadzi"/>
      </w:pPr>
      <w:r>
        <w:t>Przewodniczący Rady Miasta</w:t>
      </w:r>
    </w:p>
    <w:sectPr w:rsidR="009147B1" w:rsidSect="00260226">
      <w:type w:val="continuous"/>
      <w:pgSz w:w="11906" w:h="16838"/>
      <w:pgMar w:top="1135" w:right="1418" w:bottom="113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53620" w14:textId="77777777" w:rsidR="000A164B" w:rsidRDefault="000A164B">
      <w:pPr>
        <w:spacing w:after="0" w:line="240" w:lineRule="auto"/>
      </w:pPr>
      <w:r>
        <w:separator/>
      </w:r>
    </w:p>
  </w:endnote>
  <w:endnote w:type="continuationSeparator" w:id="0">
    <w:p w14:paraId="7D6967A8" w14:textId="77777777" w:rsidR="000A164B" w:rsidRDefault="000A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CA48F3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A357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198F9" w14:textId="77777777" w:rsidR="000A164B" w:rsidRDefault="000A164B">
      <w:pPr>
        <w:spacing w:after="0" w:line="240" w:lineRule="auto"/>
      </w:pPr>
      <w:r>
        <w:separator/>
      </w:r>
    </w:p>
  </w:footnote>
  <w:footnote w:type="continuationSeparator" w:id="0">
    <w:p w14:paraId="3230B147" w14:textId="77777777" w:rsidR="000A164B" w:rsidRDefault="000A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50C6"/>
    <w:rsid w:val="000A164B"/>
    <w:rsid w:val="000B010C"/>
    <w:rsid w:val="001D55AC"/>
    <w:rsid w:val="00224492"/>
    <w:rsid w:val="00260226"/>
    <w:rsid w:val="00293AAF"/>
    <w:rsid w:val="002A16A4"/>
    <w:rsid w:val="00300F88"/>
    <w:rsid w:val="00325279"/>
    <w:rsid w:val="0035511F"/>
    <w:rsid w:val="003F046B"/>
    <w:rsid w:val="004054CE"/>
    <w:rsid w:val="00407DD6"/>
    <w:rsid w:val="0044634D"/>
    <w:rsid w:val="004774BB"/>
    <w:rsid w:val="004831E6"/>
    <w:rsid w:val="004A55CC"/>
    <w:rsid w:val="004C184C"/>
    <w:rsid w:val="004C29E7"/>
    <w:rsid w:val="004C3737"/>
    <w:rsid w:val="0051286B"/>
    <w:rsid w:val="00542007"/>
    <w:rsid w:val="005D481B"/>
    <w:rsid w:val="00604A4A"/>
    <w:rsid w:val="00683A3F"/>
    <w:rsid w:val="006B7EB0"/>
    <w:rsid w:val="00771CBC"/>
    <w:rsid w:val="007A14E9"/>
    <w:rsid w:val="007D2B59"/>
    <w:rsid w:val="00842B32"/>
    <w:rsid w:val="00853937"/>
    <w:rsid w:val="009147B1"/>
    <w:rsid w:val="0098303C"/>
    <w:rsid w:val="009A357D"/>
    <w:rsid w:val="009B349B"/>
    <w:rsid w:val="009F205C"/>
    <w:rsid w:val="009F4D74"/>
    <w:rsid w:val="00A20749"/>
    <w:rsid w:val="00A36656"/>
    <w:rsid w:val="00A54AD8"/>
    <w:rsid w:val="00AA07E1"/>
    <w:rsid w:val="00AE3A93"/>
    <w:rsid w:val="00B63BC4"/>
    <w:rsid w:val="00BD0E76"/>
    <w:rsid w:val="00CA5860"/>
    <w:rsid w:val="00DA1341"/>
    <w:rsid w:val="00DC3B11"/>
    <w:rsid w:val="00E74A52"/>
    <w:rsid w:val="00E8699E"/>
    <w:rsid w:val="00EF430F"/>
    <w:rsid w:val="00F23F6F"/>
    <w:rsid w:val="00F60F3A"/>
    <w:rsid w:val="00F8529A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F195-94D3-493C-9AA7-1A28E7FF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35/2026 dotyczącą wyjazdu z osiedla Władysława Jagiełły</vt:lpstr>
    </vt:vector>
  </TitlesOfParts>
  <Company>ump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35/2026 dotyczącą wyjazdu z osiedla Władysława Jagiełły</dc:title>
  <dc:subject/>
  <dc:creator>Urząd Miasta Poznania</dc:creator>
  <cp:keywords>osiedle Władysława Jagiełły, ulica Podarowskiego, remont, interpelacja</cp:keywords>
  <dc:description/>
  <cp:lastModifiedBy>ŁW</cp:lastModifiedBy>
  <cp:revision>5</cp:revision>
  <cp:lastPrinted>2022-02-15T10:23:00Z</cp:lastPrinted>
  <dcterms:created xsi:type="dcterms:W3CDTF">2026-02-12T14:08:00Z</dcterms:created>
  <dcterms:modified xsi:type="dcterms:W3CDTF">2026-02-12T14:10:00Z</dcterms:modified>
  <dc:language>pl-PL</dc:language>
</cp:coreProperties>
</file>