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BB2C38" w:rsidR="009147B1" w:rsidRDefault="009147B1">
      <w:pPr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2DF1996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F70A34">
        <w:t>23</w:t>
      </w:r>
      <w:r w:rsidR="001262AB">
        <w:t>.02.</w:t>
      </w:r>
      <w:r>
        <w:t>202</w:t>
      </w:r>
      <w:r w:rsidR="00380D25">
        <w:t>6</w:t>
      </w:r>
      <w:r>
        <w:t xml:space="preserve"> roku</w:t>
      </w:r>
    </w:p>
    <w:p w14:paraId="393B66B4" w14:textId="70745601" w:rsidR="009147B1" w:rsidRDefault="002A16A4">
      <w:pPr>
        <w:pStyle w:val="UMP-data-znak-UID-za-prowadzi"/>
      </w:pPr>
      <w:r>
        <w:t>Znak sprawy: Or-II.0003.1.</w:t>
      </w:r>
      <w:r w:rsidR="001262AB">
        <w:t>51</w:t>
      </w:r>
      <w:r>
        <w:t>.202</w:t>
      </w:r>
      <w:r w:rsidR="00380D25">
        <w:t>6</w:t>
      </w:r>
    </w:p>
    <w:p w14:paraId="36DFD159" w14:textId="35236C27" w:rsidR="009147B1" w:rsidRDefault="002A16A4">
      <w:pPr>
        <w:pStyle w:val="UMP-data-znak-UID-za-prowadzi"/>
        <w:spacing w:after="0"/>
      </w:pPr>
      <w:r>
        <w:t xml:space="preserve">Nr rej.: </w:t>
      </w:r>
      <w:r w:rsidR="00397AF0">
        <w:t>23022603900</w:t>
      </w:r>
      <w:bookmarkStart w:id="0" w:name="_GoBack"/>
      <w:bookmarkEnd w:id="0"/>
    </w:p>
    <w:p w14:paraId="436F0186" w14:textId="3A146AA3" w:rsidR="009147B1" w:rsidRDefault="002A16A4">
      <w:pPr>
        <w:pStyle w:val="UMP-odbiorca"/>
        <w:spacing w:before="240"/>
      </w:pPr>
      <w:r>
        <w:t>Pan</w:t>
      </w:r>
      <w:r w:rsidR="001262AB">
        <w:t>i</w:t>
      </w:r>
    </w:p>
    <w:p w14:paraId="149A4261" w14:textId="6BCD5A22" w:rsidR="009147B1" w:rsidRDefault="001262AB">
      <w:pPr>
        <w:pStyle w:val="UMP-odbiorca"/>
      </w:pPr>
      <w:r>
        <w:t>Zuzanna Bartel</w:t>
      </w:r>
    </w:p>
    <w:p w14:paraId="7CF14EC3" w14:textId="065156FE" w:rsidR="009147B1" w:rsidRDefault="002A16A4">
      <w:pPr>
        <w:pStyle w:val="UMP-odbiorca"/>
      </w:pPr>
      <w:r>
        <w:t>Radn</w:t>
      </w:r>
      <w:r w:rsidR="001262AB">
        <w:t>a</w:t>
      </w:r>
      <w:r>
        <w:t xml:space="preserve"> Miasta Poznania</w:t>
      </w:r>
    </w:p>
    <w:p w14:paraId="506792A3" w14:textId="4CAB91E1" w:rsidR="009147B1" w:rsidRDefault="002A16A4" w:rsidP="00700DB8">
      <w:pPr>
        <w:pStyle w:val="UMP-nagwekpierwszegopoziomu"/>
        <w:spacing w:before="480" w:after="480"/>
      </w:pPr>
      <w:r>
        <w:t>Odpowiedź na interpelację</w:t>
      </w:r>
    </w:p>
    <w:p w14:paraId="30716489" w14:textId="24CF745F" w:rsidR="009147B1" w:rsidRDefault="002A16A4" w:rsidP="00293AAF">
      <w:pPr>
        <w:pStyle w:val="UMP-zwrotszanowni"/>
      </w:pPr>
      <w:r>
        <w:t>Szanown</w:t>
      </w:r>
      <w:r w:rsidR="001262AB">
        <w:t>a</w:t>
      </w:r>
      <w:r>
        <w:t xml:space="preserve"> Pani Radn</w:t>
      </w:r>
      <w:r w:rsidR="001262AB">
        <w:t>a</w:t>
      </w:r>
      <w:r>
        <w:t>,</w:t>
      </w:r>
    </w:p>
    <w:p w14:paraId="469A1270" w14:textId="53119EBD" w:rsidR="009147B1" w:rsidRDefault="001262AB" w:rsidP="001262AB">
      <w:pPr>
        <w:pStyle w:val="UMP-tekstpodstawowy"/>
      </w:pPr>
      <w:r>
        <w:rPr>
          <w:szCs w:val="22"/>
        </w:rPr>
        <w:t>13 lutego</w:t>
      </w:r>
      <w:r w:rsidR="002A16A4">
        <w:rPr>
          <w:szCs w:val="22"/>
        </w:rPr>
        <w:t xml:space="preserve"> 202</w:t>
      </w:r>
      <w:r w:rsidR="00380D25">
        <w:rPr>
          <w:szCs w:val="22"/>
        </w:rPr>
        <w:t>6</w:t>
      </w:r>
      <w:r w:rsidR="002A16A4">
        <w:rPr>
          <w:szCs w:val="22"/>
        </w:rPr>
        <w:t xml:space="preserve"> r. do Prezydenta Miasta Poznania wpłynęła Pan</w:t>
      </w:r>
      <w:r w:rsidR="00F96C32"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>
        <w:rPr>
          <w:szCs w:val="22"/>
        </w:rPr>
        <w:t>wyznaczenia miejsca na cele treningowe zawodników skoku o tyczce</w:t>
      </w:r>
      <w:r w:rsidR="002A16A4">
        <w:rPr>
          <w:szCs w:val="22"/>
        </w:rPr>
        <w:t>.</w:t>
      </w:r>
    </w:p>
    <w:p w14:paraId="7D35CC75" w14:textId="0594E54E" w:rsidR="003A2D3F" w:rsidRDefault="00F33F5A" w:rsidP="003A2D3F">
      <w:pPr>
        <w:pStyle w:val="UMP-tekstpodstawowy"/>
      </w:pPr>
      <w:r>
        <w:t>Miasto priorytetowo traktuje b</w:t>
      </w:r>
      <w:r w:rsidR="005A2516">
        <w:t>udow</w:t>
      </w:r>
      <w:r>
        <w:t>ę</w:t>
      </w:r>
      <w:r w:rsidR="005A2516">
        <w:t xml:space="preserve"> </w:t>
      </w:r>
      <w:r w:rsidR="009F6BEC">
        <w:t xml:space="preserve">nowoczesnej </w:t>
      </w:r>
      <w:r w:rsidR="005A2516">
        <w:t>hali lekkoatletycznej na Golęcinie</w:t>
      </w:r>
      <w:r w:rsidR="009F6BEC">
        <w:t xml:space="preserve">. </w:t>
      </w:r>
      <w:r>
        <w:t>Dlatego</w:t>
      </w:r>
      <w:r w:rsidR="007F1666">
        <w:t> </w:t>
      </w:r>
      <w:r>
        <w:t>w</w:t>
      </w:r>
      <w:r w:rsidR="005A2516">
        <w:t xml:space="preserve"> tym roku </w:t>
      </w:r>
      <w:r w:rsidR="003A2D3F">
        <w:t>zabezpiecz</w:t>
      </w:r>
      <w:r w:rsidR="005A2516">
        <w:t xml:space="preserve">ono </w:t>
      </w:r>
      <w:r w:rsidR="003A2D3F">
        <w:t>ponad 1 mln zł na aktualizację dokumentacji projektowej hali. Jest to kluczowy etap</w:t>
      </w:r>
      <w:r w:rsidR="00757BD5">
        <w:t xml:space="preserve">, który przybliży </w:t>
      </w:r>
      <w:r w:rsidR="003A2D3F">
        <w:t>do realizacji obiektu</w:t>
      </w:r>
      <w:r w:rsidR="00757BD5">
        <w:t xml:space="preserve"> i docelowo </w:t>
      </w:r>
      <w:r w:rsidR="003A2D3F">
        <w:t>rozwiąże problemy treningowe poznańskich tyczkarzy.</w:t>
      </w:r>
    </w:p>
    <w:p w14:paraId="4CDF1C91" w14:textId="6C35E960" w:rsidR="00F33F5A" w:rsidRDefault="00F33F5A" w:rsidP="00F33F5A">
      <w:pPr>
        <w:pStyle w:val="UMP-tekstpodstawowy"/>
      </w:pPr>
      <w:r>
        <w:t>Natomiast jeśli chodzi o miejsce treningowe w Kiekrzu to został rozpisany przetarg na</w:t>
      </w:r>
      <w:r w:rsidR="007F1666">
        <w:t> </w:t>
      </w:r>
      <w:r>
        <w:t>termomodernizację hali. Obecnie postępowanie jest zawieszone ze względu na</w:t>
      </w:r>
      <w:r w:rsidR="007F1666">
        <w:t> </w:t>
      </w:r>
      <w:r>
        <w:t xml:space="preserve">konieczność dostosowania projektu do wymogów Straży Pożarnej. Po zakończeniu trwającej rozbiórki dawnego ośrodka policyjnego, rozpocznie się etap instalacji oświetlenia na szlakach komunikacyjnych oraz budowa nowego, oświetlonego dojścia w kierunku plaży – środki na oświetlenie drogi zostały już zabezpieczone. </w:t>
      </w:r>
    </w:p>
    <w:p w14:paraId="2657BABF" w14:textId="10DF2056" w:rsidR="00F33F5A" w:rsidRDefault="00F33F5A" w:rsidP="00F33F5A">
      <w:pPr>
        <w:pStyle w:val="UMP-tekstpodstawowy"/>
      </w:pPr>
      <w:r>
        <w:t>Obecne wykorzystanie hali w Kiekrzu ma charakter przejściowy</w:t>
      </w:r>
      <w:r w:rsidRPr="004A0EF5">
        <w:t xml:space="preserve"> </w:t>
      </w:r>
      <w:r>
        <w:t xml:space="preserve">– Poznańskie Ośrodki Sportu i Rekreacji nie dysponują aktualnie innym obiektem, który w pełni zaspokoiłby specyficzne parametry wymagane dla skoku o tyczce. </w:t>
      </w:r>
      <w:proofErr w:type="spellStart"/>
      <w:r>
        <w:t>POSiR</w:t>
      </w:r>
      <w:proofErr w:type="spellEnd"/>
      <w:r>
        <w:t xml:space="preserve"> dokłada </w:t>
      </w:r>
      <w:r w:rsidR="00215268">
        <w:t xml:space="preserve">jednak </w:t>
      </w:r>
      <w:r>
        <w:t>starań, aby</w:t>
      </w:r>
      <w:r w:rsidR="007F1666">
        <w:t> </w:t>
      </w:r>
      <w:r>
        <w:t>do</w:t>
      </w:r>
      <w:r w:rsidR="007F1666">
        <w:t> </w:t>
      </w:r>
      <w:r>
        <w:t xml:space="preserve">czasu powstania nowej hali na Golęcinie, warunki w Kiekrzu były możliwie najbardziej komfortowe w ramach dostępnych zasobów technicznych i finansowych. </w:t>
      </w:r>
    </w:p>
    <w:p w14:paraId="2CCDB7A1" w14:textId="008580A0" w:rsidR="003A2D3F" w:rsidRDefault="00ED13DC" w:rsidP="003A2D3F">
      <w:pPr>
        <w:pStyle w:val="UMP-tekstpodstawowy"/>
      </w:pPr>
      <w:r>
        <w:t xml:space="preserve">Chciałbym </w:t>
      </w:r>
      <w:r w:rsidR="00F33F5A">
        <w:t xml:space="preserve">także </w:t>
      </w:r>
      <w:r>
        <w:t>odnieść się do s</w:t>
      </w:r>
      <w:r w:rsidR="003A2D3F">
        <w:t>tan</w:t>
      </w:r>
      <w:r>
        <w:t>u</w:t>
      </w:r>
      <w:r w:rsidR="003A2D3F">
        <w:t xml:space="preserve"> techniczn</w:t>
      </w:r>
      <w:r>
        <w:t>ego</w:t>
      </w:r>
      <w:r w:rsidR="003A2D3F">
        <w:t xml:space="preserve"> hali w Kiekrzu</w:t>
      </w:r>
      <w:r>
        <w:t xml:space="preserve">, o którym wspomina Pani Radna. </w:t>
      </w:r>
      <w:r w:rsidR="003A2D3F">
        <w:t xml:space="preserve">Obiekt posiada aktualne przeglądy techniczne, które nie potwierdzają występowania pleśni ani zagrzybienia. </w:t>
      </w:r>
      <w:r>
        <w:t>H</w:t>
      </w:r>
      <w:r w:rsidR="003A2D3F">
        <w:t>ala została udostępniona klubowi jako jedynemu najemcy z</w:t>
      </w:r>
      <w:r w:rsidR="007F1666">
        <w:t> </w:t>
      </w:r>
      <w:r w:rsidR="003A2D3F">
        <w:t>wyraźnym zastrzeżeniem, że ze względu na wysokie koszty eksploatacji, utrzymywana będzie temperatura w granicach 14</w:t>
      </w:r>
      <w:r>
        <w:t>-</w:t>
      </w:r>
      <w:r w:rsidR="003A2D3F">
        <w:t xml:space="preserve">16°C. </w:t>
      </w:r>
      <w:r w:rsidR="00DE1D94">
        <w:t xml:space="preserve">Pomimo tego </w:t>
      </w:r>
      <w:r>
        <w:t xml:space="preserve">Poznańskie Ośrodki Sportu </w:t>
      </w:r>
      <w:r>
        <w:lastRenderedPageBreak/>
        <w:t>i</w:t>
      </w:r>
      <w:r w:rsidR="007F1666">
        <w:t> R</w:t>
      </w:r>
      <w:r>
        <w:t>ekreacji</w:t>
      </w:r>
      <w:r w:rsidR="003A2D3F">
        <w:t xml:space="preserve">, reagując na sygnały o </w:t>
      </w:r>
      <w:r w:rsidR="00582893">
        <w:t>mroźnej</w:t>
      </w:r>
      <w:r w:rsidR="003A2D3F">
        <w:t xml:space="preserve"> zimie,</w:t>
      </w:r>
      <w:r w:rsidR="003A2D3F" w:rsidRPr="003A2D3F">
        <w:t xml:space="preserve"> </w:t>
      </w:r>
      <w:r w:rsidR="003A2D3F">
        <w:t>doraźnie zwiększa</w:t>
      </w:r>
      <w:r w:rsidR="00E731CB">
        <w:t>ją</w:t>
      </w:r>
      <w:r w:rsidR="003A2D3F">
        <w:t xml:space="preserve"> parametry grzania. Należy </w:t>
      </w:r>
      <w:r w:rsidR="00AE5ACF">
        <w:t xml:space="preserve">jednocześnie </w:t>
      </w:r>
      <w:r w:rsidR="003A2D3F">
        <w:t>podkreślić, że klub nie</w:t>
      </w:r>
      <w:r w:rsidR="00AE5ACF">
        <w:t xml:space="preserve"> ponosi</w:t>
      </w:r>
      <w:r w:rsidR="003A2D3F">
        <w:t xml:space="preserve"> koszt</w:t>
      </w:r>
      <w:r w:rsidR="00AE5ACF">
        <w:t>ów</w:t>
      </w:r>
      <w:r w:rsidR="003A2D3F">
        <w:t xml:space="preserve"> ogrzewania hali – ciężar ten spoczywa na zarządcy obiektu.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44860EC2" w14:textId="77777777" w:rsidR="00F70A34" w:rsidRDefault="00F70A34" w:rsidP="00F70A34">
      <w:pPr>
        <w:pStyle w:val="UMP-podpis"/>
      </w:pPr>
      <w:r>
        <w:t>Z up. PREZYDENTA MIASTA</w:t>
      </w:r>
    </w:p>
    <w:p w14:paraId="65F0FD98" w14:textId="77777777" w:rsidR="00F70A34" w:rsidRDefault="00F70A34" w:rsidP="00F70A34">
      <w:pPr>
        <w:pStyle w:val="UMP-podpis"/>
      </w:pPr>
      <w:r>
        <w:t>(-) Jędrzej Solarski</w:t>
      </w:r>
    </w:p>
    <w:p w14:paraId="693D973E" w14:textId="77777777" w:rsidR="00F70A34" w:rsidRDefault="00F70A34" w:rsidP="00F70A34">
      <w:pPr>
        <w:pStyle w:val="UMP-podpis"/>
      </w:pPr>
      <w:r>
        <w:t xml:space="preserve">Z-CA PREZYDENTA </w:t>
      </w:r>
    </w:p>
    <w:p w14:paraId="7E4D77FA" w14:textId="498043E8" w:rsidR="004A0EF5" w:rsidRPr="004054CE" w:rsidRDefault="00F70A34" w:rsidP="004054CE">
      <w:pPr>
        <w:pStyle w:val="UMP-podpis"/>
      </w:pPr>
      <w:r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7F1666">
      <w:type w:val="continuous"/>
      <w:pgSz w:w="11906" w:h="16838"/>
      <w:pgMar w:top="1418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FDC54" w14:textId="77777777" w:rsidR="00B07CC6" w:rsidRDefault="00B07CC6">
      <w:pPr>
        <w:spacing w:after="0" w:line="240" w:lineRule="auto"/>
      </w:pPr>
      <w:r>
        <w:separator/>
      </w:r>
    </w:p>
  </w:endnote>
  <w:endnote w:type="continuationSeparator" w:id="0">
    <w:p w14:paraId="3F82C2CD" w14:textId="77777777" w:rsidR="00B07CC6" w:rsidRDefault="00B0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D0353" w14:textId="77777777" w:rsidR="00380D25" w:rsidRDefault="00380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4031B46A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F70A3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5C3C8603" w:rsidR="009147B1" w:rsidRDefault="002A16A4">
    <w:pPr>
      <w:pStyle w:val="UMP-stopkastrony"/>
    </w:pPr>
    <w:r>
      <w:t xml:space="preserve">Urząd Miasta Poznania, </w:t>
    </w:r>
    <w:r w:rsidR="00380D25">
      <w:t>P</w:t>
    </w:r>
    <w:r>
      <w:t>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C4072" w14:textId="77777777" w:rsidR="00B07CC6" w:rsidRDefault="00B07CC6">
      <w:pPr>
        <w:spacing w:after="0" w:line="240" w:lineRule="auto"/>
      </w:pPr>
      <w:r>
        <w:separator/>
      </w:r>
    </w:p>
  </w:footnote>
  <w:footnote w:type="continuationSeparator" w:id="0">
    <w:p w14:paraId="5F9E5791" w14:textId="77777777" w:rsidR="00B07CC6" w:rsidRDefault="00B0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E3BA" w14:textId="77777777" w:rsidR="00380D25" w:rsidRDefault="00380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FF252" w14:textId="77777777" w:rsidR="00380D25" w:rsidRDefault="00380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65EEE"/>
    <w:rsid w:val="000B010C"/>
    <w:rsid w:val="001262AB"/>
    <w:rsid w:val="001D55AC"/>
    <w:rsid w:val="00215268"/>
    <w:rsid w:val="00224492"/>
    <w:rsid w:val="00293AAF"/>
    <w:rsid w:val="0029462C"/>
    <w:rsid w:val="002A16A4"/>
    <w:rsid w:val="003406E0"/>
    <w:rsid w:val="003756A8"/>
    <w:rsid w:val="00380D25"/>
    <w:rsid w:val="00397AF0"/>
    <w:rsid w:val="003A2D3F"/>
    <w:rsid w:val="003D6405"/>
    <w:rsid w:val="004054CE"/>
    <w:rsid w:val="00406C6C"/>
    <w:rsid w:val="0044634D"/>
    <w:rsid w:val="00484C4A"/>
    <w:rsid w:val="004A0EF5"/>
    <w:rsid w:val="004A4FA5"/>
    <w:rsid w:val="0057153F"/>
    <w:rsid w:val="00582893"/>
    <w:rsid w:val="00590C3B"/>
    <w:rsid w:val="005A2516"/>
    <w:rsid w:val="005A7385"/>
    <w:rsid w:val="00604A4A"/>
    <w:rsid w:val="006625AD"/>
    <w:rsid w:val="00674A55"/>
    <w:rsid w:val="00683A3F"/>
    <w:rsid w:val="006B7EB0"/>
    <w:rsid w:val="00700DB8"/>
    <w:rsid w:val="007326F5"/>
    <w:rsid w:val="007435F4"/>
    <w:rsid w:val="00757BD5"/>
    <w:rsid w:val="007F1666"/>
    <w:rsid w:val="00842B32"/>
    <w:rsid w:val="0089649F"/>
    <w:rsid w:val="009147B1"/>
    <w:rsid w:val="009412EB"/>
    <w:rsid w:val="009B349B"/>
    <w:rsid w:val="009F6BEC"/>
    <w:rsid w:val="00A7023E"/>
    <w:rsid w:val="00AD5DD0"/>
    <w:rsid w:val="00AE0C1D"/>
    <w:rsid w:val="00AE5ACF"/>
    <w:rsid w:val="00B07CC6"/>
    <w:rsid w:val="00B11897"/>
    <w:rsid w:val="00B14EE2"/>
    <w:rsid w:val="00BF6F38"/>
    <w:rsid w:val="00C561D4"/>
    <w:rsid w:val="00C71731"/>
    <w:rsid w:val="00D5260E"/>
    <w:rsid w:val="00DC3B11"/>
    <w:rsid w:val="00DE1D94"/>
    <w:rsid w:val="00E731CB"/>
    <w:rsid w:val="00ED13DC"/>
    <w:rsid w:val="00F33F5A"/>
    <w:rsid w:val="00F70A34"/>
    <w:rsid w:val="00F96C32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9412E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9412E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252F8-2D8D-4F2C-B26B-BDB1EA99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51/2026 dotyczącą wyznaczenia miejsca na cele treningowe zawodników skoku o tyczce</vt:lpstr>
    </vt:vector>
  </TitlesOfParts>
  <Company>ump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51/2026 dotyczącą wyznaczenia miejsca na cele treningowe zawodników skoku o tyczce</dc:title>
  <dc:subject/>
  <dc:creator>Urząd Miasta Poznania</dc:creator>
  <cp:keywords>miejsce treningowe dla zawodników skoku o tyczce, interpelacja</cp:keywords>
  <dc:description/>
  <cp:lastModifiedBy>ŁW</cp:lastModifiedBy>
  <cp:revision>5</cp:revision>
  <cp:lastPrinted>2022-02-15T10:23:00Z</cp:lastPrinted>
  <dcterms:created xsi:type="dcterms:W3CDTF">2026-02-23T11:54:00Z</dcterms:created>
  <dcterms:modified xsi:type="dcterms:W3CDTF">2026-02-23T11:57:00Z</dcterms:modified>
  <dc:language>pl-PL</dc:language>
</cp:coreProperties>
</file>