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480A68C9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4E7DBDEE" w:rsidR="009147B1" w:rsidRDefault="002A16A4">
      <w:pPr>
        <w:pStyle w:val="UMP-data-znak-UID-za-prowadzi"/>
      </w:pPr>
      <w:r>
        <w:t>Poznań,</w:t>
      </w:r>
      <w:r w:rsidR="00022B3E">
        <w:t xml:space="preserve"> 27</w:t>
      </w:r>
      <w:r w:rsidR="00017A21">
        <w:t>.02.2026</w:t>
      </w:r>
      <w:r>
        <w:t xml:space="preserve"> roku</w:t>
      </w:r>
    </w:p>
    <w:p w14:paraId="393B66B4" w14:textId="497F3597" w:rsidR="009147B1" w:rsidRDefault="002A16A4">
      <w:pPr>
        <w:pStyle w:val="UMP-data-znak-UID-za-prowadzi"/>
      </w:pPr>
      <w:r>
        <w:t>Znak sprawy: Or-II.0003.1.</w:t>
      </w:r>
      <w:r w:rsidR="00852D74">
        <w:t>6</w:t>
      </w:r>
      <w:r w:rsidR="00810061">
        <w:t>4</w:t>
      </w:r>
      <w:r w:rsidR="00017A21">
        <w:t>.2026</w:t>
      </w:r>
    </w:p>
    <w:p w14:paraId="36DFD159" w14:textId="4B2ED011" w:rsidR="009147B1" w:rsidRDefault="002A16A4">
      <w:pPr>
        <w:pStyle w:val="UMP-data-znak-UID-za-prowadzi"/>
        <w:spacing w:after="0"/>
      </w:pPr>
      <w:r>
        <w:t xml:space="preserve">Nr rej.: </w:t>
      </w:r>
      <w:r w:rsidR="001611B3">
        <w:t>270226-3123</w:t>
      </w:r>
      <w:bookmarkStart w:id="0" w:name="_GoBack"/>
      <w:bookmarkEnd w:id="0"/>
    </w:p>
    <w:p w14:paraId="436F0186" w14:textId="488964F2" w:rsidR="009147B1" w:rsidRDefault="002A16A4">
      <w:pPr>
        <w:pStyle w:val="UMP-odbiorca"/>
        <w:spacing w:before="240"/>
      </w:pPr>
      <w:r>
        <w:t>Pan</w:t>
      </w:r>
      <w:r w:rsidR="005D1901">
        <w:t>i</w:t>
      </w:r>
    </w:p>
    <w:p w14:paraId="149A4261" w14:textId="741E53DB" w:rsidR="009147B1" w:rsidRDefault="00810061">
      <w:pPr>
        <w:pStyle w:val="UMP-odbiorca"/>
      </w:pPr>
      <w:r>
        <w:t xml:space="preserve">Ewa </w:t>
      </w:r>
      <w:proofErr w:type="spellStart"/>
      <w:r>
        <w:t>Jemielity</w:t>
      </w:r>
      <w:proofErr w:type="spellEnd"/>
    </w:p>
    <w:p w14:paraId="7CF14EC3" w14:textId="4419F543" w:rsidR="009147B1" w:rsidRDefault="002A16A4">
      <w:pPr>
        <w:pStyle w:val="UMP-odbiorca"/>
      </w:pPr>
      <w:r>
        <w:t>Radn</w:t>
      </w:r>
      <w:r w:rsidR="005D1901">
        <w:t>a</w:t>
      </w:r>
      <w:r>
        <w:t xml:space="preserve"> Miasta Poznania</w:t>
      </w:r>
    </w:p>
    <w:p w14:paraId="506792A3" w14:textId="7214C901" w:rsidR="009147B1" w:rsidRDefault="002A16A4" w:rsidP="001C041B">
      <w:pPr>
        <w:pStyle w:val="UMP-nagwekpierwszegopoziomu"/>
        <w:spacing w:before="480" w:after="480"/>
      </w:pPr>
      <w:r>
        <w:t>Odpowiedź na interpelację</w:t>
      </w:r>
    </w:p>
    <w:p w14:paraId="30716489" w14:textId="50AC6569" w:rsidR="009147B1" w:rsidRDefault="002A16A4" w:rsidP="00293AAF">
      <w:pPr>
        <w:pStyle w:val="UMP-zwrotszanowni"/>
      </w:pPr>
      <w:r>
        <w:t>Szanown</w:t>
      </w:r>
      <w:r w:rsidR="005D1901">
        <w:t>a</w:t>
      </w:r>
      <w:r>
        <w:t xml:space="preserve"> Pani Radn</w:t>
      </w:r>
      <w:r w:rsidR="005D1901">
        <w:t>a</w:t>
      </w:r>
      <w:r>
        <w:t>,</w:t>
      </w:r>
    </w:p>
    <w:p w14:paraId="35B9ACDE" w14:textId="3DE54167" w:rsidR="00017A21" w:rsidRDefault="005D1901" w:rsidP="00017A21">
      <w:pPr>
        <w:pStyle w:val="UMP-tekstpodstawowy"/>
        <w:rPr>
          <w:szCs w:val="22"/>
        </w:rPr>
      </w:pPr>
      <w:r>
        <w:rPr>
          <w:szCs w:val="22"/>
        </w:rPr>
        <w:t>1</w:t>
      </w:r>
      <w:r w:rsidR="00810061">
        <w:rPr>
          <w:szCs w:val="22"/>
        </w:rPr>
        <w:t>6</w:t>
      </w:r>
      <w:r>
        <w:rPr>
          <w:szCs w:val="22"/>
        </w:rPr>
        <w:t xml:space="preserve"> lutego</w:t>
      </w:r>
      <w:r w:rsidR="00017A21">
        <w:rPr>
          <w:szCs w:val="22"/>
        </w:rPr>
        <w:t xml:space="preserve"> 2026</w:t>
      </w:r>
      <w:r w:rsidR="002A16A4">
        <w:rPr>
          <w:szCs w:val="22"/>
        </w:rPr>
        <w:t xml:space="preserve"> r. do Prezydenta Miasta Poznania wpłynęła Pan</w:t>
      </w:r>
      <w:r>
        <w:rPr>
          <w:szCs w:val="22"/>
        </w:rPr>
        <w:t>i</w:t>
      </w:r>
      <w:r w:rsidR="00017A21">
        <w:rPr>
          <w:szCs w:val="22"/>
        </w:rPr>
        <w:t xml:space="preserve"> </w:t>
      </w:r>
      <w:r w:rsidR="002A16A4">
        <w:rPr>
          <w:szCs w:val="22"/>
        </w:rPr>
        <w:t xml:space="preserve">interpelacja dotycząca </w:t>
      </w:r>
      <w:r w:rsidR="00810061" w:rsidRPr="00810061">
        <w:rPr>
          <w:szCs w:val="22"/>
        </w:rPr>
        <w:t>incydentu z udziałem nieletnich podczas szkolnej dyskoteki</w:t>
      </w:r>
      <w:r w:rsidR="002A16A4">
        <w:rPr>
          <w:szCs w:val="22"/>
        </w:rPr>
        <w:t>.</w:t>
      </w:r>
      <w:r w:rsidR="00810061">
        <w:rPr>
          <w:szCs w:val="22"/>
        </w:rPr>
        <w:t xml:space="preserve"> Przedstawiam odpowiedzi na pytania.</w:t>
      </w:r>
    </w:p>
    <w:p w14:paraId="1F0ADFAA" w14:textId="4790FB7D" w:rsidR="00810061" w:rsidRDefault="00810061" w:rsidP="00810061">
      <w:pPr>
        <w:pStyle w:val="UMP-odpowiednapytanie"/>
      </w:pPr>
      <w:r>
        <w:t>„Czy Urząd Miasta posiada informacje na temat przebiegu zdarzenia oraz działań podjętych przez dyrekcję szkoły po incydencie?”</w:t>
      </w:r>
    </w:p>
    <w:p w14:paraId="200CC560" w14:textId="292CA51D" w:rsidR="000C6B99" w:rsidRDefault="00B07D0C" w:rsidP="000C6B99">
      <w:pPr>
        <w:pStyle w:val="UMP-tekstpodstawowy"/>
      </w:pPr>
      <w:r>
        <w:t>Wydział</w:t>
      </w:r>
      <w:r w:rsidR="00FF2C48">
        <w:t xml:space="preserve"> Oświaty posiada</w:t>
      </w:r>
      <w:r w:rsidR="000C6B99" w:rsidRPr="000C6B99">
        <w:t xml:space="preserve"> informacj</w:t>
      </w:r>
      <w:r w:rsidR="008E72AE">
        <w:t>e</w:t>
      </w:r>
      <w:r w:rsidR="000C6B99" w:rsidRPr="000C6B99">
        <w:t xml:space="preserve"> na temat przebiegu zdarzenia</w:t>
      </w:r>
      <w:r w:rsidR="00557E20">
        <w:t>. Działania profilaktyczne i interwencyjne podjęte</w:t>
      </w:r>
      <w:r w:rsidR="000C6B99" w:rsidRPr="000C6B99">
        <w:t xml:space="preserve"> przez Dyrektor Zespołu Szkoln</w:t>
      </w:r>
      <w:r w:rsidR="00FF2C48">
        <w:t>o-</w:t>
      </w:r>
      <w:r w:rsidR="000C6B99" w:rsidRPr="000C6B99">
        <w:t>Przedszkolnego nr 15</w:t>
      </w:r>
      <w:r w:rsidR="00557E20">
        <w:t xml:space="preserve"> to m.in.:</w:t>
      </w:r>
    </w:p>
    <w:p w14:paraId="0D177679" w14:textId="77777777" w:rsidR="00557E20" w:rsidRDefault="00557E20" w:rsidP="00557E20">
      <w:pPr>
        <w:pStyle w:val="UMP-listawyroniona"/>
      </w:pPr>
      <w:r>
        <w:t>konsultacje dla uczniów, którzy spożywali alkohol - z udziałem psychologa i pedagoga szkolnego,</w:t>
      </w:r>
    </w:p>
    <w:p w14:paraId="37D3B2FF" w14:textId="77777777" w:rsidR="00557E20" w:rsidRDefault="00557E20" w:rsidP="00557E20">
      <w:pPr>
        <w:pStyle w:val="UMP-listawyroniona"/>
      </w:pPr>
      <w:r>
        <w:t>konsultacje z wychowawcami klas na temat dotychczasowej sytuacji wychowawczej tych uczniów,</w:t>
      </w:r>
    </w:p>
    <w:p w14:paraId="6F7F7099" w14:textId="5DAE64B5" w:rsidR="00557E20" w:rsidRDefault="00557E20" w:rsidP="00557E20">
      <w:pPr>
        <w:pStyle w:val="UMP-listawyroniona"/>
      </w:pPr>
      <w:r>
        <w:t>spotkanie z rodzicami uczniów, podczas którego omówiono możliwe formy wsparcia i przewidywane konsekwencje,</w:t>
      </w:r>
    </w:p>
    <w:p w14:paraId="672C95C4" w14:textId="32DFBC3C" w:rsidR="00557E20" w:rsidRDefault="00557E20" w:rsidP="00557E20">
      <w:pPr>
        <w:pStyle w:val="UMP-listawyroniona"/>
      </w:pPr>
      <w:r>
        <w:t>28 i 29 stycznia br. w przerwach międzylekcyjnych zorganizowano spotkania profilaktyczno-interwencyjne z udziałem funkcjonariuszy Policji,</w:t>
      </w:r>
    </w:p>
    <w:p w14:paraId="4C4513E7" w14:textId="361B4355" w:rsidR="00557E20" w:rsidRPr="000C6B99" w:rsidRDefault="00557E20" w:rsidP="00557E20">
      <w:pPr>
        <w:pStyle w:val="UMP-listawyroniona"/>
      </w:pPr>
      <w:r>
        <w:t>skierowanie zapytania do stowarzyszenia zajmującego się profilaktyką uzależnień – o możliwoś</w:t>
      </w:r>
      <w:r w:rsidR="00E478E8">
        <w:t>ci</w:t>
      </w:r>
      <w:r>
        <w:t xml:space="preserve"> przeprowadzenia w szkole zajęć na temat szkodliwości używania substancji psychoaktywnych.</w:t>
      </w:r>
    </w:p>
    <w:p w14:paraId="1AE28D19" w14:textId="65F9C6DB" w:rsidR="00810061" w:rsidRDefault="00810061" w:rsidP="00810061">
      <w:pPr>
        <w:pStyle w:val="UMP-odpowiednapytanie"/>
      </w:pPr>
      <w:r>
        <w:t>„Jakie procedury bezpieczeństwa obowiązują w szkołach miejskich podczas organizacji dyskotek i innych imprez szkolnych?”</w:t>
      </w:r>
    </w:p>
    <w:p w14:paraId="3A4EAA8F" w14:textId="1E6F6F97" w:rsidR="00A519CD" w:rsidRPr="00A519CD" w:rsidRDefault="00A519CD" w:rsidP="00A519CD">
      <w:pPr>
        <w:pStyle w:val="UMP-odpowiednapytanie"/>
      </w:pPr>
      <w:r w:rsidRPr="00A519CD">
        <w:lastRenderedPageBreak/>
        <w:t>„Czy w ostatnich latach odnotowano podobne zdarzenia w szkołach prowadzonych przez miasto? Jeśli tak – jakie działania naprawcze wdrożono?”</w:t>
      </w:r>
    </w:p>
    <w:p w14:paraId="796AED8E" w14:textId="59FE0988" w:rsidR="000C6B99" w:rsidRPr="000C6B99" w:rsidRDefault="000C6B99" w:rsidP="00A519CD">
      <w:pPr>
        <w:pStyle w:val="UMP-tekstpodstawowy"/>
      </w:pPr>
      <w:r>
        <w:t>Nie obowiązują odrębne procedury bezpieczeństwa dotyczące organizacji dyskotek i innych imprez w szkołach prowadzonych przez Miasto. Zgodnie z obowiązującymi przepisami za zapewnienie bezpieczeństwa podczas organizacji imprez szkolnych odpowiada dyrektor placówki.</w:t>
      </w:r>
      <w:r w:rsidR="00203785">
        <w:t xml:space="preserve"> Zdarzają się sytuacje, w których dyrektor danej placówki prosi Straż Miejską o</w:t>
      </w:r>
      <w:r w:rsidR="008E72AE">
        <w:t> </w:t>
      </w:r>
      <w:r w:rsidR="00203785">
        <w:t>obecność – np. podczas szkolnego festynu. Strażnicy nie odnotowali żadnych incydentów związanych ze spożywaniem alkoholu przez nieletnich podczas tego typu imprez.</w:t>
      </w:r>
      <w:r w:rsidR="00A519CD">
        <w:t xml:space="preserve"> W sytuacji gdyby takie zdarzenie miało miejsce, organami uprawnionymi do dalszych czynności w</w:t>
      </w:r>
      <w:r w:rsidR="008E72AE">
        <w:t> </w:t>
      </w:r>
      <w:r w:rsidR="00A519CD">
        <w:t>sprawie (mogącej być przejawem demoralizacji) jest sąd i odpowiedni wydział do spraw nieletnich</w:t>
      </w:r>
      <w:r w:rsidR="008E72AE">
        <w:t xml:space="preserve"> – przy wsparciu</w:t>
      </w:r>
      <w:r w:rsidR="00A519CD">
        <w:t xml:space="preserve"> kuratorów sądowych i Policj</w:t>
      </w:r>
      <w:r w:rsidR="008E72AE">
        <w:t>i</w:t>
      </w:r>
      <w:r w:rsidR="00A519CD">
        <w:t>.</w:t>
      </w:r>
    </w:p>
    <w:p w14:paraId="4785CEDE" w14:textId="50CCB50B" w:rsidR="000C6B99" w:rsidRPr="000C6B99" w:rsidRDefault="000C6B99" w:rsidP="000C6B99">
      <w:pPr>
        <w:pStyle w:val="UMP-tekstpodstawowy"/>
      </w:pPr>
      <w:r w:rsidRPr="000C6B99">
        <w:t xml:space="preserve">Wydział Oświaty nie prowadzi odrębnych statystyk dotyczących </w:t>
      </w:r>
      <w:r w:rsidR="008E72AE">
        <w:t>takich incydentów</w:t>
      </w:r>
      <w:r w:rsidRPr="000C6B99">
        <w:t>. Ewentualne zdarzenia odnotowywane są na poziomie danej placówki i pozostają w</w:t>
      </w:r>
      <w:r w:rsidR="008E72AE">
        <w:t> </w:t>
      </w:r>
      <w:r w:rsidRPr="000C6B99">
        <w:t>dokumentacji szkoły. Za analizę sytuacji oraz podejmowanie działań naprawczych odpowiada każdorazowo dyrektor szkoły</w:t>
      </w:r>
      <w:r w:rsidR="00FF2C48">
        <w:t xml:space="preserve"> – </w:t>
      </w:r>
      <w:r w:rsidRPr="000C6B99">
        <w:t>zgodnie</w:t>
      </w:r>
      <w:r w:rsidR="00FF2C48">
        <w:t xml:space="preserve"> </w:t>
      </w:r>
      <w:r w:rsidRPr="000C6B99">
        <w:t>z obowiązującymi przepisami</w:t>
      </w:r>
      <w:r w:rsidR="00FF2C48">
        <w:t>.</w:t>
      </w:r>
    </w:p>
    <w:p w14:paraId="532D9E40" w14:textId="105A6D0C" w:rsidR="000C6B99" w:rsidRDefault="000C6B99" w:rsidP="000C6B99">
      <w:pPr>
        <w:pStyle w:val="UMP-odpowiednapytanie"/>
      </w:pPr>
      <w:r>
        <w:t>„Czy miasto planuje wprowadzenie dodatkowych programów profilaktycznych dotyczących przeciwdziałania spożywaniu alkoholu przez nieletnich?”</w:t>
      </w:r>
    </w:p>
    <w:p w14:paraId="1C2739E9" w14:textId="339ABAEF" w:rsidR="00355238" w:rsidRDefault="000C6B99" w:rsidP="000C6B99">
      <w:pPr>
        <w:pStyle w:val="UMP-tekstpodstawowy"/>
      </w:pPr>
      <w:r>
        <w:t>Miasto od wielu lat konsekwentnie w ramach miejskiego programu profilaktyki i</w:t>
      </w:r>
      <w:r w:rsidR="008E72AE">
        <w:t> </w:t>
      </w:r>
      <w:r>
        <w:t xml:space="preserve">rozwiązywania problemów alkoholowych oraz przeciwdziałania narkomanii podejmuje szereg działań skierowanych </w:t>
      </w:r>
      <w:r w:rsidR="00355238">
        <w:t>do</w:t>
      </w:r>
      <w:r>
        <w:t xml:space="preserve"> dzieci i młodzieży</w:t>
      </w:r>
      <w:r w:rsidR="00355238">
        <w:t xml:space="preserve"> – m.in.</w:t>
      </w:r>
      <w:r>
        <w:t xml:space="preserve">: </w:t>
      </w:r>
    </w:p>
    <w:p w14:paraId="0C21AD92" w14:textId="410B2D36" w:rsidR="00355238" w:rsidRDefault="000C6B99" w:rsidP="00355238">
      <w:pPr>
        <w:pStyle w:val="UMP-listawyroniona"/>
      </w:pPr>
      <w:r>
        <w:t xml:space="preserve">„Wiem. Wybieram dobrze” </w:t>
      </w:r>
      <w:r w:rsidR="00726D5C">
        <w:t>–</w:t>
      </w:r>
      <w:r>
        <w:t xml:space="preserve"> to</w:t>
      </w:r>
      <w:r w:rsidR="00726D5C">
        <w:t xml:space="preserve"> </w:t>
      </w:r>
      <w:r>
        <w:t xml:space="preserve">autorski program Straży Miejskiej dla klas </w:t>
      </w:r>
      <w:r w:rsidR="00355238">
        <w:t>siódmych szkół podstawowych</w:t>
      </w:r>
      <w:r>
        <w:t xml:space="preserve">, który </w:t>
      </w:r>
      <w:r w:rsidR="00726D5C">
        <w:t>uczy młodzież podejmować bezpieczne</w:t>
      </w:r>
      <w:r>
        <w:t xml:space="preserve"> decyzj</w:t>
      </w:r>
      <w:r w:rsidR="00726D5C">
        <w:t>e</w:t>
      </w:r>
      <w:r>
        <w:t xml:space="preserve"> </w:t>
      </w:r>
      <w:r w:rsidR="00726D5C">
        <w:t>dotyczące alkoholu i innych używek,</w:t>
      </w:r>
    </w:p>
    <w:p w14:paraId="1EB46216" w14:textId="3BE96B67" w:rsidR="00726D5C" w:rsidRDefault="000C6B99" w:rsidP="00355238">
      <w:pPr>
        <w:pStyle w:val="UMP-listawyroniona"/>
      </w:pPr>
      <w:r>
        <w:t xml:space="preserve">„Poznań uzależniony od profilaktyki” </w:t>
      </w:r>
      <w:r w:rsidR="00726D5C">
        <w:t>–</w:t>
      </w:r>
      <w:r>
        <w:t xml:space="preserve"> to</w:t>
      </w:r>
      <w:r w:rsidR="00726D5C">
        <w:t xml:space="preserve"> </w:t>
      </w:r>
      <w:r>
        <w:t xml:space="preserve">wieloetapowy, innowacyjny projekt profilaktyczny Miasta skierowany do młodzieży </w:t>
      </w:r>
      <w:r w:rsidR="00726D5C">
        <w:t xml:space="preserve">ze szkół podstawowych </w:t>
      </w:r>
      <w:r>
        <w:t xml:space="preserve">(klasy </w:t>
      </w:r>
      <w:r w:rsidR="00726D5C">
        <w:t>siódme i</w:t>
      </w:r>
      <w:r w:rsidR="008E72AE">
        <w:t> </w:t>
      </w:r>
      <w:r w:rsidR="00726D5C">
        <w:t>ósme)</w:t>
      </w:r>
      <w:r>
        <w:t xml:space="preserve"> </w:t>
      </w:r>
      <w:r w:rsidR="00726D5C">
        <w:t xml:space="preserve">oraz </w:t>
      </w:r>
      <w:r>
        <w:t>ponadpodstawow</w:t>
      </w:r>
      <w:r w:rsidR="00726D5C">
        <w:t>ych (klasy pierwsze i drugie)</w:t>
      </w:r>
      <w:r>
        <w:t xml:space="preserve">, mający na celu przeciwdziałanie uzależnieniom oraz </w:t>
      </w:r>
      <w:proofErr w:type="spellStart"/>
      <w:r>
        <w:t>cyberzagrożeniom</w:t>
      </w:r>
      <w:proofErr w:type="spellEnd"/>
      <w:r w:rsidR="00726D5C">
        <w:t>,</w:t>
      </w:r>
    </w:p>
    <w:p w14:paraId="20DD41B7" w14:textId="51D080E6" w:rsidR="00726D5C" w:rsidRDefault="000C6B99" w:rsidP="00355238">
      <w:pPr>
        <w:pStyle w:val="UMP-listawyroniona"/>
      </w:pPr>
      <w:r>
        <w:t>szereg zadań publicznych</w:t>
      </w:r>
      <w:r w:rsidR="008E72AE">
        <w:t xml:space="preserve"> </w:t>
      </w:r>
      <w:r>
        <w:t>wybranych w ramach procedury otwartych konkursów ofert lub tzw. „małych grantów”</w:t>
      </w:r>
      <w:r w:rsidR="00726D5C">
        <w:t xml:space="preserve"> – </w:t>
      </w:r>
      <w:r>
        <w:t>realizowanych</w:t>
      </w:r>
      <w:r w:rsidR="00726D5C">
        <w:t xml:space="preserve"> </w:t>
      </w:r>
      <w:r>
        <w:t>w oparciu o programy ukierunkowane na profilaktykę alkoholową i nabywanie umiejętności odmawiania,</w:t>
      </w:r>
    </w:p>
    <w:p w14:paraId="24682BCE" w14:textId="4D20C52A" w:rsidR="000C6B99" w:rsidRDefault="000C6B99" w:rsidP="00355238">
      <w:pPr>
        <w:pStyle w:val="UMP-listawyroniona"/>
      </w:pPr>
      <w:r>
        <w:t xml:space="preserve">działania streetworkerów </w:t>
      </w:r>
      <w:r w:rsidR="00726D5C">
        <w:t xml:space="preserve">(tzw. pogotowie społeczne) </w:t>
      </w:r>
      <w:r>
        <w:t>w rejonach zagrożonych problemem alkoholowym.</w:t>
      </w:r>
    </w:p>
    <w:p w14:paraId="781631A2" w14:textId="5A745DC7" w:rsidR="000C6B99" w:rsidRPr="000C6B99" w:rsidRDefault="000C6B99" w:rsidP="000C6B99">
      <w:pPr>
        <w:pStyle w:val="UMP-tekstpodstawowy"/>
      </w:pPr>
      <w:r>
        <w:t>Działania podejmowane przez Miasto realizowane są w odpowiedzi na potrzeby pojawiające się wśród mieszkańców, w tym również dzieci i młodzieży. Nową inicjatywą</w:t>
      </w:r>
      <w:r w:rsidR="00726D5C">
        <w:t xml:space="preserve"> </w:t>
      </w:r>
      <w:r>
        <w:t>planowaną do realizacji</w:t>
      </w:r>
      <w:r w:rsidR="005F586E">
        <w:t xml:space="preserve">, </w:t>
      </w:r>
      <w:r>
        <w:t>w oparciu o fundusze krajowe i unijne, jest projektowanie działań dla młodzieży w</w:t>
      </w:r>
      <w:r w:rsidR="008E72AE">
        <w:t> </w:t>
      </w:r>
      <w:r>
        <w:t xml:space="preserve">przestrzeni miejskiej </w:t>
      </w:r>
      <w:r w:rsidR="005F586E">
        <w:t>związanych z profilaktyką</w:t>
      </w:r>
      <w:r>
        <w:t xml:space="preserve"> uzależnień od alkoholu i substancji </w:t>
      </w:r>
      <w:r>
        <w:lastRenderedPageBreak/>
        <w:t>psychoaktywnych</w:t>
      </w:r>
      <w:r w:rsidR="005F586E">
        <w:t>. Celem inicjatywy jest</w:t>
      </w:r>
      <w:r>
        <w:t xml:space="preserve"> kształtowanie postaw prozdrowotnych i stwarzanie warunków do alternatywnych form spędzania wolnego czasu (organizacja wydarzeń, eventów, pokazów, spotkań, streetworking, dyżury terapeuty). </w:t>
      </w:r>
      <w:r w:rsidR="005F586E">
        <w:t>Jej realizacja będzie</w:t>
      </w:r>
      <w:r>
        <w:t xml:space="preserve"> uzależniona od otrzymania dofinansowania.</w:t>
      </w:r>
    </w:p>
    <w:p w14:paraId="3B0229FB" w14:textId="07747575" w:rsidR="000C6B99" w:rsidRDefault="000C6B99" w:rsidP="000C6B99">
      <w:pPr>
        <w:pStyle w:val="UMP-odpowiednapytanie"/>
      </w:pPr>
      <w:r>
        <w:t>„Czy prowadzone są kontrole punktów sprzedaży alkoholu pod kątem sprzedaży osobom niepełnoletnim w okolicach szkół?”</w:t>
      </w:r>
    </w:p>
    <w:p w14:paraId="7CDFDB39" w14:textId="5220ABE7" w:rsidR="00EF44BB" w:rsidRDefault="000C6B99" w:rsidP="000C6B99">
      <w:pPr>
        <w:pStyle w:val="UMP-tekstpodstawowy"/>
      </w:pPr>
      <w:r>
        <w:t>Miejska Komisja Rozwiązywania Problemów Alkoholowych w Poznaniu</w:t>
      </w:r>
      <w:r w:rsidR="009440ED">
        <w:t xml:space="preserve"> </w:t>
      </w:r>
      <w:r>
        <w:t xml:space="preserve">każdego roku </w:t>
      </w:r>
      <w:r w:rsidR="009440ED">
        <w:t>na podstawie ustawy [</w:t>
      </w:r>
      <w:r w:rsidR="003459A6">
        <w:t>1</w:t>
      </w:r>
      <w:r w:rsidR="009440ED">
        <w:t xml:space="preserve">] </w:t>
      </w:r>
      <w:r>
        <w:t xml:space="preserve">prowadzi kontrole w zakresie przestrzegania zasad i warunków korzystania z zezwolenia na sprzedaż napojów alkoholowych w punktach sprzedaży </w:t>
      </w:r>
      <w:r w:rsidR="00EF44BB">
        <w:t>w</w:t>
      </w:r>
      <w:r w:rsidR="008E72AE">
        <w:t> </w:t>
      </w:r>
      <w:r w:rsidR="00EF44BB">
        <w:t>Poznaniu</w:t>
      </w:r>
      <w:r>
        <w:t xml:space="preserve">. Punkty </w:t>
      </w:r>
      <w:r w:rsidR="00EF44BB">
        <w:t>wskazywane są przez</w:t>
      </w:r>
      <w:r>
        <w:t xml:space="preserve"> Wydział Działalności Gospodarczej i Rolnictwa, </w:t>
      </w:r>
      <w:r w:rsidR="00EF44BB">
        <w:t xml:space="preserve">który otrzymuje </w:t>
      </w:r>
      <w:r>
        <w:t xml:space="preserve">od mieszkańców lub właściwych służb </w:t>
      </w:r>
      <w:r w:rsidR="00EF44BB">
        <w:t xml:space="preserve">sygnały </w:t>
      </w:r>
      <w:r>
        <w:t xml:space="preserve">o ewentualnych nieprawidłowościach. Zgodnie z obowiązującymi przepisami przedsiębiorca każdorazowo jest informowany o zamiarze przeprowadzenia kontroli. W zawiadomieniu wskazywany jest m. in. adres punktu </w:t>
      </w:r>
      <w:r w:rsidR="00EF44BB">
        <w:t xml:space="preserve">oraz </w:t>
      </w:r>
      <w:r>
        <w:t xml:space="preserve">planowany termin przeprowadzenia kontroli </w:t>
      </w:r>
      <w:r w:rsidR="00EF44BB">
        <w:t>i</w:t>
      </w:r>
      <w:r>
        <w:t xml:space="preserve"> jej zakres</w:t>
      </w:r>
      <w:r w:rsidR="00EF44BB">
        <w:t xml:space="preserve">, który </w:t>
      </w:r>
      <w:r>
        <w:t>obejmuje następujące zagadnienia:</w:t>
      </w:r>
    </w:p>
    <w:p w14:paraId="0EA9C51F" w14:textId="77777777" w:rsidR="00EF44BB" w:rsidRDefault="00EF44BB" w:rsidP="000C6B99">
      <w:pPr>
        <w:pStyle w:val="UMP-listawyroniona"/>
      </w:pPr>
      <w:r>
        <w:t>p</w:t>
      </w:r>
      <w:r w:rsidR="000C6B99">
        <w:t>osiadanie zezwolenia na sprzedaż napojów alkoholowych</w:t>
      </w:r>
      <w:r>
        <w:t>,</w:t>
      </w:r>
    </w:p>
    <w:p w14:paraId="0C928CC4" w14:textId="77777777" w:rsidR="00EF44BB" w:rsidRDefault="00EF44BB" w:rsidP="000C6B99">
      <w:pPr>
        <w:pStyle w:val="UMP-listawyroniona"/>
      </w:pPr>
      <w:r>
        <w:t>p</w:t>
      </w:r>
      <w:r w:rsidR="000C6B99">
        <w:t>osiadanie dowodu wniesienia opłaty za korzystanie z zezwolenia</w:t>
      </w:r>
      <w:r>
        <w:t>,</w:t>
      </w:r>
    </w:p>
    <w:p w14:paraId="1AE05D52" w14:textId="77777777" w:rsidR="00EF44BB" w:rsidRDefault="00EF44BB" w:rsidP="000C6B99">
      <w:pPr>
        <w:pStyle w:val="UMP-listawyroniona"/>
      </w:pPr>
      <w:r>
        <w:t>źródła</w:t>
      </w:r>
      <w:r w:rsidR="000C6B99">
        <w:t xml:space="preserve"> zaopatrywania w napoje alkoholowe (faktur</w:t>
      </w:r>
      <w:r>
        <w:t>y</w:t>
      </w:r>
      <w:r w:rsidR="000C6B99">
        <w:t xml:space="preserve"> od dostawców)</w:t>
      </w:r>
      <w:r>
        <w:t>,</w:t>
      </w:r>
    </w:p>
    <w:p w14:paraId="70D05015" w14:textId="77777777" w:rsidR="00EF44BB" w:rsidRDefault="00EF44BB" w:rsidP="000C6B99">
      <w:pPr>
        <w:pStyle w:val="UMP-listawyroniona"/>
      </w:pPr>
      <w:r>
        <w:t>p</w:t>
      </w:r>
      <w:r w:rsidR="000C6B99">
        <w:t>osiadanie dokumentów potwierdzających tytuł prawny do lokalu</w:t>
      </w:r>
      <w:r>
        <w:t>,</w:t>
      </w:r>
    </w:p>
    <w:p w14:paraId="73F50F49" w14:textId="77777777" w:rsidR="00EF44BB" w:rsidRDefault="00EF44BB" w:rsidP="000C6B99">
      <w:pPr>
        <w:pStyle w:val="UMP-listawyroniona"/>
      </w:pPr>
      <w:r>
        <w:t>p</w:t>
      </w:r>
      <w:r w:rsidR="000C6B99">
        <w:t>rzestrzegani</w:t>
      </w:r>
      <w:r>
        <w:t>e</w:t>
      </w:r>
      <w:r w:rsidR="000C6B99">
        <w:t xml:space="preserve"> zasad sprzedaży zgodnie z udzielonym zezwoleniem</w:t>
      </w:r>
      <w:r>
        <w:t>,</w:t>
      </w:r>
    </w:p>
    <w:p w14:paraId="2A2E6AB2" w14:textId="77777777" w:rsidR="00EF44BB" w:rsidRDefault="00EF44BB" w:rsidP="000C6B99">
      <w:pPr>
        <w:pStyle w:val="UMP-listawyroniona"/>
      </w:pPr>
      <w:r>
        <w:t>p</w:t>
      </w:r>
      <w:r w:rsidR="000C6B99">
        <w:t>rzestrzegani</w:t>
      </w:r>
      <w:r>
        <w:t>e</w:t>
      </w:r>
      <w:r w:rsidR="000C6B99">
        <w:t xml:space="preserve"> zakazu sprzedaży i/lub podawania napojów alkoholowych osobom nieletnim i nietrzeźwym</w:t>
      </w:r>
      <w:r>
        <w:t>,</w:t>
      </w:r>
    </w:p>
    <w:p w14:paraId="18F21BF1" w14:textId="77777777" w:rsidR="00EF44BB" w:rsidRDefault="00EF44BB" w:rsidP="000C6B99">
      <w:pPr>
        <w:pStyle w:val="UMP-listawyroniona"/>
      </w:pPr>
      <w:r>
        <w:t>p</w:t>
      </w:r>
      <w:r w:rsidR="000C6B99">
        <w:t>rzestrzegani</w:t>
      </w:r>
      <w:r>
        <w:t>e</w:t>
      </w:r>
      <w:r w:rsidR="000C6B99">
        <w:t xml:space="preserve"> zakazu sprzedaży na kredyt lub pod zastaw</w:t>
      </w:r>
      <w:r>
        <w:t>,</w:t>
      </w:r>
    </w:p>
    <w:p w14:paraId="7F397D90" w14:textId="77777777" w:rsidR="00EF44BB" w:rsidRDefault="00EF44BB" w:rsidP="000C6B99">
      <w:pPr>
        <w:pStyle w:val="UMP-listawyroniona"/>
      </w:pPr>
      <w:r>
        <w:t>p</w:t>
      </w:r>
      <w:r w:rsidR="000C6B99">
        <w:t>rzestrzegani</w:t>
      </w:r>
      <w:r>
        <w:t>e</w:t>
      </w:r>
      <w:r w:rsidR="000C6B99">
        <w:t xml:space="preserve"> zakazu spożywania alkoholu w miejscu sprzedaży (dotyczy sklepów)</w:t>
      </w:r>
      <w:r>
        <w:t xml:space="preserve"> </w:t>
      </w:r>
      <w:r w:rsidR="000C6B99">
        <w:t>oraz w najbliższej okolicy punktu sprzedaży</w:t>
      </w:r>
      <w:r>
        <w:t>,</w:t>
      </w:r>
    </w:p>
    <w:p w14:paraId="11B60336" w14:textId="77777777" w:rsidR="00456BCA" w:rsidRDefault="00EF44BB" w:rsidP="000C6B99">
      <w:pPr>
        <w:pStyle w:val="UMP-listawyroniona"/>
      </w:pPr>
      <w:r>
        <w:t>p</w:t>
      </w:r>
      <w:r w:rsidR="000C6B99">
        <w:t>rzestrzegani</w:t>
      </w:r>
      <w:r>
        <w:t>e</w:t>
      </w:r>
      <w:r w:rsidR="000C6B99">
        <w:t xml:space="preserve"> zasad promocji i reklamy napojów alkoholowych</w:t>
      </w:r>
      <w:r>
        <w:t xml:space="preserve"> (</w:t>
      </w:r>
      <w:r w:rsidR="00456BCA">
        <w:t>np.</w:t>
      </w:r>
      <w:r w:rsidR="000C6B99">
        <w:t xml:space="preserve"> degustacja napojów alkoholowych</w:t>
      </w:r>
      <w:r>
        <w:t xml:space="preserve">, </w:t>
      </w:r>
      <w:r w:rsidR="000C6B99">
        <w:t xml:space="preserve">rozdawanie rekwizytów związanych z </w:t>
      </w:r>
      <w:r w:rsidR="00456BCA">
        <w:t>alkoholem</w:t>
      </w:r>
      <w:r>
        <w:t xml:space="preserve">, </w:t>
      </w:r>
      <w:r w:rsidR="000C6B99">
        <w:t xml:space="preserve">organizowanie premiowanej sprzedaży </w:t>
      </w:r>
      <w:r w:rsidR="00456BCA">
        <w:t>i</w:t>
      </w:r>
      <w:r w:rsidR="000C6B99">
        <w:t xml:space="preserve"> rozpowszechnianie znaków towarowych napojów alkoholowych lub symboli graficznych z nim</w:t>
      </w:r>
      <w:r w:rsidR="00456BCA">
        <w:t>i</w:t>
      </w:r>
      <w:r w:rsidR="000C6B99">
        <w:t xml:space="preserve"> związanych</w:t>
      </w:r>
      <w:r w:rsidR="00456BCA">
        <w:t>),</w:t>
      </w:r>
    </w:p>
    <w:p w14:paraId="4BF586A7" w14:textId="77777777" w:rsidR="00456BCA" w:rsidRDefault="00456BCA" w:rsidP="000C6B99">
      <w:pPr>
        <w:pStyle w:val="UMP-listawyroniona"/>
      </w:pPr>
      <w:r>
        <w:t>s</w:t>
      </w:r>
      <w:r w:rsidR="000C6B99">
        <w:t>posób informowania klientów</w:t>
      </w:r>
      <w:r>
        <w:t xml:space="preserve"> </w:t>
      </w:r>
      <w:r w:rsidR="000C6B99">
        <w:t>o szkodliwości spożywania alkoholu,</w:t>
      </w:r>
      <w:r>
        <w:t xml:space="preserve"> o </w:t>
      </w:r>
      <w:r w:rsidR="000C6B99">
        <w:t xml:space="preserve">zakazie </w:t>
      </w:r>
      <w:r>
        <w:t xml:space="preserve">jego </w:t>
      </w:r>
      <w:r w:rsidR="000C6B99">
        <w:t>sprzedaży osobom nieletnim</w:t>
      </w:r>
      <w:r>
        <w:t xml:space="preserve"> i</w:t>
      </w:r>
      <w:r w:rsidR="000C6B99">
        <w:t xml:space="preserve"> nietrzeźwym</w:t>
      </w:r>
      <w:r>
        <w:t xml:space="preserve"> czy </w:t>
      </w:r>
      <w:r w:rsidR="000C6B99">
        <w:t>o godzinach otwarcia placówki</w:t>
      </w:r>
      <w:r>
        <w:t>,</w:t>
      </w:r>
    </w:p>
    <w:p w14:paraId="40A975E3" w14:textId="32EDE576" w:rsidR="000C6B99" w:rsidRDefault="00456BCA" w:rsidP="000C6B99">
      <w:pPr>
        <w:pStyle w:val="UMP-listawyroniona"/>
      </w:pPr>
      <w:r>
        <w:t>prawidłowość złożenia</w:t>
      </w:r>
      <w:r w:rsidR="000C6B99">
        <w:t xml:space="preserve"> oświadczenia o wartości sprzedaży napojów alkoholowych za poprzedni rok.</w:t>
      </w:r>
    </w:p>
    <w:p w14:paraId="401C6D17" w14:textId="2DC9A79B" w:rsidR="000C6B99" w:rsidRDefault="000C6B99" w:rsidP="000C6B99">
      <w:pPr>
        <w:pStyle w:val="UMP-tekstpodstawowy"/>
      </w:pPr>
      <w:r>
        <w:t xml:space="preserve">W 2025 roku </w:t>
      </w:r>
      <w:r w:rsidR="00456BCA">
        <w:t>taka kontrola została przeprowadzona</w:t>
      </w:r>
      <w:r>
        <w:t xml:space="preserve"> w 85 punktach na terenie Poznania. W</w:t>
      </w:r>
      <w:r w:rsidR="00647E89">
        <w:t> </w:t>
      </w:r>
      <w:r w:rsidR="00456BCA">
        <w:t>jej trakcie</w:t>
      </w:r>
      <w:r>
        <w:t xml:space="preserve"> nie ujawniono rażących przypadków naruszenia zasad i warunków korzystania z zezwolenia na sprzedaż napojów alkoholowych.</w:t>
      </w:r>
    </w:p>
    <w:p w14:paraId="19CAC453" w14:textId="3D355874" w:rsidR="000C6B99" w:rsidRDefault="00456BCA" w:rsidP="000C6B99">
      <w:pPr>
        <w:pStyle w:val="UMP-tekstpodstawowy"/>
      </w:pPr>
      <w:r>
        <w:lastRenderedPageBreak/>
        <w:t>Ponadto</w:t>
      </w:r>
      <w:r w:rsidR="000C6B99">
        <w:t xml:space="preserve"> Wydział Zdrowia i Spraw Społecznych </w:t>
      </w:r>
      <w:r>
        <w:t>przy</w:t>
      </w:r>
      <w:r w:rsidR="000C6B99">
        <w:t xml:space="preserve"> współpracy </w:t>
      </w:r>
      <w:r>
        <w:t>Miejskiej Komisji</w:t>
      </w:r>
      <w:r w:rsidR="000C6B99">
        <w:t xml:space="preserve"> Rozwiązywania Problemów Alkoholowych od kilku lat realizuje kampanię informacyjną </w:t>
      </w:r>
      <w:r>
        <w:t xml:space="preserve">pod nazwą </w:t>
      </w:r>
      <w:r w:rsidR="000C6B99">
        <w:t xml:space="preserve">„Sprzedajemy Odpowiedzialnie”. Co roku objętych nią jest ponad </w:t>
      </w:r>
      <w:r>
        <w:t>tysiąc</w:t>
      </w:r>
      <w:r w:rsidR="000C6B99">
        <w:t xml:space="preserve"> punktów sprzedaży alkoholu (</w:t>
      </w:r>
      <w:r>
        <w:t>lokale gastronomiczne i sklepy</w:t>
      </w:r>
      <w:r w:rsidR="000C6B99">
        <w:t xml:space="preserve">). </w:t>
      </w:r>
      <w:r w:rsidR="003E6BEC">
        <w:t>W</w:t>
      </w:r>
      <w:r>
        <w:t xml:space="preserve">łaściciele </w:t>
      </w:r>
      <w:r w:rsidR="003E6BEC">
        <w:t xml:space="preserve">i pracownicy </w:t>
      </w:r>
      <w:r>
        <w:t>takich</w:t>
      </w:r>
      <w:r w:rsidR="000C6B99">
        <w:t xml:space="preserve"> punktów są informowani o zasadach sprzedaży </w:t>
      </w:r>
      <w:r w:rsidR="003E6BEC">
        <w:t>alkoholu</w:t>
      </w:r>
      <w:r w:rsidR="000C6B99">
        <w:t xml:space="preserve"> </w:t>
      </w:r>
      <w:r w:rsidR="003E6BEC">
        <w:t xml:space="preserve">– </w:t>
      </w:r>
      <w:r w:rsidR="000C6B99">
        <w:t>z</w:t>
      </w:r>
      <w:r w:rsidR="003E6BEC">
        <w:t xml:space="preserve"> </w:t>
      </w:r>
      <w:r w:rsidR="000C6B99">
        <w:t xml:space="preserve">dużym naciskiem na </w:t>
      </w:r>
      <w:r w:rsidR="003E6BEC">
        <w:t>prawa i</w:t>
      </w:r>
      <w:r w:rsidR="00647E89">
        <w:t> </w:t>
      </w:r>
      <w:r w:rsidR="003E6BEC">
        <w:t>obowiązki</w:t>
      </w:r>
      <w:r w:rsidR="000C6B99">
        <w:t xml:space="preserve"> w zakresie </w:t>
      </w:r>
      <w:r w:rsidR="003E6BEC">
        <w:t>sprzedawania go</w:t>
      </w:r>
      <w:r w:rsidR="000C6B99">
        <w:t xml:space="preserve"> osobom nieletnim.</w:t>
      </w:r>
    </w:p>
    <w:p w14:paraId="7CD52822" w14:textId="65E44282" w:rsidR="00A519CD" w:rsidRPr="000C6B99" w:rsidRDefault="00A519CD" w:rsidP="000C6B99">
      <w:pPr>
        <w:pStyle w:val="UMP-tekstpodstawowy"/>
      </w:pPr>
      <w:r>
        <w:t xml:space="preserve">Punkty sprzedaży alkoholu są kontrolowane także przez Straż Miejską – </w:t>
      </w:r>
      <w:r w:rsidR="008E72AE">
        <w:t>niekiedy</w:t>
      </w:r>
      <w:r>
        <w:t xml:space="preserve"> przy udziale funkcjonariuszy Policji.</w:t>
      </w:r>
      <w:r w:rsidR="008E72AE">
        <w:t xml:space="preserve"> Miejsca te są również pod stałą obserwacją operatorów miejskiego monitoringu.</w:t>
      </w:r>
    </w:p>
    <w:p w14:paraId="5D228C80" w14:textId="02461301" w:rsidR="000C6B99" w:rsidRDefault="000C6B99" w:rsidP="000C6B99">
      <w:pPr>
        <w:pStyle w:val="UMP-odpowiednapytanie"/>
      </w:pPr>
      <w:r>
        <w:t>„Jakie działania edukacyjne skierowane do rodziców i uczniów planuje miasto w celu zwiększenia świadomości zagrożeń?”</w:t>
      </w:r>
    </w:p>
    <w:p w14:paraId="29CF12E5" w14:textId="0A541B29" w:rsidR="000C6B99" w:rsidRDefault="000C6B99" w:rsidP="000C6B99">
      <w:pPr>
        <w:pStyle w:val="UMP-tekstpodstawowy"/>
      </w:pPr>
      <w:r>
        <w:t>Miasto prowadzi różnorodne działania edukacyjne skierowane do rodziców, uczniów oraz innych grup społecznych</w:t>
      </w:r>
      <w:r w:rsidR="003459A6">
        <w:t xml:space="preserve">, aby zwiększyć </w:t>
      </w:r>
      <w:r>
        <w:t>świadomoś</w:t>
      </w:r>
      <w:r w:rsidR="003459A6">
        <w:t>ć</w:t>
      </w:r>
      <w:r>
        <w:t xml:space="preserve"> zagrożeń związanych z</w:t>
      </w:r>
      <w:r w:rsidR="00647E89">
        <w:t> </w:t>
      </w:r>
      <w:r>
        <w:t xml:space="preserve">nadużywaniem alkoholu. Większość z nich ma charakter długofalowy, zmierzający do zmiany postaw społecznych i </w:t>
      </w:r>
      <w:proofErr w:type="spellStart"/>
      <w:r>
        <w:t>zachowań</w:t>
      </w:r>
      <w:proofErr w:type="spellEnd"/>
      <w:r>
        <w:t xml:space="preserve"> w </w:t>
      </w:r>
      <w:r w:rsidR="003459A6">
        <w:t xml:space="preserve">tym zakresie. </w:t>
      </w:r>
      <w:r>
        <w:t xml:space="preserve">W ramach Miejskiego Programu Profilaktyki i Rozwiązywania Problemów Alkoholowych oraz Przeciwdziałania Narkomanii na rok 2026 </w:t>
      </w:r>
      <w:r w:rsidR="003459A6">
        <w:t xml:space="preserve">[2] </w:t>
      </w:r>
      <w:r>
        <w:t>planuje się następujące działania</w:t>
      </w:r>
      <w:r w:rsidR="003459A6">
        <w:t>:</w:t>
      </w:r>
    </w:p>
    <w:p w14:paraId="7DD37094" w14:textId="183D7F31" w:rsidR="003459A6" w:rsidRDefault="000C6B99" w:rsidP="000C6B99">
      <w:pPr>
        <w:pStyle w:val="UMP-listawyroniona"/>
      </w:pPr>
      <w:r>
        <w:t>programy profilaktyczne w szkołach mające na celu zapobieganie uzależnieniu od alkoholu</w:t>
      </w:r>
      <w:r w:rsidR="003459A6">
        <w:t xml:space="preserve"> – w </w:t>
      </w:r>
      <w:r>
        <w:t>ramach tych programów uczniowie</w:t>
      </w:r>
      <w:r w:rsidR="003459A6">
        <w:t>,</w:t>
      </w:r>
      <w:r>
        <w:t xml:space="preserve"> rodzice i nauczyciele uzyskują wiedzę o</w:t>
      </w:r>
      <w:r w:rsidR="00647E89">
        <w:t> </w:t>
      </w:r>
      <w:r>
        <w:t>negatywnych konsekwencjach nadużywania alkoholu</w:t>
      </w:r>
      <w:r w:rsidR="003459A6">
        <w:t>,</w:t>
      </w:r>
    </w:p>
    <w:p w14:paraId="78A0EF8A" w14:textId="1D54B137" w:rsidR="003459A6" w:rsidRDefault="000C6B99" w:rsidP="000C6B99">
      <w:pPr>
        <w:pStyle w:val="UMP-listawyroniona"/>
      </w:pPr>
      <w:r>
        <w:t>szkolenia</w:t>
      </w:r>
      <w:r w:rsidR="003459A6">
        <w:t xml:space="preserve">, </w:t>
      </w:r>
      <w:r>
        <w:t>konsultacje dla nauczycieli i pedagogów –</w:t>
      </w:r>
      <w:r w:rsidR="003459A6">
        <w:t xml:space="preserve"> </w:t>
      </w:r>
      <w:r>
        <w:t>wyposażenie nauczycieli w</w:t>
      </w:r>
      <w:r w:rsidR="00647E89">
        <w:t> </w:t>
      </w:r>
      <w:r>
        <w:t>narzędzia do rozpoznawania problemów związanych z nadużywaniem alkoholu wśród uczniów oraz udzielania odpowiedniej pomocy</w:t>
      </w:r>
      <w:r w:rsidR="003459A6">
        <w:t>,</w:t>
      </w:r>
    </w:p>
    <w:p w14:paraId="25AAD942" w14:textId="77777777" w:rsidR="0086302E" w:rsidRDefault="000C6B99" w:rsidP="000C6B99">
      <w:pPr>
        <w:pStyle w:val="UMP-listawyroniona"/>
      </w:pPr>
      <w:r>
        <w:t>kampanie społeczne i akcje informacyjne –</w:t>
      </w:r>
      <w:r w:rsidR="003459A6">
        <w:t xml:space="preserve"> </w:t>
      </w:r>
      <w:r>
        <w:t>plakaty, spoty radiowe i telewizyjne</w:t>
      </w:r>
      <w:r w:rsidR="003459A6">
        <w:t xml:space="preserve"> </w:t>
      </w:r>
      <w:r>
        <w:t>oraz materiały edukacyjne dostępne w miejscach publicznych</w:t>
      </w:r>
      <w:r w:rsidR="003459A6">
        <w:t xml:space="preserve"> (</w:t>
      </w:r>
      <w:r>
        <w:t>działania są często skierowane do ogółu mieszkańców Poznania, aby zwiększyć świadomość problemu</w:t>
      </w:r>
      <w:r w:rsidR="003459A6">
        <w:t>),</w:t>
      </w:r>
    </w:p>
    <w:p w14:paraId="00C617C6" w14:textId="2BB73426" w:rsidR="0086302E" w:rsidRDefault="000C6B99" w:rsidP="00017A21">
      <w:pPr>
        <w:pStyle w:val="UMP-listawyroniona"/>
      </w:pPr>
      <w:r>
        <w:t xml:space="preserve">poradnictwo i pomoc dla rodzin – </w:t>
      </w:r>
      <w:r w:rsidR="0086302E">
        <w:t>bezpłatne konsultacje dla rodziców</w:t>
      </w:r>
      <w:r>
        <w:t xml:space="preserve"> np. w Centrum Profilaktyki Świt lub </w:t>
      </w:r>
      <w:r w:rsidR="0086302E">
        <w:t>w punkcie konsultacyjnym prowadzonym</w:t>
      </w:r>
      <w:r>
        <w:t xml:space="preserve"> przez Caritas oraz </w:t>
      </w:r>
      <w:r w:rsidR="0086302E">
        <w:t>warsztaty</w:t>
      </w:r>
      <w:r>
        <w:t>, które pomagają rozwiązywać trudności wychowawcze związane z</w:t>
      </w:r>
      <w:r w:rsidR="00647E89">
        <w:t> </w:t>
      </w:r>
      <w:r>
        <w:t>nadużywaniem alkoholu przez dzieci lub innych członków rodziny</w:t>
      </w:r>
      <w:r w:rsidR="0086302E">
        <w:t>,</w:t>
      </w:r>
    </w:p>
    <w:p w14:paraId="5B1D8F07" w14:textId="0E7388B6" w:rsidR="00A57A5F" w:rsidRDefault="000C6B99" w:rsidP="00017A21">
      <w:pPr>
        <w:pStyle w:val="UMP-listawyroniona"/>
      </w:pPr>
      <w:r>
        <w:t>działania w ramach świetlic i organizacji pozarządowych –</w:t>
      </w:r>
      <w:r w:rsidR="0086302E">
        <w:t xml:space="preserve"> </w:t>
      </w:r>
      <w:r>
        <w:t>spotkania edukacyjne</w:t>
      </w:r>
      <w:r w:rsidR="0086302E">
        <w:t>,</w:t>
      </w:r>
      <w:r>
        <w:t xml:space="preserve"> które angażują rodziny w proces wychowawczy oraz </w:t>
      </w:r>
      <w:r w:rsidR="0086302E">
        <w:t>służą wsparciu</w:t>
      </w:r>
      <w:r>
        <w:t xml:space="preserve"> w rozwiązywaniu problemów związanych z </w:t>
      </w:r>
      <w:r w:rsidR="0086302E">
        <w:t>nadużywaniem alkoholu.</w:t>
      </w:r>
    </w:p>
    <w:p w14:paraId="0150548F" w14:textId="29A107B5" w:rsidR="008E72AE" w:rsidRDefault="008E72AE" w:rsidP="008E72AE">
      <w:pPr>
        <w:pStyle w:val="UMP-tekstpodstawowy"/>
      </w:pPr>
      <w:r>
        <w:t>Ponadto w załączniku przekazuję pismo Komendy Miejskiej Policji odnoszące się do kwestii poruszonych w interpelacji.</w:t>
      </w:r>
    </w:p>
    <w:p w14:paraId="793C188E" w14:textId="552EC279" w:rsidR="00FF2C48" w:rsidRDefault="00FF2C48" w:rsidP="00FF2C48">
      <w:pPr>
        <w:pStyle w:val="UMP-nagwekpierwszegopoziomu"/>
      </w:pPr>
      <w:r>
        <w:t>Podstawa prawna</w:t>
      </w:r>
    </w:p>
    <w:p w14:paraId="6CE6EE61" w14:textId="7254000A" w:rsidR="003459A6" w:rsidRDefault="003459A6" w:rsidP="00FF2C48">
      <w:pPr>
        <w:pStyle w:val="UMP-tekstpodstawowy"/>
      </w:pPr>
      <w:r>
        <w:lastRenderedPageBreak/>
        <w:t xml:space="preserve">[1] Ustawa z dnia 26 października 1982 r. </w:t>
      </w:r>
      <w:r w:rsidRPr="009440ED">
        <w:t>o wychowaniu w trzeźwości i przeciwdziałaniu alkoholizmowi</w:t>
      </w:r>
      <w:r>
        <w:t xml:space="preserve"> (Dz. U. z 2023 r. poz. 2151 ze zm.).</w:t>
      </w:r>
    </w:p>
    <w:p w14:paraId="712F4259" w14:textId="7EF4E5CA" w:rsidR="009440ED" w:rsidRPr="00FF2C48" w:rsidRDefault="00FF2C48" w:rsidP="00FF2C48">
      <w:pPr>
        <w:pStyle w:val="UMP-tekstpodstawowy"/>
      </w:pPr>
      <w:r>
        <w:t>[</w:t>
      </w:r>
      <w:r w:rsidR="003459A6">
        <w:t>2</w:t>
      </w:r>
      <w:r>
        <w:t xml:space="preserve">] </w:t>
      </w:r>
      <w:r w:rsidR="003459A6">
        <w:t>U</w:t>
      </w:r>
      <w:r w:rsidRPr="00FF2C48">
        <w:t>chwał</w:t>
      </w:r>
      <w:r w:rsidR="003459A6">
        <w:t>a</w:t>
      </w:r>
      <w:r w:rsidRPr="00FF2C48">
        <w:t xml:space="preserve"> Nr XXIX/526/IX/2025 Rady Miasta Poznania z dnia </w:t>
      </w:r>
      <w:r>
        <w:t>18 grudnia 2025 r.</w:t>
      </w:r>
      <w:r w:rsidRPr="00FF2C48">
        <w:t xml:space="preserve"> w sprawie „Miejskiego Programu Profilaktyki i Rozwiązywania Problemów Alkoholowych oraz Przeciwdziałania Narkomanii w Poznaniu na 2026 r.”</w:t>
      </w:r>
      <w:r>
        <w:t>.</w:t>
      </w:r>
    </w:p>
    <w:p w14:paraId="350A3010" w14:textId="77777777" w:rsidR="00022B3E" w:rsidRDefault="00022B3E" w:rsidP="00022B3E">
      <w:pPr>
        <w:spacing w:before="240" w:line="240" w:lineRule="auto"/>
        <w:ind w:left="4961"/>
      </w:pPr>
      <w:r>
        <w:t>Z wyrazami szacunku</w:t>
      </w:r>
    </w:p>
    <w:p w14:paraId="62E2981F" w14:textId="77777777" w:rsidR="00022B3E" w:rsidRDefault="00022B3E" w:rsidP="00022B3E">
      <w:pPr>
        <w:spacing w:after="0"/>
        <w:ind w:left="4961"/>
      </w:pPr>
      <w:r>
        <w:t>Z up. PREZYDENTA MIASTA</w:t>
      </w:r>
    </w:p>
    <w:p w14:paraId="29F2D3F3" w14:textId="77777777" w:rsidR="00022B3E" w:rsidRDefault="00022B3E" w:rsidP="00022B3E">
      <w:pPr>
        <w:spacing w:after="0"/>
        <w:ind w:left="4961"/>
      </w:pPr>
      <w:r>
        <w:t>(-) Jędrzej Solarski</w:t>
      </w:r>
    </w:p>
    <w:p w14:paraId="61000EEC" w14:textId="77777777" w:rsidR="00022B3E" w:rsidRDefault="00022B3E" w:rsidP="00022B3E">
      <w:pPr>
        <w:spacing w:after="0"/>
        <w:ind w:left="4961"/>
        <w:rPr>
          <w:kern w:val="0"/>
        </w:rPr>
      </w:pPr>
      <w:r>
        <w:rPr>
          <w:kern w:val="0"/>
        </w:rPr>
        <w:t>Z-CA PREZYDENTA</w:t>
      </w:r>
    </w:p>
    <w:p w14:paraId="2639EFFE" w14:textId="5F4B2610" w:rsidR="004054CE" w:rsidRPr="00022B3E" w:rsidRDefault="00022B3E" w:rsidP="00022B3E">
      <w:pPr>
        <w:spacing w:after="0"/>
        <w:ind w:left="4961"/>
        <w:rPr>
          <w:kern w:val="0"/>
        </w:rPr>
      </w:pPr>
      <w:r>
        <w:rPr>
          <w:kern w:val="0"/>
        </w:rPr>
        <w:t>MIASTA POZNANIA</w:t>
      </w:r>
    </w:p>
    <w:p w14:paraId="5E20ACFB" w14:textId="47E85DCC" w:rsidR="00852D74" w:rsidRDefault="00A358AB" w:rsidP="00E478E8">
      <w:pPr>
        <w:pStyle w:val="UMP-data-znak-UID-za-prowadzi"/>
        <w:spacing w:line="600" w:lineRule="auto"/>
      </w:pPr>
      <w:r>
        <w:t>Załącznik</w:t>
      </w:r>
      <w:r w:rsidR="008E7A21">
        <w:t>:</w:t>
      </w:r>
      <w:r w:rsidR="00A519CD">
        <w:t xml:space="preserve"> pismo KMP</w:t>
      </w:r>
    </w:p>
    <w:p w14:paraId="7443733B" w14:textId="71853CBB" w:rsidR="009147B1" w:rsidRDefault="002A16A4" w:rsidP="008E7A21">
      <w:pPr>
        <w:pStyle w:val="UMP-data-znak-UID-za-prowadzi"/>
        <w:spacing w:before="240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E8774" w14:textId="77777777" w:rsidR="007A77DC" w:rsidRDefault="007A77DC">
      <w:pPr>
        <w:spacing w:after="0" w:line="240" w:lineRule="auto"/>
      </w:pPr>
      <w:r>
        <w:separator/>
      </w:r>
    </w:p>
  </w:endnote>
  <w:endnote w:type="continuationSeparator" w:id="0">
    <w:p w14:paraId="4A49550A" w14:textId="77777777" w:rsidR="007A77DC" w:rsidRDefault="007A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483C2D70" w:rsidR="009147B1" w:rsidRDefault="002A16A4">
    <w:pPr>
      <w:pStyle w:val="UMP-stopkastrony"/>
    </w:pPr>
    <w:r>
      <w:t xml:space="preserve">Urząd Miasta Poznania, </w:t>
    </w:r>
    <w:r w:rsidR="00CC4745">
      <w:t>P</w:t>
    </w:r>
    <w:r>
      <w:t>lac Kolegiacki 17, 61-841 Poznań</w:t>
    </w:r>
  </w:p>
  <w:p w14:paraId="0A985CDE" w14:textId="0F73FFCF" w:rsidR="009147B1" w:rsidRPr="001C7CC6" w:rsidRDefault="001C7CC6" w:rsidP="001C7CC6">
    <w:pPr>
      <w:pStyle w:val="UMP-stopkastrony"/>
      <w:tabs>
        <w:tab w:val="left" w:pos="7227"/>
      </w:tabs>
      <w:rPr>
        <w:rStyle w:val="UMP-stopkahipercze"/>
        <w:lang w:val="en-US"/>
      </w:rPr>
    </w:pPr>
    <w:r w:rsidRPr="008C6AF4">
      <w:rPr>
        <w:lang w:val="en-US"/>
      </w:rPr>
      <w:t xml:space="preserve">tel. +48 61 878 53 </w:t>
    </w:r>
    <w:r>
      <w:rPr>
        <w:lang w:val="en-US"/>
      </w:rPr>
      <w:t>23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F35B8C">
        <w:rPr>
          <w:rStyle w:val="UMP-stopkahipercze"/>
        </w:rPr>
        <w:t>sekretariat_j.solarski@um.poznan.pl</w:t>
      </w:r>
    </w:hyperlink>
    <w:r w:rsidRPr="00F7474C">
      <w:rPr>
        <w:lang w:val="en-US"/>
      </w:rPr>
      <w:t xml:space="preserve">, </w:t>
    </w:r>
    <w:hyperlink r:id="rId2" w:history="1">
      <w:r w:rsidRPr="00F35B8C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A7B1F" w14:textId="77777777" w:rsidR="007A77DC" w:rsidRDefault="007A77DC">
      <w:pPr>
        <w:spacing w:after="0" w:line="240" w:lineRule="auto"/>
      </w:pPr>
      <w:r>
        <w:separator/>
      </w:r>
    </w:p>
  </w:footnote>
  <w:footnote w:type="continuationSeparator" w:id="0">
    <w:p w14:paraId="3E124296" w14:textId="77777777" w:rsidR="007A77DC" w:rsidRDefault="007A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D3C0F"/>
    <w:multiLevelType w:val="hybridMultilevel"/>
    <w:tmpl w:val="8860626A"/>
    <w:lvl w:ilvl="0" w:tplc="57AE4324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A70C06A8"/>
    <w:lvl w:ilvl="0">
      <w:start w:val="1"/>
      <w:numFmt w:val="bullet"/>
      <w:pStyle w:val="UMP-listawyroniona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17A21"/>
    <w:rsid w:val="00022B3E"/>
    <w:rsid w:val="00065DC7"/>
    <w:rsid w:val="0008136B"/>
    <w:rsid w:val="000B010C"/>
    <w:rsid w:val="000C6B99"/>
    <w:rsid w:val="000E1BF6"/>
    <w:rsid w:val="000E3ED2"/>
    <w:rsid w:val="001334BD"/>
    <w:rsid w:val="00146818"/>
    <w:rsid w:val="001611B3"/>
    <w:rsid w:val="0016232A"/>
    <w:rsid w:val="00162A08"/>
    <w:rsid w:val="001C041B"/>
    <w:rsid w:val="001C7CC6"/>
    <w:rsid w:val="001D55AC"/>
    <w:rsid w:val="001E3592"/>
    <w:rsid w:val="00203785"/>
    <w:rsid w:val="00224492"/>
    <w:rsid w:val="002414E2"/>
    <w:rsid w:val="00251186"/>
    <w:rsid w:val="002532B8"/>
    <w:rsid w:val="00293AAF"/>
    <w:rsid w:val="002A16A4"/>
    <w:rsid w:val="002B52BD"/>
    <w:rsid w:val="003459A6"/>
    <w:rsid w:val="00355238"/>
    <w:rsid w:val="003C6FE9"/>
    <w:rsid w:val="003E6BEC"/>
    <w:rsid w:val="003F708D"/>
    <w:rsid w:val="004054CE"/>
    <w:rsid w:val="0044634D"/>
    <w:rsid w:val="00451C95"/>
    <w:rsid w:val="00456BCA"/>
    <w:rsid w:val="004A4FA5"/>
    <w:rsid w:val="004E4A76"/>
    <w:rsid w:val="00533757"/>
    <w:rsid w:val="00557E20"/>
    <w:rsid w:val="00596D8D"/>
    <w:rsid w:val="005D1901"/>
    <w:rsid w:val="005F586E"/>
    <w:rsid w:val="00604A4A"/>
    <w:rsid w:val="00627AE9"/>
    <w:rsid w:val="00634CEB"/>
    <w:rsid w:val="00643FDF"/>
    <w:rsid w:val="00647E89"/>
    <w:rsid w:val="00660106"/>
    <w:rsid w:val="00662820"/>
    <w:rsid w:val="00683A3F"/>
    <w:rsid w:val="00693D89"/>
    <w:rsid w:val="006B7EB0"/>
    <w:rsid w:val="006C6F40"/>
    <w:rsid w:val="00726D5C"/>
    <w:rsid w:val="00790D21"/>
    <w:rsid w:val="007A77DC"/>
    <w:rsid w:val="007B0F78"/>
    <w:rsid w:val="007D1EBD"/>
    <w:rsid w:val="007F6E4D"/>
    <w:rsid w:val="00810061"/>
    <w:rsid w:val="0081540A"/>
    <w:rsid w:val="00835C2C"/>
    <w:rsid w:val="00842B32"/>
    <w:rsid w:val="00852D74"/>
    <w:rsid w:val="00852E6A"/>
    <w:rsid w:val="0086302E"/>
    <w:rsid w:val="008C6BAE"/>
    <w:rsid w:val="008E43DC"/>
    <w:rsid w:val="008E72AE"/>
    <w:rsid w:val="008E7A21"/>
    <w:rsid w:val="009147B1"/>
    <w:rsid w:val="009440ED"/>
    <w:rsid w:val="009746D6"/>
    <w:rsid w:val="00974BE5"/>
    <w:rsid w:val="009B349B"/>
    <w:rsid w:val="00A07990"/>
    <w:rsid w:val="00A35068"/>
    <w:rsid w:val="00A358AB"/>
    <w:rsid w:val="00A43197"/>
    <w:rsid w:val="00A519CD"/>
    <w:rsid w:val="00A57A5F"/>
    <w:rsid w:val="00A9338B"/>
    <w:rsid w:val="00AD23E6"/>
    <w:rsid w:val="00B07D0C"/>
    <w:rsid w:val="00B107AC"/>
    <w:rsid w:val="00B57256"/>
    <w:rsid w:val="00B72799"/>
    <w:rsid w:val="00BA6077"/>
    <w:rsid w:val="00BB080F"/>
    <w:rsid w:val="00BD017D"/>
    <w:rsid w:val="00BF6F38"/>
    <w:rsid w:val="00C044A7"/>
    <w:rsid w:val="00C6015F"/>
    <w:rsid w:val="00CA46F8"/>
    <w:rsid w:val="00CA695F"/>
    <w:rsid w:val="00CC4745"/>
    <w:rsid w:val="00D062BA"/>
    <w:rsid w:val="00D27731"/>
    <w:rsid w:val="00D5260E"/>
    <w:rsid w:val="00D77255"/>
    <w:rsid w:val="00DC3B11"/>
    <w:rsid w:val="00DF6EF4"/>
    <w:rsid w:val="00E23CBF"/>
    <w:rsid w:val="00E30707"/>
    <w:rsid w:val="00E478E8"/>
    <w:rsid w:val="00E93268"/>
    <w:rsid w:val="00E94E70"/>
    <w:rsid w:val="00EE2537"/>
    <w:rsid w:val="00EF44BB"/>
    <w:rsid w:val="00F66411"/>
    <w:rsid w:val="00FA430F"/>
    <w:rsid w:val="00FB4668"/>
    <w:rsid w:val="00FE3A48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1C041B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1C041B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96D8D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j.solar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6588A-7E99-4296-80BA-CF669F708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5</Pages>
  <Words>1370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64.2026 ws. incydentu z udziałem nieletnich podczas szkolnej dyskoteki</vt:lpstr>
    </vt:vector>
  </TitlesOfParts>
  <Company>ump</Company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64.2026 ws. incydentu z udziałem nieletnich podczas szkolnej dyskoteki</dc:title>
  <dc:subject/>
  <dc:creator>Urząd Miasta Poznania</dc:creator>
  <cp:keywords>interpelacja; szkoła; incydent; alkohol; małoletni; programy</cp:keywords>
  <dc:description/>
  <cp:lastModifiedBy>Bartosz Wojciech</cp:lastModifiedBy>
  <cp:revision>41</cp:revision>
  <cp:lastPrinted>2026-02-05T10:33:00Z</cp:lastPrinted>
  <dcterms:created xsi:type="dcterms:W3CDTF">2025-09-26T11:21:00Z</dcterms:created>
  <dcterms:modified xsi:type="dcterms:W3CDTF">2026-02-27T13:31:00Z</dcterms:modified>
  <dc:language>pl-PL</dc:language>
</cp:coreProperties>
</file>