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0F50F096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2FD38C56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4906A5">
        <w:t>26.02.</w:t>
      </w:r>
      <w:r>
        <w:t>202</w:t>
      </w:r>
      <w:r w:rsidR="00AA7C28">
        <w:t>6</w:t>
      </w:r>
      <w:r>
        <w:t xml:space="preserve"> roku</w:t>
      </w:r>
    </w:p>
    <w:p w14:paraId="393B66B4" w14:textId="3528BC2F" w:rsidR="009147B1" w:rsidRDefault="002A16A4">
      <w:pPr>
        <w:pStyle w:val="UMP-data-znak-UID-za-prowadzi"/>
      </w:pPr>
      <w:r>
        <w:t>Znak sprawy: Or-II.0003.1.</w:t>
      </w:r>
      <w:r w:rsidR="00B27DFA">
        <w:t>67</w:t>
      </w:r>
      <w:r>
        <w:t>.202</w:t>
      </w:r>
      <w:r w:rsidR="00AA7C28">
        <w:t>6</w:t>
      </w:r>
    </w:p>
    <w:p w14:paraId="36DFD159" w14:textId="30D4EF54" w:rsidR="009147B1" w:rsidRDefault="002A16A4">
      <w:pPr>
        <w:pStyle w:val="UMP-data-znak-UID-za-prowadzi"/>
        <w:spacing w:after="0"/>
      </w:pPr>
      <w:r>
        <w:t xml:space="preserve">Nr rej.: </w:t>
      </w:r>
      <w:r w:rsidR="002F52A9">
        <w:t>26022603154</w:t>
      </w:r>
      <w:bookmarkStart w:id="0" w:name="_GoBack"/>
      <w:bookmarkEnd w:id="0"/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532313DE" w:rsidR="009147B1" w:rsidRDefault="00B27DFA">
      <w:pPr>
        <w:pStyle w:val="UMP-odbiorca"/>
      </w:pPr>
      <w:r>
        <w:t xml:space="preserve">Andrzej </w:t>
      </w:r>
      <w:proofErr w:type="spellStart"/>
      <w:r>
        <w:t>Prendke</w:t>
      </w:r>
      <w:proofErr w:type="spellEnd"/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7199BC3E" w:rsidR="009147B1" w:rsidRPr="006A5660" w:rsidRDefault="002A16A4" w:rsidP="009111F2">
      <w:pPr>
        <w:pStyle w:val="UMP-nagwekpierwszegopoziomu"/>
        <w:spacing w:before="480" w:after="480"/>
      </w:pPr>
      <w:r w:rsidRPr="006A5660">
        <w:t>Odpowiedź na interpelację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469A1270" w14:textId="60B734A4" w:rsidR="009147B1" w:rsidRDefault="002A16A4" w:rsidP="00B27DFA">
      <w:pPr>
        <w:pStyle w:val="UMP-tekstpodstawowy"/>
      </w:pPr>
      <w:r>
        <w:rPr>
          <w:szCs w:val="22"/>
        </w:rPr>
        <w:t>1</w:t>
      </w:r>
      <w:r w:rsidR="00B27DFA">
        <w:rPr>
          <w:szCs w:val="22"/>
        </w:rPr>
        <w:t>8</w:t>
      </w:r>
      <w:r>
        <w:rPr>
          <w:szCs w:val="22"/>
        </w:rPr>
        <w:t xml:space="preserve"> </w:t>
      </w:r>
      <w:r w:rsidR="00B27DFA">
        <w:rPr>
          <w:szCs w:val="22"/>
        </w:rPr>
        <w:t xml:space="preserve">lutego </w:t>
      </w:r>
      <w:r>
        <w:rPr>
          <w:szCs w:val="22"/>
        </w:rPr>
        <w:t>202</w:t>
      </w:r>
      <w:r w:rsidR="00AA7C28">
        <w:rPr>
          <w:szCs w:val="22"/>
        </w:rPr>
        <w:t>6</w:t>
      </w:r>
      <w:r>
        <w:rPr>
          <w:szCs w:val="22"/>
        </w:rPr>
        <w:t xml:space="preserve"> r</w:t>
      </w:r>
      <w:r w:rsidR="006D2661">
        <w:rPr>
          <w:szCs w:val="22"/>
        </w:rPr>
        <w:t>.</w:t>
      </w:r>
      <w:r>
        <w:rPr>
          <w:szCs w:val="22"/>
        </w:rPr>
        <w:t xml:space="preserve"> wpłynęła </w:t>
      </w:r>
      <w:r w:rsidR="006A5660">
        <w:rPr>
          <w:szCs w:val="22"/>
        </w:rPr>
        <w:t xml:space="preserve">do mnie </w:t>
      </w:r>
      <w:r>
        <w:rPr>
          <w:szCs w:val="22"/>
        </w:rPr>
        <w:t xml:space="preserve">Pana interpelacja dotycząca </w:t>
      </w:r>
      <w:r w:rsidR="00B27DFA">
        <w:rPr>
          <w:szCs w:val="22"/>
        </w:rPr>
        <w:t>modernizacji transmisji danych czasu rzeczywistego w transporcie publicznym</w:t>
      </w:r>
      <w:r>
        <w:rPr>
          <w:szCs w:val="22"/>
        </w:rPr>
        <w:t xml:space="preserve">. </w:t>
      </w:r>
    </w:p>
    <w:p w14:paraId="685CDF52" w14:textId="777B7086" w:rsidR="00860EA5" w:rsidRDefault="006B3EE0" w:rsidP="00860EA5">
      <w:pPr>
        <w:pStyle w:val="UMP-tekstpodstawowy"/>
      </w:pPr>
      <w:r>
        <w:t xml:space="preserve">Zarząd Transportu Miejskiego </w:t>
      </w:r>
      <w:r w:rsidR="00860EA5">
        <w:t>od trzech lat moderniz</w:t>
      </w:r>
      <w:r>
        <w:t xml:space="preserve">uje </w:t>
      </w:r>
      <w:r w:rsidR="00860EA5">
        <w:t>modem</w:t>
      </w:r>
      <w:r>
        <w:t>y</w:t>
      </w:r>
      <w:r w:rsidR="00860EA5">
        <w:t xml:space="preserve"> w pojazdach komunikacji aglomeracji poznańskiej zintegrowan</w:t>
      </w:r>
      <w:r>
        <w:t>e</w:t>
      </w:r>
      <w:r w:rsidR="00860EA5">
        <w:t xml:space="preserve"> z systemem PEKA. </w:t>
      </w:r>
      <w:r>
        <w:t xml:space="preserve">Modernizacja </w:t>
      </w:r>
      <w:r w:rsidR="00E738C4">
        <w:t xml:space="preserve">związana jest </w:t>
      </w:r>
      <w:r w:rsidR="001C508D">
        <w:t>z</w:t>
      </w:r>
      <w:r w:rsidR="007776F5">
        <w:t> </w:t>
      </w:r>
      <w:r>
        <w:t xml:space="preserve">wycofywaniem </w:t>
      </w:r>
      <w:r w:rsidR="00860EA5">
        <w:t>przez operatorów GSM standardu 3G, z którego korzystała dotychczas większość pojazdów komunikacji miejskiej.</w:t>
      </w:r>
    </w:p>
    <w:p w14:paraId="4C41242F" w14:textId="16E9EF8F" w:rsidR="00860EA5" w:rsidRDefault="00E738C4" w:rsidP="00D36B81">
      <w:pPr>
        <w:pStyle w:val="UMP-tekstpodstawowy"/>
      </w:pPr>
      <w:r>
        <w:t>W w</w:t>
      </w:r>
      <w:r w:rsidR="00860EA5">
        <w:t>iększoś</w:t>
      </w:r>
      <w:r>
        <w:t>ci</w:t>
      </w:r>
      <w:r w:rsidR="00860EA5">
        <w:t xml:space="preserve"> floty</w:t>
      </w:r>
      <w:r>
        <w:t xml:space="preserve"> </w:t>
      </w:r>
      <w:r w:rsidR="00860EA5">
        <w:t>wdr</w:t>
      </w:r>
      <w:r w:rsidR="006B3EE0">
        <w:t>o</w:t>
      </w:r>
      <w:r w:rsidR="00860EA5">
        <w:t>ż</w:t>
      </w:r>
      <w:r w:rsidR="006B3EE0">
        <w:t xml:space="preserve">ono </w:t>
      </w:r>
      <w:r>
        <w:t xml:space="preserve">już </w:t>
      </w:r>
      <w:r w:rsidR="00860EA5">
        <w:t>transmisję 4G (LTE) z jednoczesnym zachowaniem możliwości pracy w 2G jako łącz</w:t>
      </w:r>
      <w:r w:rsidR="006B3EE0">
        <w:t>e</w:t>
      </w:r>
      <w:r w:rsidR="00860EA5">
        <w:t xml:space="preserve"> zapasow</w:t>
      </w:r>
      <w:r w:rsidR="006B3EE0">
        <w:t>e</w:t>
      </w:r>
      <w:r w:rsidR="00860EA5">
        <w:t xml:space="preserve">. Do końca 2026 r. planowane jest </w:t>
      </w:r>
      <w:r w:rsidR="00CA11EE">
        <w:t xml:space="preserve">wyposażenie </w:t>
      </w:r>
      <w:r w:rsidR="00860EA5">
        <w:t>ostatnich 108 pojazdów gminnych w routery obsługujące technologię 4G. Aktualnie ZTM dysponuje środkami na wymianę 70 routerów. Wymian</w:t>
      </w:r>
      <w:r w:rsidR="00CA11EE">
        <w:t>a</w:t>
      </w:r>
      <w:r w:rsidR="00860EA5">
        <w:t xml:space="preserve"> pozostałych </w:t>
      </w:r>
      <w:r w:rsidR="00CA11EE">
        <w:t xml:space="preserve">urządzeń </w:t>
      </w:r>
      <w:r w:rsidR="00860EA5">
        <w:t>uwzględni</w:t>
      </w:r>
      <w:r w:rsidR="00CA11EE">
        <w:t xml:space="preserve">ona </w:t>
      </w:r>
      <w:r w:rsidR="00F13BD5">
        <w:t xml:space="preserve">będzie </w:t>
      </w:r>
      <w:r w:rsidR="00CA11EE">
        <w:t xml:space="preserve">w </w:t>
      </w:r>
      <w:r>
        <w:t xml:space="preserve">ramach </w:t>
      </w:r>
      <w:r w:rsidR="00CA11EE">
        <w:t>uchwa</w:t>
      </w:r>
      <w:r>
        <w:t>ły</w:t>
      </w:r>
      <w:r w:rsidR="00CA11EE">
        <w:t xml:space="preserve"> </w:t>
      </w:r>
      <w:r w:rsidR="0019500E">
        <w:t xml:space="preserve">w sprawie </w:t>
      </w:r>
      <w:r w:rsidR="00CA11EE">
        <w:t xml:space="preserve">zmian </w:t>
      </w:r>
      <w:r w:rsidR="0019500E">
        <w:t xml:space="preserve">w </w:t>
      </w:r>
      <w:r w:rsidR="00CA11EE">
        <w:t>budże</w:t>
      </w:r>
      <w:r w:rsidR="0019500E">
        <w:t>cie Miasta Poznania na 2026 rok</w:t>
      </w:r>
      <w:r>
        <w:t xml:space="preserve">, która </w:t>
      </w:r>
      <w:r w:rsidR="0019500E">
        <w:t xml:space="preserve"> planowan</w:t>
      </w:r>
      <w:r>
        <w:t xml:space="preserve">a jest </w:t>
      </w:r>
      <w:r w:rsidR="0019500E">
        <w:t>na sesji Rady Miasta Poznania 17 marca br</w:t>
      </w:r>
      <w:r w:rsidR="00CA11EE">
        <w:t>.</w:t>
      </w:r>
      <w:r w:rsidR="00860EA5">
        <w:t xml:space="preserve"> </w:t>
      </w:r>
    </w:p>
    <w:p w14:paraId="71CB6943" w14:textId="17937DA6" w:rsidR="001152BF" w:rsidRPr="001152BF" w:rsidRDefault="00860EA5" w:rsidP="00860EA5">
      <w:pPr>
        <w:pStyle w:val="UMP-tekstpodstawowy"/>
      </w:pPr>
      <w:r>
        <w:t>Jednocześnie informuj</w:t>
      </w:r>
      <w:r w:rsidR="00F13BD5">
        <w:t>ę</w:t>
      </w:r>
      <w:r>
        <w:t>, że pojazdy nie zawsze pracują w technologii 4G lub 3G, co wynika z uwarunkowań terenowych oraz zasięgu stacji bazowych (BTS), w tym przeszkód architektonicznych czy odcinków tunelowych. Z uwagi na mobilny charakter pracy ograniczone są możliwości zapewnienia ciągłego, nieprzerwanego dostępu do sieci na całej trasie przejazdu</w:t>
      </w:r>
      <w:r w:rsidR="00F13BD5">
        <w:t xml:space="preserve"> – w</w:t>
      </w:r>
      <w:r>
        <w:t>ystępują obszary czasowego braku zasięgu danego operatora,</w:t>
      </w:r>
      <w:r w:rsidR="00983D8B">
        <w:t xml:space="preserve"> które</w:t>
      </w:r>
      <w:r w:rsidR="007776F5">
        <w:t> </w:t>
      </w:r>
      <w:r>
        <w:t>skutkuj</w:t>
      </w:r>
      <w:r w:rsidR="00983D8B">
        <w:t>ą</w:t>
      </w:r>
      <w:r>
        <w:t xml:space="preserve"> niedostępnością transmisji. Z tego względu stosowane są karty SIM dwóch operatorów, co zwiększa dostępność transmisji danych oraz zapewnia stabilność działania również w punktach sprzedaży (PSB). W sytuacjach, gdy dostępna jest wyłącznie transmisja 2G, wolumen danych wysyłanych z pojazdu </w:t>
      </w:r>
      <w:r w:rsidR="00983D8B">
        <w:t xml:space="preserve">jest </w:t>
      </w:r>
      <w:r>
        <w:t>na tyle niewielki, że technologia ta w pełni wystarcza do przekazywania podstawowych informacji zwrotnych. Transmisje 3G lub 4G są</w:t>
      </w:r>
      <w:r w:rsidR="000E415D">
        <w:t> </w:t>
      </w:r>
      <w:r>
        <w:t>natomiast niezbędne do przesyłania większych pakietów danych do pojazdów, np.</w:t>
      </w:r>
      <w:r w:rsidR="000E415D">
        <w:t> </w:t>
      </w:r>
      <w:r>
        <w:t xml:space="preserve">zawierających rozkłady jazdy. W przypadku transmisji zwrotnej (z pojazdu do systemu </w:t>
      </w:r>
      <w:r>
        <w:lastRenderedPageBreak/>
        <w:t>centralnego) różnice pomiędzy 2G, 3G, 4G czy 5G mają ograniczone znaczenie operacyjne. Zakupione karty SIM obsługują technologi</w:t>
      </w:r>
      <w:r w:rsidR="00983D8B">
        <w:t>ę</w:t>
      </w:r>
      <w:r>
        <w:t xml:space="preserve"> od 2G do 5G</w:t>
      </w:r>
      <w:r w:rsidR="00983D8B">
        <w:t>,</w:t>
      </w:r>
      <w:r>
        <w:t xml:space="preserve"> co zapewnia elastyczność i</w:t>
      </w:r>
      <w:r w:rsidR="000E415D">
        <w:t> </w:t>
      </w:r>
      <w:r>
        <w:t>gotowość infrastruktury na dalszy rozwój sieci mobilnych.</w:t>
      </w:r>
    </w:p>
    <w:p w14:paraId="38353697" w14:textId="63253A49" w:rsidR="009147B1" w:rsidRDefault="002A16A4">
      <w:pPr>
        <w:pStyle w:val="UMP-zwrotzpowaaniem"/>
      </w:pPr>
      <w:r>
        <w:t>Z wyrazami szacunku</w:t>
      </w:r>
    </w:p>
    <w:p w14:paraId="5BFBCAC1" w14:textId="77777777" w:rsidR="005E7EFA" w:rsidRDefault="005E7EFA" w:rsidP="005E7EFA">
      <w:pPr>
        <w:pStyle w:val="UMP-podpis"/>
      </w:pPr>
      <w:r>
        <w:t>wz. PREZYDENTA MIASTA</w:t>
      </w:r>
    </w:p>
    <w:p w14:paraId="659E46D2" w14:textId="77777777" w:rsidR="005E7EFA" w:rsidRDefault="005E7EFA" w:rsidP="005E7EFA">
      <w:pPr>
        <w:pStyle w:val="UMP-podpis"/>
      </w:pPr>
      <w:r>
        <w:t>(-) Jędrzej Solarski</w:t>
      </w:r>
    </w:p>
    <w:p w14:paraId="1BB5868D" w14:textId="169BC2FC" w:rsidR="00314280" w:rsidRPr="004054CE" w:rsidRDefault="005E7EFA" w:rsidP="004054CE">
      <w:pPr>
        <w:pStyle w:val="UMP-podpis"/>
      </w:pPr>
      <w:r>
        <w:t>Z-CA 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 w:rsidSect="00AD145E">
      <w:type w:val="continuous"/>
      <w:pgSz w:w="11906" w:h="16838"/>
      <w:pgMar w:top="1843" w:right="1418" w:bottom="1701" w:left="1418" w:header="567" w:footer="887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5D3F4" w14:textId="77777777" w:rsidR="00C12B4D" w:rsidRDefault="00C12B4D">
      <w:pPr>
        <w:spacing w:after="0" w:line="240" w:lineRule="auto"/>
      </w:pPr>
      <w:r>
        <w:separator/>
      </w:r>
    </w:p>
  </w:endnote>
  <w:endnote w:type="continuationSeparator" w:id="0">
    <w:p w14:paraId="05831DC5" w14:textId="77777777" w:rsidR="00C12B4D" w:rsidRDefault="00C12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2BA46A45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5E7EFA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C6386" w14:textId="0A20CF41" w:rsidR="00B915ED" w:rsidRPr="009B1BA5" w:rsidRDefault="00B915ED" w:rsidP="00B915ED">
    <w:pPr>
      <w:pStyle w:val="UMP-stopkastrony"/>
      <w:jc w:val="center"/>
    </w:pPr>
    <w:r w:rsidRPr="009B1BA5">
      <w:t xml:space="preserve">Urząd Miasta Poznania, </w:t>
    </w:r>
    <w:r w:rsidR="00EC69C3">
      <w:t>P</w:t>
    </w:r>
    <w:r w:rsidRPr="009B1BA5">
      <w:t>lac Kolegiacki 17, 61-841 Poznań</w:t>
    </w:r>
  </w:p>
  <w:p w14:paraId="0A985CDE" w14:textId="65103946" w:rsidR="009147B1" w:rsidRPr="00B915ED" w:rsidRDefault="00B915ED" w:rsidP="00B915ED">
    <w:pPr>
      <w:pStyle w:val="UMP-stopkastrony"/>
      <w:jc w:val="center"/>
      <w:rPr>
        <w:rStyle w:val="UMP-stopkahipercze"/>
        <w:u w:val="none"/>
      </w:rPr>
    </w:pPr>
    <w:r w:rsidRPr="009B1BA5">
      <w:rPr>
        <w:lang w:val="en-US"/>
      </w:rPr>
      <w:t xml:space="preserve">tel. +48 61 878 53 81, </w:t>
    </w:r>
    <w:proofErr w:type="spellStart"/>
    <w:r w:rsidRPr="009B1BA5">
      <w:rPr>
        <w:lang w:val="en-US"/>
      </w:rPr>
      <w:t>faks</w:t>
    </w:r>
    <w:proofErr w:type="spellEnd"/>
    <w:r w:rsidRPr="009B1BA5">
      <w:rPr>
        <w:lang w:val="en-US"/>
      </w:rPr>
      <w:t xml:space="preserve"> +48 61 878 57 75, </w:t>
    </w:r>
    <w:hyperlink r:id="rId1" w:history="1">
      <w:r w:rsidRPr="006853EF">
        <w:rPr>
          <w:rStyle w:val="UMP-stopkahipercze"/>
        </w:rPr>
        <w:t>prezydent@um.poznan.pl</w:t>
      </w:r>
    </w:hyperlink>
    <w:r w:rsidRPr="009B1BA5">
      <w:rPr>
        <w:lang w:val="en-US"/>
      </w:rPr>
      <w:t xml:space="preserve">, </w:t>
    </w:r>
    <w:hyperlink r:id="rId2" w:history="1">
      <w:r w:rsidRPr="006853EF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6B116" w14:textId="77777777" w:rsidR="00C12B4D" w:rsidRDefault="00C12B4D">
      <w:pPr>
        <w:spacing w:after="0" w:line="240" w:lineRule="auto"/>
      </w:pPr>
      <w:r>
        <w:separator/>
      </w:r>
    </w:p>
  </w:footnote>
  <w:footnote w:type="continuationSeparator" w:id="0">
    <w:p w14:paraId="6E8E9526" w14:textId="77777777" w:rsidR="00C12B4D" w:rsidRDefault="00C12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3D82E248" w:rsidR="009147B1" w:rsidRDefault="00B915ED" w:rsidP="00B915ED">
    <w:pPr>
      <w:pStyle w:val="Nagwek"/>
      <w:spacing w:line="288" w:lineRule="auto"/>
      <w:jc w:val="center"/>
    </w:pPr>
    <w:r w:rsidRPr="00C027CC">
      <w:rPr>
        <w:noProof/>
      </w:rPr>
      <w:drawing>
        <wp:inline distT="0" distB="0" distL="0" distR="0" wp14:anchorId="612FA725" wp14:editId="7C2C0FC1">
          <wp:extent cx="1552575" cy="1143000"/>
          <wp:effectExtent l="0" t="0" r="0" b="0"/>
          <wp:docPr id="1" name="Obraz 203469142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34691425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D624B"/>
    <w:multiLevelType w:val="hybridMultilevel"/>
    <w:tmpl w:val="34E6AE62"/>
    <w:lvl w:ilvl="0" w:tplc="1DB6285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542B7"/>
    <w:rsid w:val="00065DC7"/>
    <w:rsid w:val="0008168A"/>
    <w:rsid w:val="000B010C"/>
    <w:rsid w:val="000E415D"/>
    <w:rsid w:val="001152BF"/>
    <w:rsid w:val="0017727E"/>
    <w:rsid w:val="0019500E"/>
    <w:rsid w:val="001C2824"/>
    <w:rsid w:val="001C508D"/>
    <w:rsid w:val="001C7CC6"/>
    <w:rsid w:val="001D55AC"/>
    <w:rsid w:val="002045B1"/>
    <w:rsid w:val="0021281A"/>
    <w:rsid w:val="00224492"/>
    <w:rsid w:val="00224F14"/>
    <w:rsid w:val="00293AAF"/>
    <w:rsid w:val="00297E1C"/>
    <w:rsid w:val="002A16A4"/>
    <w:rsid w:val="002B52BD"/>
    <w:rsid w:val="002C06B7"/>
    <w:rsid w:val="002D775F"/>
    <w:rsid w:val="002F52A9"/>
    <w:rsid w:val="003025BA"/>
    <w:rsid w:val="00314280"/>
    <w:rsid w:val="00360274"/>
    <w:rsid w:val="003A23B6"/>
    <w:rsid w:val="003E3BFD"/>
    <w:rsid w:val="004054CE"/>
    <w:rsid w:val="004321B1"/>
    <w:rsid w:val="0044634D"/>
    <w:rsid w:val="00453519"/>
    <w:rsid w:val="004906A5"/>
    <w:rsid w:val="0049690E"/>
    <w:rsid w:val="004A4FA5"/>
    <w:rsid w:val="004E375B"/>
    <w:rsid w:val="004F3FDF"/>
    <w:rsid w:val="005414A6"/>
    <w:rsid w:val="005703FE"/>
    <w:rsid w:val="00574856"/>
    <w:rsid w:val="005E7EFA"/>
    <w:rsid w:val="00604A4A"/>
    <w:rsid w:val="00605953"/>
    <w:rsid w:val="006747B1"/>
    <w:rsid w:val="00683A3F"/>
    <w:rsid w:val="006A5660"/>
    <w:rsid w:val="006B3EE0"/>
    <w:rsid w:val="006B7EB0"/>
    <w:rsid w:val="006D2661"/>
    <w:rsid w:val="006D490E"/>
    <w:rsid w:val="00717139"/>
    <w:rsid w:val="007776F5"/>
    <w:rsid w:val="00794EC1"/>
    <w:rsid w:val="007A2940"/>
    <w:rsid w:val="00842B32"/>
    <w:rsid w:val="00860EA5"/>
    <w:rsid w:val="008B065D"/>
    <w:rsid w:val="009111F2"/>
    <w:rsid w:val="009147B1"/>
    <w:rsid w:val="00983D8B"/>
    <w:rsid w:val="009B349B"/>
    <w:rsid w:val="00A00CA6"/>
    <w:rsid w:val="00AA7C28"/>
    <w:rsid w:val="00AD145E"/>
    <w:rsid w:val="00B27DFA"/>
    <w:rsid w:val="00B915ED"/>
    <w:rsid w:val="00BB68D5"/>
    <w:rsid w:val="00BF6F38"/>
    <w:rsid w:val="00C12B4D"/>
    <w:rsid w:val="00C849F6"/>
    <w:rsid w:val="00CA11EE"/>
    <w:rsid w:val="00D36B81"/>
    <w:rsid w:val="00D5260E"/>
    <w:rsid w:val="00DC3B11"/>
    <w:rsid w:val="00DD73E1"/>
    <w:rsid w:val="00E051DE"/>
    <w:rsid w:val="00E26EAB"/>
    <w:rsid w:val="00E667C5"/>
    <w:rsid w:val="00E738C4"/>
    <w:rsid w:val="00EA4296"/>
    <w:rsid w:val="00EA7B11"/>
    <w:rsid w:val="00EC69C3"/>
    <w:rsid w:val="00F13BD5"/>
    <w:rsid w:val="00F442CF"/>
    <w:rsid w:val="00F748E2"/>
    <w:rsid w:val="00FA430F"/>
    <w:rsid w:val="00FB0563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BB68D5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BB68D5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17727E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17727E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74856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prezydent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F0C35-C32E-4BBE-9A67-F55DF8230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67/2026 dotyczącą modernizacji transmisji danych czasu rzeczywistego w transporcie publicznym</vt:lpstr>
    </vt:vector>
  </TitlesOfParts>
  <Company>ump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67/2026 dotyczącą modernizacji transmisji danych czasu rzeczywistego w transporcie publicznym</dc:title>
  <dc:subject/>
  <dc:creator>Urząd Miasta Poznania</dc:creator>
  <cp:keywords>transport publiczny, transmisja danych, interpelacja</cp:keywords>
  <dc:description/>
  <cp:lastModifiedBy>ŁW</cp:lastModifiedBy>
  <cp:revision>5</cp:revision>
  <cp:lastPrinted>2022-02-15T10:23:00Z</cp:lastPrinted>
  <dcterms:created xsi:type="dcterms:W3CDTF">2026-02-26T12:20:00Z</dcterms:created>
  <dcterms:modified xsi:type="dcterms:W3CDTF">2026-02-26T12:21:00Z</dcterms:modified>
  <dc:language>pl-PL</dc:language>
</cp:coreProperties>
</file>